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6499" w:tblpY="2382"/>
        <w:tblW w:w="4606" w:type="dxa"/>
        <w:tblLayout w:type="fixed"/>
        <w:tblCellMar>
          <w:left w:w="70" w:type="dxa"/>
          <w:right w:w="70" w:type="dxa"/>
        </w:tblCellMar>
        <w:tblLook w:val="0000" w:firstRow="0" w:lastRow="0" w:firstColumn="0" w:lastColumn="0" w:noHBand="0" w:noVBand="0"/>
      </w:tblPr>
      <w:tblGrid>
        <w:gridCol w:w="2115"/>
        <w:gridCol w:w="2491"/>
      </w:tblGrid>
      <w:tr w:rsidR="00C05B51" w14:paraId="37C6B1B9" w14:textId="77777777" w:rsidTr="00591639">
        <w:trPr>
          <w:trHeight w:val="340"/>
        </w:trPr>
        <w:tc>
          <w:tcPr>
            <w:tcW w:w="2115" w:type="dxa"/>
            <w:tcMar>
              <w:right w:w="0" w:type="dxa"/>
            </w:tcMar>
            <w:vAlign w:val="bottom"/>
          </w:tcPr>
          <w:p w14:paraId="5C665EE4" w14:textId="77777777" w:rsidR="0056068C" w:rsidRPr="0056068C" w:rsidRDefault="0056068C" w:rsidP="002A1217">
            <w:pPr>
              <w:jc w:val="right"/>
              <w:rPr>
                <w:rFonts w:cs="Arial"/>
                <w:sz w:val="18"/>
                <w:szCs w:val="18"/>
              </w:rPr>
            </w:pPr>
          </w:p>
        </w:tc>
        <w:tc>
          <w:tcPr>
            <w:tcW w:w="2491" w:type="dxa"/>
            <w:tcMar>
              <w:left w:w="113" w:type="dxa"/>
              <w:right w:w="0" w:type="dxa"/>
            </w:tcMar>
          </w:tcPr>
          <w:p w14:paraId="5E532BDD" w14:textId="77777777" w:rsidR="0056068C" w:rsidRPr="0056068C" w:rsidRDefault="00591639" w:rsidP="002A1217">
            <w:pPr>
              <w:rPr>
                <w:rFonts w:cs="Arial"/>
                <w:b/>
                <w:sz w:val="18"/>
                <w:szCs w:val="18"/>
              </w:rPr>
            </w:pPr>
            <w:r>
              <w:rPr>
                <w:rFonts w:cs="Arial"/>
                <w:b/>
                <w:sz w:val="18"/>
                <w:szCs w:val="18"/>
              </w:rPr>
              <w:t>Öffentlichkeitsarbeit</w:t>
            </w:r>
          </w:p>
        </w:tc>
      </w:tr>
      <w:tr w:rsidR="00C05B51" w14:paraId="35526735" w14:textId="77777777" w:rsidTr="00591639">
        <w:trPr>
          <w:trHeight w:val="340"/>
        </w:trPr>
        <w:tc>
          <w:tcPr>
            <w:tcW w:w="2115" w:type="dxa"/>
            <w:tcMar>
              <w:right w:w="0" w:type="dxa"/>
            </w:tcMar>
          </w:tcPr>
          <w:p w14:paraId="5C9CEA62" w14:textId="77777777" w:rsidR="0056068C" w:rsidRPr="0056068C" w:rsidRDefault="0056068C" w:rsidP="002A1217">
            <w:pPr>
              <w:jc w:val="right"/>
              <w:rPr>
                <w:rFonts w:cs="Arial"/>
                <w:sz w:val="18"/>
                <w:szCs w:val="18"/>
              </w:rPr>
            </w:pPr>
          </w:p>
        </w:tc>
        <w:tc>
          <w:tcPr>
            <w:tcW w:w="2491" w:type="dxa"/>
            <w:tcMar>
              <w:left w:w="113" w:type="dxa"/>
              <w:right w:w="0" w:type="dxa"/>
            </w:tcMar>
            <w:vAlign w:val="center"/>
          </w:tcPr>
          <w:p w14:paraId="0AD8AC30" w14:textId="77777777" w:rsidR="0056068C" w:rsidRPr="0056068C" w:rsidRDefault="0056068C" w:rsidP="002A1217">
            <w:pPr>
              <w:rPr>
                <w:rFonts w:cs="Arial"/>
                <w:b/>
                <w:sz w:val="18"/>
                <w:szCs w:val="18"/>
              </w:rPr>
            </w:pPr>
          </w:p>
        </w:tc>
      </w:tr>
      <w:tr w:rsidR="00C05B51" w14:paraId="2A684134" w14:textId="77777777" w:rsidTr="00591639">
        <w:trPr>
          <w:trHeight w:val="227"/>
        </w:trPr>
        <w:tc>
          <w:tcPr>
            <w:tcW w:w="2115" w:type="dxa"/>
            <w:tcMar>
              <w:right w:w="0" w:type="dxa"/>
            </w:tcMar>
          </w:tcPr>
          <w:p w14:paraId="354E37D1" w14:textId="77777777" w:rsidR="0056068C" w:rsidRPr="001E03A2" w:rsidRDefault="00C05B51" w:rsidP="002A1217">
            <w:pPr>
              <w:ind w:right="99"/>
              <w:jc w:val="right"/>
              <w:rPr>
                <w:rFonts w:cs="Arial"/>
                <w:sz w:val="17"/>
                <w:szCs w:val="17"/>
              </w:rPr>
            </w:pPr>
            <w:r>
              <w:rPr>
                <w:rFonts w:cs="Arial"/>
                <w:sz w:val="17"/>
                <w:szCs w:val="17"/>
              </w:rPr>
              <w:t>Sachbearbeitung</w:t>
            </w:r>
            <w:r w:rsidR="0056068C" w:rsidRPr="001E03A2">
              <w:rPr>
                <w:rFonts w:cs="Arial"/>
                <w:sz w:val="17"/>
                <w:szCs w:val="17"/>
              </w:rPr>
              <w:t>:</w:t>
            </w:r>
          </w:p>
        </w:tc>
        <w:tc>
          <w:tcPr>
            <w:tcW w:w="2491" w:type="dxa"/>
            <w:tcMar>
              <w:left w:w="113" w:type="dxa"/>
              <w:right w:w="0" w:type="dxa"/>
            </w:tcMar>
          </w:tcPr>
          <w:p w14:paraId="14C0256B" w14:textId="77777777" w:rsidR="0056068C" w:rsidRPr="001E03A2" w:rsidRDefault="00591639" w:rsidP="002A1217">
            <w:pPr>
              <w:rPr>
                <w:rFonts w:cs="Arial"/>
                <w:sz w:val="17"/>
                <w:szCs w:val="17"/>
              </w:rPr>
            </w:pPr>
            <w:r>
              <w:rPr>
                <w:rStyle w:val="FormatvorlageArial9pt"/>
                <w:sz w:val="17"/>
                <w:szCs w:val="17"/>
              </w:rPr>
              <w:t>Philipp</w:t>
            </w:r>
            <w:r w:rsidR="0056068C" w:rsidRPr="001E03A2">
              <w:rPr>
                <w:rStyle w:val="FormatvorlageArial9pt"/>
                <w:sz w:val="17"/>
                <w:szCs w:val="17"/>
              </w:rPr>
              <w:t xml:space="preserve"> </w:t>
            </w:r>
            <w:r>
              <w:rPr>
                <w:rStyle w:val="FormatvorlageArial9pt"/>
                <w:sz w:val="17"/>
                <w:szCs w:val="17"/>
              </w:rPr>
              <w:t>Friedel</w:t>
            </w:r>
          </w:p>
        </w:tc>
      </w:tr>
      <w:tr w:rsidR="00C05B51" w14:paraId="03FDAC3A" w14:textId="77777777" w:rsidTr="00591639">
        <w:trPr>
          <w:trHeight w:val="227"/>
        </w:trPr>
        <w:tc>
          <w:tcPr>
            <w:tcW w:w="2115" w:type="dxa"/>
            <w:tcMar>
              <w:right w:w="0" w:type="dxa"/>
            </w:tcMar>
          </w:tcPr>
          <w:p w14:paraId="7C9A3EBB" w14:textId="77777777" w:rsidR="0056068C" w:rsidRPr="001E03A2" w:rsidRDefault="0056068C" w:rsidP="002A1217">
            <w:pPr>
              <w:ind w:right="99"/>
              <w:jc w:val="right"/>
              <w:rPr>
                <w:rFonts w:cs="Arial"/>
                <w:sz w:val="17"/>
                <w:szCs w:val="17"/>
              </w:rPr>
            </w:pPr>
            <w:r w:rsidRPr="001E03A2">
              <w:rPr>
                <w:rFonts w:cs="Arial"/>
                <w:sz w:val="17"/>
                <w:szCs w:val="17"/>
              </w:rPr>
              <w:t>Telefon:</w:t>
            </w:r>
          </w:p>
        </w:tc>
        <w:tc>
          <w:tcPr>
            <w:tcW w:w="2491" w:type="dxa"/>
            <w:tcMar>
              <w:left w:w="113" w:type="dxa"/>
              <w:right w:w="0" w:type="dxa"/>
            </w:tcMar>
          </w:tcPr>
          <w:p w14:paraId="446579C7" w14:textId="77777777" w:rsidR="0056068C" w:rsidRPr="001E03A2" w:rsidRDefault="00591639" w:rsidP="002A1217">
            <w:pPr>
              <w:rPr>
                <w:rFonts w:cs="Arial"/>
                <w:sz w:val="17"/>
                <w:szCs w:val="17"/>
              </w:rPr>
            </w:pPr>
            <w:r>
              <w:rPr>
                <w:rFonts w:cs="Arial"/>
                <w:sz w:val="17"/>
                <w:szCs w:val="17"/>
              </w:rPr>
              <w:t>+49 7351 52 6410</w:t>
            </w:r>
          </w:p>
        </w:tc>
      </w:tr>
      <w:tr w:rsidR="00C05B51" w14:paraId="5F284F46" w14:textId="77777777" w:rsidTr="00591639">
        <w:trPr>
          <w:trHeight w:val="227"/>
        </w:trPr>
        <w:tc>
          <w:tcPr>
            <w:tcW w:w="2115" w:type="dxa"/>
            <w:tcMar>
              <w:right w:w="0" w:type="dxa"/>
            </w:tcMar>
          </w:tcPr>
          <w:p w14:paraId="35C4D3E2" w14:textId="77777777" w:rsidR="0056068C" w:rsidRPr="001E03A2" w:rsidRDefault="0056068C" w:rsidP="002A1217">
            <w:pPr>
              <w:ind w:right="99"/>
              <w:jc w:val="right"/>
              <w:rPr>
                <w:rFonts w:cs="Arial"/>
                <w:sz w:val="17"/>
                <w:szCs w:val="17"/>
              </w:rPr>
            </w:pPr>
            <w:r w:rsidRPr="001E03A2">
              <w:rPr>
                <w:rFonts w:cs="Arial"/>
                <w:sz w:val="17"/>
                <w:szCs w:val="17"/>
              </w:rPr>
              <w:t>E-Mail</w:t>
            </w:r>
            <w:r w:rsidR="00A14C74" w:rsidRPr="001E03A2">
              <w:rPr>
                <w:rFonts w:cs="Arial"/>
                <w:sz w:val="17"/>
                <w:szCs w:val="17"/>
              </w:rPr>
              <w:t>:</w:t>
            </w:r>
          </w:p>
        </w:tc>
        <w:tc>
          <w:tcPr>
            <w:tcW w:w="2491" w:type="dxa"/>
            <w:tcMar>
              <w:left w:w="113" w:type="dxa"/>
              <w:right w:w="0" w:type="dxa"/>
            </w:tcMar>
          </w:tcPr>
          <w:p w14:paraId="5B016263" w14:textId="77777777" w:rsidR="0056068C" w:rsidRPr="001E03A2" w:rsidRDefault="00591639" w:rsidP="002A1217">
            <w:pPr>
              <w:rPr>
                <w:rFonts w:cs="Arial"/>
                <w:sz w:val="17"/>
                <w:szCs w:val="17"/>
              </w:rPr>
            </w:pPr>
            <w:r>
              <w:rPr>
                <w:rFonts w:cs="Arial"/>
                <w:sz w:val="17"/>
                <w:szCs w:val="17"/>
              </w:rPr>
              <w:t>philipp.friedel@biberach.de</w:t>
            </w:r>
          </w:p>
        </w:tc>
      </w:tr>
      <w:tr w:rsidR="00C05B51" w14:paraId="192C7B6E" w14:textId="77777777" w:rsidTr="00591639">
        <w:trPr>
          <w:trHeight w:val="227"/>
        </w:trPr>
        <w:tc>
          <w:tcPr>
            <w:tcW w:w="2115" w:type="dxa"/>
            <w:tcMar>
              <w:right w:w="0" w:type="dxa"/>
            </w:tcMar>
          </w:tcPr>
          <w:p w14:paraId="28760C12" w14:textId="77777777" w:rsidR="0056068C" w:rsidRPr="001E03A2" w:rsidRDefault="0056068C" w:rsidP="002A1217">
            <w:pPr>
              <w:ind w:right="99"/>
              <w:jc w:val="right"/>
              <w:rPr>
                <w:rFonts w:cs="Arial"/>
                <w:sz w:val="17"/>
                <w:szCs w:val="17"/>
              </w:rPr>
            </w:pPr>
            <w:r w:rsidRPr="001E03A2">
              <w:rPr>
                <w:rFonts w:cs="Arial"/>
                <w:sz w:val="17"/>
                <w:szCs w:val="17"/>
              </w:rPr>
              <w:t>Zimmer-Nr.:</w:t>
            </w:r>
          </w:p>
        </w:tc>
        <w:tc>
          <w:tcPr>
            <w:tcW w:w="2491" w:type="dxa"/>
            <w:tcMar>
              <w:left w:w="113" w:type="dxa"/>
              <w:right w:w="0" w:type="dxa"/>
            </w:tcMar>
          </w:tcPr>
          <w:p w14:paraId="53B9C7A2" w14:textId="77777777" w:rsidR="0056068C" w:rsidRPr="001E03A2" w:rsidRDefault="00591639" w:rsidP="002A1217">
            <w:pPr>
              <w:rPr>
                <w:rFonts w:cs="Arial"/>
                <w:sz w:val="17"/>
                <w:szCs w:val="17"/>
              </w:rPr>
            </w:pPr>
            <w:r>
              <w:rPr>
                <w:rFonts w:cs="Arial"/>
                <w:sz w:val="17"/>
                <w:szCs w:val="17"/>
              </w:rPr>
              <w:t>W3.29</w:t>
            </w:r>
          </w:p>
        </w:tc>
      </w:tr>
      <w:tr w:rsidR="00C05B51" w14:paraId="4BAA68A3" w14:textId="77777777" w:rsidTr="00591639">
        <w:trPr>
          <w:trHeight w:val="227"/>
        </w:trPr>
        <w:tc>
          <w:tcPr>
            <w:tcW w:w="2115" w:type="dxa"/>
            <w:tcMar>
              <w:right w:w="0" w:type="dxa"/>
            </w:tcMar>
          </w:tcPr>
          <w:p w14:paraId="5A87DBD0" w14:textId="77777777" w:rsidR="0056068C" w:rsidRPr="001E03A2" w:rsidRDefault="0056068C" w:rsidP="002A1217">
            <w:pPr>
              <w:ind w:right="99"/>
              <w:jc w:val="right"/>
              <w:rPr>
                <w:rFonts w:cs="Arial"/>
                <w:sz w:val="17"/>
                <w:szCs w:val="17"/>
              </w:rPr>
            </w:pPr>
            <w:r w:rsidRPr="001E03A2">
              <w:rPr>
                <w:rFonts w:cs="Arial"/>
                <w:sz w:val="17"/>
                <w:szCs w:val="17"/>
              </w:rPr>
              <w:t>Datum:</w:t>
            </w:r>
          </w:p>
        </w:tc>
        <w:tc>
          <w:tcPr>
            <w:tcW w:w="2491" w:type="dxa"/>
            <w:tcMar>
              <w:left w:w="113" w:type="dxa"/>
              <w:right w:w="0" w:type="dxa"/>
            </w:tcMar>
          </w:tcPr>
          <w:p w14:paraId="2908A4E3" w14:textId="77777777" w:rsidR="0056068C" w:rsidRPr="001E03A2" w:rsidRDefault="006B5185" w:rsidP="002A1217">
            <w:pPr>
              <w:rPr>
                <w:rFonts w:cs="Arial"/>
                <w:sz w:val="17"/>
                <w:szCs w:val="17"/>
              </w:rPr>
            </w:pPr>
            <w:r>
              <w:rPr>
                <w:rFonts w:cs="Arial"/>
                <w:sz w:val="17"/>
                <w:szCs w:val="17"/>
              </w:rPr>
              <w:fldChar w:fldCharType="begin"/>
            </w:r>
            <w:r>
              <w:rPr>
                <w:rFonts w:cs="Arial"/>
                <w:sz w:val="17"/>
                <w:szCs w:val="17"/>
              </w:rPr>
              <w:instrText xml:space="preserve"> CREATEDATE  \@ "dd.MM.yyyy"  \* MERGEFORMAT </w:instrText>
            </w:r>
            <w:r>
              <w:rPr>
                <w:rFonts w:cs="Arial"/>
                <w:sz w:val="17"/>
                <w:szCs w:val="17"/>
              </w:rPr>
              <w:fldChar w:fldCharType="separate"/>
            </w:r>
            <w:r w:rsidR="00D01B84">
              <w:rPr>
                <w:rFonts w:cs="Arial"/>
                <w:noProof/>
                <w:sz w:val="17"/>
                <w:szCs w:val="17"/>
              </w:rPr>
              <w:t>27.10.2026</w:t>
            </w:r>
            <w:r>
              <w:rPr>
                <w:rFonts w:cs="Arial"/>
                <w:sz w:val="17"/>
                <w:szCs w:val="17"/>
              </w:rPr>
              <w:fldChar w:fldCharType="end"/>
            </w:r>
          </w:p>
        </w:tc>
      </w:tr>
    </w:tbl>
    <w:p w14:paraId="637D1CB0" w14:textId="77777777" w:rsidR="00260670" w:rsidRDefault="00260670"/>
    <w:p w14:paraId="51C28638" w14:textId="77777777" w:rsidR="00260670" w:rsidRDefault="00260670"/>
    <w:p w14:paraId="2EA3FCF8" w14:textId="77777777" w:rsidR="00260670" w:rsidRDefault="00260670"/>
    <w:tbl>
      <w:tblPr>
        <w:tblpPr w:leftFromText="142" w:rightFromText="142" w:vertAnchor="page" w:tblpY="2666"/>
        <w:tblOverlap w:val="never"/>
        <w:tblW w:w="4820" w:type="dxa"/>
        <w:tblLayout w:type="fixed"/>
        <w:tblLook w:val="01E0" w:firstRow="1" w:lastRow="1" w:firstColumn="1" w:lastColumn="1" w:noHBand="0" w:noVBand="0"/>
      </w:tblPr>
      <w:tblGrid>
        <w:gridCol w:w="4820"/>
      </w:tblGrid>
      <w:tr w:rsidR="00260670" w:rsidRPr="00E1072B" w14:paraId="1995584A" w14:textId="77777777" w:rsidTr="00E1072B">
        <w:trPr>
          <w:trHeight w:hRule="exact" w:val="284"/>
        </w:trPr>
        <w:tc>
          <w:tcPr>
            <w:tcW w:w="5231" w:type="dxa"/>
            <w:shd w:val="clear" w:color="auto" w:fill="auto"/>
            <w:vAlign w:val="bottom"/>
          </w:tcPr>
          <w:p w14:paraId="642C7BC6" w14:textId="77777777" w:rsidR="00260670" w:rsidRPr="00E1072B" w:rsidRDefault="00591639" w:rsidP="00E1072B">
            <w:pPr>
              <w:pBdr>
                <w:bottom w:val="single" w:sz="4" w:space="1" w:color="auto"/>
              </w:pBdr>
              <w:rPr>
                <w:rFonts w:cs="Arial"/>
                <w:sz w:val="15"/>
                <w:szCs w:val="15"/>
              </w:rPr>
            </w:pPr>
            <w:r>
              <w:rPr>
                <w:rFonts w:cs="Arial"/>
                <w:sz w:val="15"/>
                <w:szCs w:val="15"/>
              </w:rPr>
              <w:t>Landratsamt Biberach · Postfach 1662 · 88396 Biberach</w:t>
            </w:r>
          </w:p>
        </w:tc>
      </w:tr>
      <w:tr w:rsidR="00260670" w:rsidRPr="00E1072B" w14:paraId="0F821CC8" w14:textId="77777777" w:rsidTr="00591639">
        <w:trPr>
          <w:trHeight w:hRule="exact" w:val="1847"/>
        </w:trPr>
        <w:tc>
          <w:tcPr>
            <w:tcW w:w="5231" w:type="dxa"/>
            <w:vMerge w:val="restart"/>
            <w:shd w:val="clear" w:color="auto" w:fill="auto"/>
          </w:tcPr>
          <w:p w14:paraId="1168BDF1" w14:textId="77777777" w:rsidR="00260670" w:rsidRPr="00E1072B" w:rsidRDefault="00260670" w:rsidP="00E1072B">
            <w:pPr>
              <w:rPr>
                <w:rFonts w:cs="Arial"/>
                <w:szCs w:val="21"/>
              </w:rPr>
            </w:pPr>
          </w:p>
          <w:p w14:paraId="7A4B7CB9" w14:textId="77777777" w:rsidR="00260670" w:rsidRPr="00E1072B" w:rsidRDefault="00260670" w:rsidP="00E1072B">
            <w:pPr>
              <w:rPr>
                <w:rFonts w:cs="Arial"/>
                <w:szCs w:val="21"/>
              </w:rPr>
            </w:pPr>
          </w:p>
          <w:p w14:paraId="3CFCAB8F" w14:textId="77777777" w:rsidR="00744D9B" w:rsidRPr="0045062F" w:rsidRDefault="00744D9B" w:rsidP="00744D9B">
            <w:pPr>
              <w:rPr>
                <w:rFonts w:cs="Arial"/>
                <w:szCs w:val="21"/>
              </w:rPr>
            </w:pPr>
            <w:r w:rsidRPr="0045062F">
              <w:rPr>
                <w:rFonts w:cs="Arial"/>
                <w:szCs w:val="21"/>
              </w:rPr>
              <w:t>Redaktionen und Studios</w:t>
            </w:r>
          </w:p>
          <w:p w14:paraId="444E6B95" w14:textId="77777777" w:rsidR="00260670" w:rsidRPr="00E1072B" w:rsidRDefault="00260670" w:rsidP="00E1072B">
            <w:pPr>
              <w:rPr>
                <w:rFonts w:cs="Arial"/>
                <w:szCs w:val="21"/>
              </w:rPr>
            </w:pPr>
          </w:p>
        </w:tc>
      </w:tr>
      <w:tr w:rsidR="00260670" w:rsidRPr="00E1072B" w14:paraId="6F951A85" w14:textId="77777777" w:rsidTr="00E1072B">
        <w:trPr>
          <w:trHeight w:val="241"/>
        </w:trPr>
        <w:tc>
          <w:tcPr>
            <w:tcW w:w="5231" w:type="dxa"/>
            <w:vMerge/>
            <w:shd w:val="clear" w:color="auto" w:fill="auto"/>
          </w:tcPr>
          <w:p w14:paraId="0D96DC7B" w14:textId="77777777" w:rsidR="00260670" w:rsidRPr="00E1072B" w:rsidRDefault="00260670" w:rsidP="00E1072B">
            <w:pPr>
              <w:rPr>
                <w:rFonts w:cs="Arial"/>
                <w:szCs w:val="21"/>
              </w:rPr>
            </w:pPr>
          </w:p>
        </w:tc>
      </w:tr>
    </w:tbl>
    <w:p w14:paraId="4627573A" w14:textId="77777777" w:rsidR="009E0B58" w:rsidRDefault="009E0B58" w:rsidP="008440B3">
      <w:pPr>
        <w:pStyle w:val="FormatvorlageArial105ptBlock"/>
        <w:jc w:val="left"/>
      </w:pPr>
    </w:p>
    <w:p w14:paraId="6E4A3019" w14:textId="77777777" w:rsidR="00591639" w:rsidRDefault="00591639" w:rsidP="008440B3">
      <w:pPr>
        <w:pStyle w:val="FormatvorlageArial105ptBlock"/>
        <w:jc w:val="left"/>
      </w:pPr>
    </w:p>
    <w:p w14:paraId="2F241BBB" w14:textId="77777777" w:rsidR="00591639" w:rsidRPr="00EC5952" w:rsidRDefault="00591639" w:rsidP="00591639">
      <w:pPr>
        <w:pStyle w:val="FormatvorlageArial105ptBlock"/>
        <w:rPr>
          <w:b/>
          <w:sz w:val="24"/>
          <w:szCs w:val="24"/>
        </w:rPr>
      </w:pPr>
      <w:bookmarkStart w:id="0" w:name="betreff"/>
      <w:r w:rsidRPr="00EC5952">
        <w:rPr>
          <w:b/>
          <w:sz w:val="24"/>
          <w:szCs w:val="24"/>
        </w:rPr>
        <w:t>Pressemitteilung</w:t>
      </w:r>
    </w:p>
    <w:p w14:paraId="17489719" w14:textId="4B6DF545" w:rsidR="00591639" w:rsidRPr="00EC5952" w:rsidRDefault="00591639" w:rsidP="00591639">
      <w:pPr>
        <w:pStyle w:val="FormatvorlageArial105ptBlock"/>
        <w:rPr>
          <w:b/>
          <w:sz w:val="24"/>
          <w:szCs w:val="24"/>
        </w:rPr>
      </w:pPr>
      <w:r w:rsidRPr="00EC5952">
        <w:rPr>
          <w:b/>
          <w:sz w:val="24"/>
          <w:szCs w:val="24"/>
        </w:rPr>
        <w:t xml:space="preserve">Nr. </w:t>
      </w:r>
      <w:r w:rsidR="00D40764">
        <w:rPr>
          <w:b/>
          <w:sz w:val="24"/>
          <w:szCs w:val="24"/>
        </w:rPr>
        <w:t>376</w:t>
      </w:r>
      <w:r w:rsidRPr="00EC5952">
        <w:rPr>
          <w:b/>
          <w:sz w:val="24"/>
          <w:szCs w:val="24"/>
        </w:rPr>
        <w:t>/</w:t>
      </w:r>
      <w:r w:rsidR="004311F4">
        <w:rPr>
          <w:b/>
          <w:sz w:val="24"/>
          <w:szCs w:val="24"/>
        </w:rPr>
        <w:t>202</w:t>
      </w:r>
      <w:r w:rsidR="00F65461">
        <w:rPr>
          <w:b/>
          <w:sz w:val="24"/>
          <w:szCs w:val="24"/>
        </w:rPr>
        <w:t>6</w:t>
      </w:r>
    </w:p>
    <w:bookmarkEnd w:id="0"/>
    <w:p w14:paraId="56D95C78" w14:textId="77777777" w:rsidR="00591639" w:rsidRDefault="00591639" w:rsidP="00591639">
      <w:pPr>
        <w:pStyle w:val="FormatvorlageArial105ptBlock"/>
      </w:pPr>
    </w:p>
    <w:p w14:paraId="6BBD3EE2" w14:textId="77777777" w:rsidR="00591639" w:rsidRDefault="00591639" w:rsidP="00591639">
      <w:pPr>
        <w:pStyle w:val="FormatvorlageArial105ptBlock"/>
      </w:pPr>
    </w:p>
    <w:p w14:paraId="56225564" w14:textId="77777777" w:rsidR="00591639" w:rsidRDefault="00591639" w:rsidP="00591639">
      <w:pPr>
        <w:pStyle w:val="FormatvorlageArial105ptBlock"/>
      </w:pPr>
    </w:p>
    <w:p w14:paraId="7E32CFBD" w14:textId="5EA5F363" w:rsidR="00591639" w:rsidRDefault="00C505B0" w:rsidP="00591639">
      <w:pPr>
        <w:pStyle w:val="FormatvorlageArial105ptBlock"/>
        <w:rPr>
          <w:u w:val="single"/>
        </w:rPr>
      </w:pPr>
      <w:r>
        <w:rPr>
          <w:u w:val="single"/>
        </w:rPr>
        <w:t>15. Kommunale Gesundheitskonferenz im Landkreis Biberach</w:t>
      </w:r>
    </w:p>
    <w:p w14:paraId="3CB77B10" w14:textId="50B0809D" w:rsidR="00D01B84" w:rsidRPr="005704AC" w:rsidRDefault="00D06502" w:rsidP="00D01B84">
      <w:pPr>
        <w:pStyle w:val="FormatvorlageArial105ptBlock"/>
      </w:pPr>
      <w:r>
        <w:rPr>
          <w:b/>
          <w:sz w:val="24"/>
          <w:szCs w:val="24"/>
        </w:rPr>
        <w:t xml:space="preserve">Kommunale </w:t>
      </w:r>
      <w:r w:rsidR="00D01B84" w:rsidRPr="005704AC">
        <w:rPr>
          <w:b/>
          <w:sz w:val="24"/>
          <w:szCs w:val="24"/>
        </w:rPr>
        <w:t xml:space="preserve">Gesundheitskonferenz </w:t>
      </w:r>
      <w:r w:rsidR="00C505B0">
        <w:rPr>
          <w:b/>
          <w:sz w:val="24"/>
          <w:szCs w:val="24"/>
        </w:rPr>
        <w:t xml:space="preserve">berät über </w:t>
      </w:r>
      <w:r>
        <w:rPr>
          <w:b/>
          <w:sz w:val="24"/>
          <w:szCs w:val="24"/>
        </w:rPr>
        <w:t xml:space="preserve">Hitzeschutz und </w:t>
      </w:r>
      <w:r w:rsidR="00C505B0">
        <w:rPr>
          <w:b/>
          <w:sz w:val="24"/>
          <w:szCs w:val="24"/>
        </w:rPr>
        <w:t xml:space="preserve">Anpassungen an den Klimawandel </w:t>
      </w:r>
    </w:p>
    <w:p w14:paraId="65F8FB3D" w14:textId="77777777" w:rsidR="00D01B84" w:rsidRPr="005704AC" w:rsidRDefault="00D01B84" w:rsidP="00D01B84">
      <w:pPr>
        <w:pStyle w:val="FormatvorlageArial105ptBlock"/>
      </w:pPr>
    </w:p>
    <w:p w14:paraId="1BCB389E" w14:textId="7BDD6B14" w:rsidR="00D01B84" w:rsidRPr="005704AC" w:rsidRDefault="00D01B84" w:rsidP="00D01B84">
      <w:pPr>
        <w:pStyle w:val="FormatvorlageArial105ptBlock"/>
      </w:pPr>
      <w:r>
        <w:t xml:space="preserve">In der Kommunalen Gesundheitskonferenz kommen Verantwortungs- und Entscheidungsträgerinnen und -träger aus unterschiedlichen Bereichen des Gesundheitswesens sowie Vertreterinnen und Vertreter regionaler Netzwerke zusammen. Sie beraten über aktuelle Themen der Gesundheitsförderung, Prävention und gesundheitlichen Versorgung. Nun fand das 15. Treffen der Kommunalen Gesundheitskonferenz im großen Sitzungssaal des Landratsamts Biberach statt. </w:t>
      </w:r>
    </w:p>
    <w:p w14:paraId="5E47B6A0" w14:textId="77777777" w:rsidR="00D01B84" w:rsidRPr="005704AC" w:rsidRDefault="00D01B84" w:rsidP="00D01B84">
      <w:pPr>
        <w:pStyle w:val="FormatvorlageArial105ptBlock"/>
      </w:pPr>
    </w:p>
    <w:p w14:paraId="0035FEEE" w14:textId="26F5F427" w:rsidR="00D01B84" w:rsidRPr="005704AC" w:rsidRDefault="00D01B84" w:rsidP="00D01B84">
      <w:pPr>
        <w:pStyle w:val="FormatvorlageArial105ptBlock"/>
      </w:pPr>
      <w:r w:rsidRPr="005704AC">
        <w:t>Zu Beginn begrüßte Dezernentin Irene Emmel die Teilnehm</w:t>
      </w:r>
      <w:r>
        <w:t>erinnen und Teilnehmer</w:t>
      </w:r>
      <w:r w:rsidRPr="005704AC">
        <w:t>. Nach den Berichten aus den Netzwerken „Medizinische Versorgung“ von Dr. Claus Unger sowie „Prävention und Gesundheitsförderung“ von Simon Mannes, beide vom Kreisgesundheitsamt, stellten Dr. Damaris Klass und Katrin Hepp vom ZfP Südwürttemberg die Gedächtnissprechstunde in Biberach vor. Das neue Angebot umfasst Diagnostik, Therapie sowie ärztliche und pflegerische Beratung für Menschen mit Gedächtnisproblemen und ihre Angehörigen. Ziel ist es, mögliche Erkrankungen frühzeitig einzuordnen, die Selbstbestimmung der Betroffenen zu stärken und sie rechtzeitig an geeignete Hilfsangebote heranz</w:t>
      </w:r>
      <w:r>
        <w:t>u</w:t>
      </w:r>
      <w:r w:rsidRPr="005704AC">
        <w:t xml:space="preserve">führen. </w:t>
      </w:r>
    </w:p>
    <w:p w14:paraId="3281AC08" w14:textId="77777777" w:rsidR="00D01B84" w:rsidRPr="005704AC" w:rsidRDefault="00D01B84" w:rsidP="00D01B84">
      <w:pPr>
        <w:pStyle w:val="FormatvorlageArial105ptBlock"/>
      </w:pPr>
    </w:p>
    <w:p w14:paraId="4A92EF90" w14:textId="77777777" w:rsidR="00D01B84" w:rsidRPr="00D01B84" w:rsidRDefault="00D01B84" w:rsidP="00D01B84">
      <w:pPr>
        <w:pStyle w:val="FormatvorlageArial105ptBlock"/>
        <w:rPr>
          <w:b/>
          <w:bCs/>
        </w:rPr>
      </w:pPr>
      <w:r w:rsidRPr="00D01B84">
        <w:rPr>
          <w:b/>
          <w:bCs/>
        </w:rPr>
        <w:t>Auswirkungen des Klimawandels auf die Gesundheit</w:t>
      </w:r>
    </w:p>
    <w:p w14:paraId="6C7CBE0B" w14:textId="77777777" w:rsidR="00D01B84" w:rsidRDefault="00D01B84" w:rsidP="00D01B84">
      <w:pPr>
        <w:pStyle w:val="FormatvorlageArial105ptBlock"/>
      </w:pPr>
    </w:p>
    <w:p w14:paraId="33B171E5" w14:textId="6AFDFEC7" w:rsidR="00D01B84" w:rsidRDefault="00D01B84" w:rsidP="00D01B84">
      <w:pPr>
        <w:pStyle w:val="FormatvorlageArial105ptBlock"/>
      </w:pPr>
      <w:r w:rsidRPr="005704AC">
        <w:t>Anschließend befasste sich die Konferenz mit den gesundheitlichen Folgen des Klimawandels. Dr. Sebastian Pörnbacher, Hausarzt und Mitglied bei</w:t>
      </w:r>
      <w:r>
        <w:t xml:space="preserve"> der Deutschen Allianz Klimawandel und Gesundheit (</w:t>
      </w:r>
      <w:r w:rsidRPr="005704AC">
        <w:t>KLUG</w:t>
      </w:r>
      <w:r>
        <w:t>)</w:t>
      </w:r>
      <w:r w:rsidRPr="005704AC">
        <w:t xml:space="preserve"> e. V., erläuterte die zunehmende Hitzebelastung und stellte lokale Entwicklungen bis zum Jahr 2050 dar. Dabei wurden mögliche Auswirkungen auf Allergien und das Risiko von Überschwemmungen im Landkreis Biberach angesprochen. Ergänzend gab er einen Überblick über konkrete Möglichkeiten des Gesundheitsschutzes sowie über bestehende Hitzeschutzbündnisse und weitere Aktivitäten in Baden-Württemberg. </w:t>
      </w:r>
    </w:p>
    <w:p w14:paraId="37E457C4" w14:textId="77777777" w:rsidR="00D01B84" w:rsidRPr="005704AC" w:rsidRDefault="00D01B84" w:rsidP="00D01B84">
      <w:pPr>
        <w:pStyle w:val="FormatvorlageArial105ptBlock"/>
      </w:pPr>
    </w:p>
    <w:p w14:paraId="396B2EE4" w14:textId="5DB15FCB" w:rsidR="00D01B84" w:rsidRPr="005704AC" w:rsidRDefault="00D01B84" w:rsidP="00D01B84">
      <w:pPr>
        <w:pStyle w:val="FormatvorlageArial105ptBlock"/>
      </w:pPr>
      <w:r w:rsidRPr="005704AC">
        <w:t xml:space="preserve">Anschließend stellte Tanja Pfänder vom Kreisgesundheitsamt </w:t>
      </w:r>
      <w:r>
        <w:t>das</w:t>
      </w:r>
      <w:r w:rsidR="00D06502">
        <w:t xml:space="preserve"> </w:t>
      </w:r>
      <w:r w:rsidRPr="005704AC">
        <w:t xml:space="preserve">Klimaanpassungskonzept </w:t>
      </w:r>
      <w:r w:rsidR="00D06502">
        <w:t xml:space="preserve">des Landes </w:t>
      </w:r>
      <w:r w:rsidRPr="005704AC">
        <w:t xml:space="preserve">vor und bettete dieses in das derzeit in Entwicklung befindliche Anpassungskonzept des Landkreises Biberach ein. </w:t>
      </w:r>
    </w:p>
    <w:p w14:paraId="5FF2AC5B" w14:textId="77777777" w:rsidR="00D01B84" w:rsidRPr="005704AC" w:rsidRDefault="00D01B84" w:rsidP="00D01B84">
      <w:pPr>
        <w:pStyle w:val="FormatvorlageArial105ptBlock"/>
      </w:pPr>
    </w:p>
    <w:p w14:paraId="7BCAFC7E" w14:textId="555B0855" w:rsidR="00D01B84" w:rsidRPr="005704AC" w:rsidRDefault="00D01B84" w:rsidP="00D01B84">
      <w:pPr>
        <w:pStyle w:val="FormatvorlageArial105ptBlock"/>
      </w:pPr>
      <w:r w:rsidRPr="005704AC">
        <w:t xml:space="preserve">Über den aktuellen Stand der kommunalen Suchthilfeplanung 2026 berichtete die Kommunale Suchtbeauftragte Heike Küfer. Basis der Fortschreibung ist eine onlinebasierte Expertenbefragung zur Versorgung suchtkranker und suchtgefährdeter Menschen im Kreisgebiet. Die daraus abgeleiteten Handlungsempfehlungen konzentrieren sich darauf, Angebote noch passgenauer zu gestalten, die Kooperation aller Akteure zu stärken und die Präventionsarbeit gezielt auszubauen. </w:t>
      </w:r>
    </w:p>
    <w:p w14:paraId="35455B05" w14:textId="77777777" w:rsidR="00D01B84" w:rsidRPr="005704AC" w:rsidRDefault="00D01B84" w:rsidP="00D01B84">
      <w:pPr>
        <w:pStyle w:val="FormatvorlageArial105ptBlock"/>
      </w:pPr>
    </w:p>
    <w:p w14:paraId="40C1A25D" w14:textId="205B8B9C" w:rsidR="00D01B84" w:rsidRPr="005704AC" w:rsidRDefault="00D01B84" w:rsidP="00D01B84">
      <w:pPr>
        <w:pStyle w:val="FormatvorlageArial105ptBlock"/>
        <w:jc w:val="left"/>
      </w:pPr>
      <w:r w:rsidRPr="005704AC">
        <w:t xml:space="preserve">Zum Abschluss referierte Dr. Konstanze Nickolaus vom Kreisgesundheitsamt zum Katastrophenschutz. Sie erläuterte die Vorbereitungen des Gesundheitsamtes auf plötzlich eintretende Krisen- und Katastrophensituationen. </w:t>
      </w:r>
    </w:p>
    <w:p w14:paraId="5F7E9191" w14:textId="77777777" w:rsidR="00D01B84" w:rsidRPr="005704AC" w:rsidRDefault="00D01B84" w:rsidP="00D01B84">
      <w:pPr>
        <w:pStyle w:val="FormatvorlageArial105ptBlock"/>
        <w:jc w:val="left"/>
      </w:pPr>
    </w:p>
    <w:p w14:paraId="15A341F8" w14:textId="568D52FC" w:rsidR="00D01B84" w:rsidRPr="005704AC" w:rsidRDefault="00D01B84" w:rsidP="00D01B84">
      <w:pPr>
        <w:pStyle w:val="FormatvorlageArial105ptBlock"/>
        <w:jc w:val="left"/>
      </w:pPr>
      <w:r w:rsidRPr="005704AC">
        <w:t>Dezernentin Irene Emmel betonte, dass Krisen jederzeit und plötzlich eintreten können. Neben behördlichen Vorbereitungen sei daher die Eigenvorsorge der Bevölkerung unerlässlich: „Personen, die sich im Notfall eine Zeit</w:t>
      </w:r>
      <w:r>
        <w:t xml:space="preserve"> </w:t>
      </w:r>
      <w:r w:rsidRPr="005704AC">
        <w:t xml:space="preserve">lang selbst versorgen können, entlasten die Einsatzkräfte spürbar.“ Informationen zur persönlichen Vorsorge und zu Notfalltreffpunkten gibt es unter </w:t>
      </w:r>
      <w:hyperlink r:id="rId6" w:history="1">
        <w:r w:rsidRPr="005704AC">
          <w:rPr>
            <w:rStyle w:val="Hyperlink"/>
            <w:szCs w:val="20"/>
          </w:rPr>
          <w:t>https://www.biberach.de/krisenfest</w:t>
        </w:r>
      </w:hyperlink>
      <w:r w:rsidRPr="005704AC">
        <w:t>.</w:t>
      </w:r>
    </w:p>
    <w:p w14:paraId="332675DA" w14:textId="77777777" w:rsidR="00D01B84" w:rsidRPr="005704AC" w:rsidRDefault="00D01B84" w:rsidP="00D01B84">
      <w:pPr>
        <w:pStyle w:val="FormatvorlageArial105ptBlock"/>
      </w:pPr>
    </w:p>
    <w:p w14:paraId="6583ECDB" w14:textId="77777777" w:rsidR="00D01B84" w:rsidRPr="005704AC" w:rsidRDefault="00D01B84" w:rsidP="00D01B84">
      <w:pPr>
        <w:pStyle w:val="FormatvorlageArial105ptBlock"/>
      </w:pPr>
      <w:r w:rsidRPr="005704AC">
        <w:t>Dezernentin Irene Emmel zog ein positives Fazit der Sitzung: „Die 15. Kommunale Gesundheitskonferenz hat erneut gezeigt, wie wichtig die Zusammenarbeit und der fachübergreifende Austausch sind. Gesundheitsschutz im Klimawandel, eine bedarfsgerechte Suchthilfe und eine gute Vorbereitung auf Krisen können nur gemeinsam gelingen. Wir bedanken uns bei allen Teilnehmenden sowie den Referentinnen und Referenten für ihr großes Engagement.“</w:t>
      </w:r>
    </w:p>
    <w:p w14:paraId="11228466" w14:textId="77777777" w:rsidR="00D01B84" w:rsidRPr="005704AC" w:rsidRDefault="00D01B84" w:rsidP="00D01B84">
      <w:pPr>
        <w:pStyle w:val="FormatvorlageArial105ptBlock"/>
      </w:pPr>
    </w:p>
    <w:p w14:paraId="07BA1DA6" w14:textId="37CA36BB" w:rsidR="00D01B84" w:rsidRDefault="00D01B84" w:rsidP="00D01B84">
      <w:pPr>
        <w:pStyle w:val="FormatvorlageArial105ptBlock"/>
      </w:pPr>
      <w:r w:rsidRPr="005704AC">
        <w:t xml:space="preserve">Weitere Informationen zur Kommunalen Gesundheitskonferenz </w:t>
      </w:r>
      <w:r w:rsidR="00C505B0">
        <w:t xml:space="preserve">gibt es online unter </w:t>
      </w:r>
      <w:hyperlink r:id="rId7" w:history="1">
        <w:r w:rsidRPr="005704AC">
          <w:rPr>
            <w:rStyle w:val="Hyperlink"/>
            <w:szCs w:val="20"/>
          </w:rPr>
          <w:t>/www.biberach.de/gesundheitsfoerderung</w:t>
        </w:r>
      </w:hyperlink>
      <w:r>
        <w:t xml:space="preserve"> </w:t>
      </w:r>
    </w:p>
    <w:p w14:paraId="0A102F11" w14:textId="77777777" w:rsidR="00D01B84" w:rsidRDefault="00D01B84" w:rsidP="00D01B84">
      <w:pPr>
        <w:pStyle w:val="FormatvorlageArial105ptBlock"/>
      </w:pPr>
    </w:p>
    <w:p w14:paraId="29EA56C6" w14:textId="63A27B13" w:rsidR="00D01B84" w:rsidRDefault="00D01B84" w:rsidP="00D01B84">
      <w:pPr>
        <w:pStyle w:val="FormatvorlageArial105ptBlock"/>
      </w:pPr>
    </w:p>
    <w:p w14:paraId="1E0FBB3B" w14:textId="77777777" w:rsidR="00D01B84" w:rsidRPr="00EB3435" w:rsidRDefault="00D01B84" w:rsidP="00D01B84">
      <w:pPr>
        <w:pStyle w:val="FormatvorlageArial105ptBlock"/>
        <w:rPr>
          <w:b/>
        </w:rPr>
      </w:pPr>
      <w:r w:rsidRPr="00EB3435">
        <w:rPr>
          <w:b/>
        </w:rPr>
        <w:t>Bildunterschrift:</w:t>
      </w:r>
    </w:p>
    <w:p w14:paraId="5C8E7CFB" w14:textId="5467398C" w:rsidR="00D01B84" w:rsidRDefault="00C505B0" w:rsidP="00D01B84">
      <w:pPr>
        <w:pStyle w:val="FormatvorlageArial105ptBlock"/>
        <w:rPr>
          <w:rFonts w:cs="Arial"/>
          <w:sz w:val="22"/>
          <w:szCs w:val="24"/>
        </w:rPr>
      </w:pPr>
      <w:r>
        <w:rPr>
          <w:rFonts w:cs="Arial"/>
          <w:sz w:val="22"/>
          <w:szCs w:val="24"/>
        </w:rPr>
        <w:t xml:space="preserve">Bei ihrem Treffen im Oktober nahmen die Mitglieder der </w:t>
      </w:r>
      <w:r w:rsidR="00D01B84">
        <w:rPr>
          <w:rFonts w:cs="Arial"/>
          <w:sz w:val="22"/>
          <w:szCs w:val="24"/>
        </w:rPr>
        <w:t xml:space="preserve">Kommunalen Gesundheitskonferenz </w:t>
      </w:r>
      <w:r>
        <w:rPr>
          <w:rFonts w:cs="Arial"/>
          <w:sz w:val="22"/>
          <w:szCs w:val="24"/>
        </w:rPr>
        <w:t xml:space="preserve">den Klimawandel und seine Folgen für die Bürgerinnen und Bürger im Landkreis Biberach in den Blick. </w:t>
      </w:r>
    </w:p>
    <w:p w14:paraId="7838E4C0" w14:textId="77777777" w:rsidR="00C505B0" w:rsidRDefault="00C505B0" w:rsidP="00D01B84">
      <w:pPr>
        <w:pStyle w:val="FormatvorlageArial105ptBlock"/>
        <w:rPr>
          <w:rFonts w:cs="Arial"/>
          <w:sz w:val="22"/>
          <w:szCs w:val="24"/>
        </w:rPr>
      </w:pPr>
    </w:p>
    <w:p w14:paraId="615D8C03" w14:textId="77777777" w:rsidR="00D01B84" w:rsidRDefault="00D01B84" w:rsidP="00D01B84">
      <w:pPr>
        <w:pStyle w:val="FormatvorlageArial105ptBlock"/>
      </w:pPr>
      <w:r w:rsidRPr="00EB3435">
        <w:rPr>
          <w:b/>
        </w:rPr>
        <w:t>Bild:</w:t>
      </w:r>
      <w:r>
        <w:t xml:space="preserve"> Landratsamt Biberach</w:t>
      </w:r>
    </w:p>
    <w:p w14:paraId="12F1DF6D" w14:textId="77777777" w:rsidR="00591639" w:rsidRDefault="00591639" w:rsidP="00591639">
      <w:pPr>
        <w:pStyle w:val="FormatvorlageArial105ptBlock"/>
      </w:pPr>
    </w:p>
    <w:p w14:paraId="7E0A965F" w14:textId="77777777" w:rsidR="002B1267" w:rsidRDefault="002B1267" w:rsidP="00591639">
      <w:pPr>
        <w:pStyle w:val="FormatvorlageArial105ptBlock"/>
        <w:jc w:val="left"/>
      </w:pPr>
    </w:p>
    <w:sectPr w:rsidR="002B1267" w:rsidSect="008364D6">
      <w:headerReference w:type="default" r:id="rId8"/>
      <w:headerReference w:type="first" r:id="rId9"/>
      <w:footerReference w:type="first" r:id="rId10"/>
      <w:pgSz w:w="11906" w:h="16838" w:code="9"/>
      <w:pgMar w:top="2557" w:right="3259" w:bottom="794" w:left="1366" w:header="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E75FE" w14:textId="77777777" w:rsidR="00D01B84" w:rsidRDefault="00D01B84">
      <w:r>
        <w:separator/>
      </w:r>
    </w:p>
  </w:endnote>
  <w:endnote w:type="continuationSeparator" w:id="0">
    <w:p w14:paraId="1809D887" w14:textId="77777777" w:rsidR="00D01B84" w:rsidRDefault="00D01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9E329" w14:textId="77777777" w:rsidR="00AC301D" w:rsidRPr="005B048B" w:rsidRDefault="00AC301D" w:rsidP="00591639">
    <w:pPr>
      <w:tabs>
        <w:tab w:val="left" w:pos="426"/>
        <w:tab w:val="left" w:pos="3544"/>
        <w:tab w:val="left" w:pos="7797"/>
      </w:tabs>
      <w:autoSpaceDE w:val="0"/>
      <w:autoSpaceDN w:val="0"/>
      <w:adjustRightInd w:val="0"/>
      <w:rPr>
        <w:rFonts w:cs="Arial"/>
        <w:sz w:val="13"/>
        <w:szCs w:val="13"/>
      </w:rPr>
    </w:pPr>
    <w:r>
      <w:rPr>
        <w:rFonts w:cs="Arial"/>
        <w:noProof/>
        <w:sz w:val="13"/>
        <w:szCs w:val="13"/>
      </w:rPr>
      <w:drawing>
        <wp:anchor distT="0" distB="0" distL="114300" distR="114300" simplePos="0" relativeHeight="251658752" behindDoc="1" locked="1" layoutInCell="1" allowOverlap="1" wp14:anchorId="49C99BCB" wp14:editId="566A9B8E">
          <wp:simplePos x="0" y="0"/>
          <wp:positionH relativeFrom="column">
            <wp:posOffset>-946150</wp:posOffset>
          </wp:positionH>
          <wp:positionV relativeFrom="page">
            <wp:posOffset>10238105</wp:posOffset>
          </wp:positionV>
          <wp:extent cx="7559675" cy="431800"/>
          <wp:effectExtent l="0" t="0" r="3175" b="6350"/>
          <wp:wrapNone/>
          <wp:docPr id="88" name="Grafi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431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22844" w14:textId="77777777" w:rsidR="00D01B84" w:rsidRDefault="00D01B84">
      <w:r>
        <w:separator/>
      </w:r>
    </w:p>
  </w:footnote>
  <w:footnote w:type="continuationSeparator" w:id="0">
    <w:p w14:paraId="7629D569" w14:textId="77777777" w:rsidR="00D01B84" w:rsidRDefault="00D01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E6553" w14:textId="77777777" w:rsidR="00C64058" w:rsidRDefault="00C64058" w:rsidP="000F1297">
    <w:pPr>
      <w:pStyle w:val="Kopfzeile"/>
      <w:jc w:val="center"/>
      <w:rPr>
        <w:rFonts w:cs="Arial"/>
        <w:sz w:val="20"/>
        <w:szCs w:val="20"/>
      </w:rPr>
    </w:pPr>
  </w:p>
  <w:p w14:paraId="0E61F2FA" w14:textId="77777777" w:rsidR="00C64058" w:rsidRDefault="00C64058" w:rsidP="000F1297">
    <w:pPr>
      <w:pStyle w:val="Kopfzeile"/>
      <w:jc w:val="center"/>
      <w:rPr>
        <w:rFonts w:cs="Arial"/>
        <w:sz w:val="20"/>
        <w:szCs w:val="20"/>
      </w:rPr>
    </w:pPr>
  </w:p>
  <w:p w14:paraId="5EB321C8" w14:textId="77777777" w:rsidR="000D67DA" w:rsidRPr="000F1297" w:rsidRDefault="000D67DA" w:rsidP="000F1297">
    <w:pPr>
      <w:pStyle w:val="Kopfzeile"/>
      <w:jc w:val="center"/>
      <w:rPr>
        <w:rFonts w:cs="Arial"/>
        <w:sz w:val="20"/>
        <w:szCs w:val="20"/>
      </w:rPr>
    </w:pPr>
    <w:r w:rsidRPr="000F1297">
      <w:rPr>
        <w:rFonts w:cs="Arial"/>
        <w:sz w:val="20"/>
        <w:szCs w:val="20"/>
      </w:rPr>
      <w:t xml:space="preserve">- </w:t>
    </w:r>
    <w:r w:rsidR="002F0EEC">
      <w:rPr>
        <w:rStyle w:val="Seitenzahl"/>
      </w:rPr>
      <w:fldChar w:fldCharType="begin"/>
    </w:r>
    <w:r w:rsidR="002F0EEC">
      <w:rPr>
        <w:rStyle w:val="Seitenzahl"/>
      </w:rPr>
      <w:instrText xml:space="preserve"> PAGE </w:instrText>
    </w:r>
    <w:r w:rsidR="002F0EEC">
      <w:rPr>
        <w:rStyle w:val="Seitenzahl"/>
      </w:rPr>
      <w:fldChar w:fldCharType="separate"/>
    </w:r>
    <w:r w:rsidR="00591639">
      <w:rPr>
        <w:rStyle w:val="Seitenzahl"/>
        <w:noProof/>
      </w:rPr>
      <w:t>2</w:t>
    </w:r>
    <w:r w:rsidR="002F0EEC">
      <w:rPr>
        <w:rStyle w:val="Seitenzahl"/>
      </w:rPr>
      <w:fldChar w:fldCharType="end"/>
    </w:r>
    <w:r w:rsidRPr="000F1297">
      <w:rPr>
        <w:rStyle w:val="Seitenzahl"/>
        <w:rFonts w:cs="Arial"/>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20CDE" w14:textId="77777777" w:rsidR="000D67DA" w:rsidRDefault="0019037C" w:rsidP="0019037C">
    <w:pPr>
      <w:pStyle w:val="Kopfzeile"/>
      <w:ind w:hanging="1366"/>
    </w:pPr>
    <w:r>
      <w:rPr>
        <w:noProof/>
      </w:rPr>
      <w:drawing>
        <wp:inline distT="0" distB="0" distL="0" distR="0" wp14:anchorId="7AEFA189" wp14:editId="56150F9C">
          <wp:extent cx="7560000" cy="1329514"/>
          <wp:effectExtent l="0" t="0" r="0" b="4445"/>
          <wp:docPr id="87" name="Grafi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560000" cy="1329514"/>
                  </a:xfrm>
                  <a:prstGeom prst="rect">
                    <a:avLst/>
                  </a:prstGeom>
                </pic:spPr>
              </pic:pic>
            </a:graphicData>
          </a:graphic>
        </wp:inline>
      </w:drawing>
    </w:r>
    <w:r w:rsidR="0017789C">
      <w:rPr>
        <w:noProof/>
      </w:rPr>
      <mc:AlternateContent>
        <mc:Choice Requires="wps">
          <w:drawing>
            <wp:anchor distT="0" distB="0" distL="114300" distR="114300" simplePos="0" relativeHeight="251657728" behindDoc="0" locked="0" layoutInCell="1" allowOverlap="1" wp14:anchorId="0104C3D8" wp14:editId="2ED9E5B9">
              <wp:simplePos x="0" y="0"/>
              <wp:positionH relativeFrom="page">
                <wp:posOffset>107950</wp:posOffset>
              </wp:positionH>
              <wp:positionV relativeFrom="page">
                <wp:posOffset>5346700</wp:posOffset>
              </wp:positionV>
              <wp:extent cx="107950" cy="0"/>
              <wp:effectExtent l="0" t="0" r="0" b="0"/>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7950" cy="0"/>
                      </a:xfrm>
                      <a:prstGeom prst="line">
                        <a:avLst/>
                      </a:prstGeom>
                      <a:noFill/>
                      <a:ln w="6350">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1440A" id="Line 16"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pt,421pt" to="17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wxoAEAADEDAAAOAAAAZHJzL2Uyb0RvYy54bWysUk1v2zAMvQ/YfxB0X+y0WLcJcXpo1126&#10;LUC7H8BIcixMFgVRiZ1/P0pNsq/bMB8IfumZ75Gr23n04mATOQydXC5aKWzQaFzYdfLb88Ob91JQ&#10;hmDAY7CdPFqSt+vXr1ZTVPYKB/TGJsEggdQUOznkHFXTkB7sCLTAaAMXe0wjZA7TrjEJJkYffXPV&#10;tjfNhMnEhNoScfb+pSjXFb/vrc5f+55sFr6TPFuuNlW7LbZZr0DtEsTB6dMY8A9TjOAC//QCdQ8Z&#10;xD65v6BGpxMS9nmhcWyw7522lQOzWbZ/sHkaINrKhcWheJGJ/h+s/nK4C5tURtdzeIqPqL8Ti9JM&#10;kdSlWAKKmyS202c0vEbYZ6x85z6N5TEzEXOV9XiR1c5ZaE4u23cf3rL4+lxqQJ3fxUT5k8VRFKeT&#10;3oVCGBQcHimXOUCdW0o64IPzvi7NBzF18uaakUuF0DtTijVIu+2dT+IAvPbr+pVNM9hvbQn3wVSw&#10;wYL5ePIzOP/ic78PJy0K/XJVpLZojptU4ErEe6nApxsqi/81rl0/L339AwAA//8DAFBLAwQUAAYA&#10;CAAAACEAXbFae9wAAAAJAQAADwAAAGRycy9kb3ducmV2LnhtbExPTU/DMAy9I/EfIiNxYymjglGa&#10;TmiCCwiNDYQ4Zo3XlDVOSbK1/HuMhAQn+9lP76Ocj64TBwyx9aTgfJKBQKq9aalR8PpyfzYDEZMm&#10;oztPqOALI8yr46NSF8YPtMLDOjWCRSgWWoFNqS+kjLVFp+PE90j82/rgdGIYGmmCHljcdXKaZZfS&#10;6ZbYweoeFxbr3XrvFHzacL1cfTzm729PD4N73rb13W6h1OnJeHsDIuGY/sjwE5+jQ8WZNn5PJoqO&#10;8RVXSQpm+ZQXJlzkPDe/B1mV8n+D6hsAAP//AwBQSwECLQAUAAYACAAAACEAtoM4kv4AAADhAQAA&#10;EwAAAAAAAAAAAAAAAAAAAAAAW0NvbnRlbnRfVHlwZXNdLnhtbFBLAQItABQABgAIAAAAIQA4/SH/&#10;1gAAAJQBAAALAAAAAAAAAAAAAAAAAC8BAABfcmVscy8ucmVsc1BLAQItABQABgAIAAAAIQDSpOwx&#10;oAEAADEDAAAOAAAAAAAAAAAAAAAAAC4CAABkcnMvZTJvRG9jLnhtbFBLAQItABQABgAIAAAAIQBd&#10;sVp73AAAAAkBAAAPAAAAAAAAAAAAAAAAAPoDAABkcnMvZG93bnJldi54bWxQSwUGAAAAAAQABADz&#10;AAAAAwUAAAAA&#10;" strokecolor="#333" strokeweight=".5pt">
              <o:lock v:ext="edit" shapetype="f"/>
              <w10:wrap anchorx="page" anchory="page"/>
            </v:line>
          </w:pict>
        </mc:Fallback>
      </mc:AlternateContent>
    </w:r>
    <w:r w:rsidR="0017789C">
      <w:rPr>
        <w:noProof/>
      </w:rPr>
      <mc:AlternateContent>
        <mc:Choice Requires="wps">
          <w:drawing>
            <wp:anchor distT="0" distB="0" distL="114300" distR="114300" simplePos="0" relativeHeight="251656704" behindDoc="0" locked="0" layoutInCell="1" allowOverlap="1" wp14:anchorId="784EC325" wp14:editId="00A15F17">
              <wp:simplePos x="0" y="0"/>
              <wp:positionH relativeFrom="page">
                <wp:posOffset>107950</wp:posOffset>
              </wp:positionH>
              <wp:positionV relativeFrom="page">
                <wp:posOffset>3780790</wp:posOffset>
              </wp:positionV>
              <wp:extent cx="107950" cy="0"/>
              <wp:effectExtent l="0" t="0" r="0"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7950" cy="0"/>
                      </a:xfrm>
                      <a:prstGeom prst="line">
                        <a:avLst/>
                      </a:prstGeom>
                      <a:noFill/>
                      <a:ln w="6350">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D7BDD2" id="Line 14"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pt,297.7pt" to="1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wxoAEAADEDAAAOAAAAZHJzL2Uyb0RvYy54bWysUk1v2zAMvQ/YfxB0X+y0WLcJcXpo1126&#10;LUC7H8BIcixMFgVRiZ1/P0pNsq/bMB8IfumZ75Gr23n04mATOQydXC5aKWzQaFzYdfLb88Ob91JQ&#10;hmDAY7CdPFqSt+vXr1ZTVPYKB/TGJsEggdQUOznkHFXTkB7sCLTAaAMXe0wjZA7TrjEJJkYffXPV&#10;tjfNhMnEhNoScfb+pSjXFb/vrc5f+55sFr6TPFuuNlW7LbZZr0DtEsTB6dMY8A9TjOAC//QCdQ8Z&#10;xD65v6BGpxMS9nmhcWyw7522lQOzWbZ/sHkaINrKhcWheJGJ/h+s/nK4C5tURtdzeIqPqL8Ti9JM&#10;kdSlWAKKmyS202c0vEbYZ6x85z6N5TEzEXOV9XiR1c5ZaE4u23cf3rL4+lxqQJ3fxUT5k8VRFKeT&#10;3oVCGBQcHimXOUCdW0o64IPzvi7NBzF18uaakUuF0DtTijVIu+2dT+IAvPbr+pVNM9hvbQn3wVSw&#10;wYL5ePIzOP/ic78PJy0K/XJVpLZojptU4ErEe6nApxsqi/81rl0/L339AwAA//8DAFBLAwQUAAYA&#10;CAAAACEAD/pR8t4AAAAJAQAADwAAAGRycy9kb3ducmV2LnhtbEyPwU7DMBBE70j8g7VI3KgDpEBD&#10;nApVcAEhaEGIoxtv49B4HWy3CX/PIiHBcWZHs2/K+eg6sccQW08KTicZCKTam5YaBa8vdydXIGLS&#10;ZHTnCRV8YYR5dXhQ6sL4gZa4X6VGcAnFQiuwKfWFlLG26HSc+B6JbxsfnE4sQyNN0AOXu06eZdmF&#10;dLol/mB1jwuL9Xa1cwo+bZg9LT8e8ve3x/vBPW/a+na7UOr4aLy5BpFwTH9h+MFndKiYae13ZKLo&#10;WF/ylKRgOpvmIDhwnrOx/jVkVcr/C6pvAAAA//8DAFBLAQItABQABgAIAAAAIQC2gziS/gAAAOEB&#10;AAATAAAAAAAAAAAAAAAAAAAAAABbQ29udGVudF9UeXBlc10ueG1sUEsBAi0AFAAGAAgAAAAhADj9&#10;If/WAAAAlAEAAAsAAAAAAAAAAAAAAAAALwEAAF9yZWxzLy5yZWxzUEsBAi0AFAAGAAgAAAAhANKk&#10;7DGgAQAAMQMAAA4AAAAAAAAAAAAAAAAALgIAAGRycy9lMm9Eb2MueG1sUEsBAi0AFAAGAAgAAAAh&#10;AA/6UfLeAAAACQEAAA8AAAAAAAAAAAAAAAAA+gMAAGRycy9kb3ducmV2LnhtbFBLBQYAAAAABAAE&#10;APMAAAAFBQAAAAA=&#10;" strokecolor="#333" strokeweight=".5pt">
              <o:lock v:ext="edit" shapetype="f"/>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142"/>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B84"/>
    <w:rsid w:val="00016498"/>
    <w:rsid w:val="000444A1"/>
    <w:rsid w:val="00066581"/>
    <w:rsid w:val="00072192"/>
    <w:rsid w:val="000777C0"/>
    <w:rsid w:val="00081073"/>
    <w:rsid w:val="000A7568"/>
    <w:rsid w:val="000C5A6E"/>
    <w:rsid w:val="000D3578"/>
    <w:rsid w:val="000D67DA"/>
    <w:rsid w:val="000D720D"/>
    <w:rsid w:val="000E48EE"/>
    <w:rsid w:val="000E4FC7"/>
    <w:rsid w:val="000F1297"/>
    <w:rsid w:val="000F249A"/>
    <w:rsid w:val="00104252"/>
    <w:rsid w:val="001155B9"/>
    <w:rsid w:val="0012298E"/>
    <w:rsid w:val="0015400D"/>
    <w:rsid w:val="00171CEC"/>
    <w:rsid w:val="0017789C"/>
    <w:rsid w:val="001803DD"/>
    <w:rsid w:val="001866D5"/>
    <w:rsid w:val="0019037C"/>
    <w:rsid w:val="00194D61"/>
    <w:rsid w:val="001C407F"/>
    <w:rsid w:val="001E03A2"/>
    <w:rsid w:val="001E08E8"/>
    <w:rsid w:val="00227E03"/>
    <w:rsid w:val="00234E63"/>
    <w:rsid w:val="002461CA"/>
    <w:rsid w:val="00260670"/>
    <w:rsid w:val="00266716"/>
    <w:rsid w:val="0027237F"/>
    <w:rsid w:val="0028258B"/>
    <w:rsid w:val="0028601D"/>
    <w:rsid w:val="00287D68"/>
    <w:rsid w:val="002A1217"/>
    <w:rsid w:val="002B1267"/>
    <w:rsid w:val="002B2D4A"/>
    <w:rsid w:val="002C4CF3"/>
    <w:rsid w:val="002C637C"/>
    <w:rsid w:val="002D7D77"/>
    <w:rsid w:val="002E5F7C"/>
    <w:rsid w:val="002F0EEC"/>
    <w:rsid w:val="002F1BBA"/>
    <w:rsid w:val="00302E63"/>
    <w:rsid w:val="0031463C"/>
    <w:rsid w:val="00321DEB"/>
    <w:rsid w:val="00373980"/>
    <w:rsid w:val="003769B8"/>
    <w:rsid w:val="003A396C"/>
    <w:rsid w:val="003B1286"/>
    <w:rsid w:val="003B4727"/>
    <w:rsid w:val="003B6D68"/>
    <w:rsid w:val="003D2CFB"/>
    <w:rsid w:val="003E7B6D"/>
    <w:rsid w:val="003F02D8"/>
    <w:rsid w:val="00401E69"/>
    <w:rsid w:val="00405246"/>
    <w:rsid w:val="00414EE6"/>
    <w:rsid w:val="00422CF4"/>
    <w:rsid w:val="004311F4"/>
    <w:rsid w:val="00460772"/>
    <w:rsid w:val="00460A3E"/>
    <w:rsid w:val="00462D2B"/>
    <w:rsid w:val="00465D45"/>
    <w:rsid w:val="00471E8E"/>
    <w:rsid w:val="0048435D"/>
    <w:rsid w:val="004B426B"/>
    <w:rsid w:val="004C5F0A"/>
    <w:rsid w:val="00500D46"/>
    <w:rsid w:val="0051123B"/>
    <w:rsid w:val="00512034"/>
    <w:rsid w:val="00520DBE"/>
    <w:rsid w:val="0056068C"/>
    <w:rsid w:val="00563AE3"/>
    <w:rsid w:val="005876A0"/>
    <w:rsid w:val="00590197"/>
    <w:rsid w:val="00591639"/>
    <w:rsid w:val="00593012"/>
    <w:rsid w:val="00594276"/>
    <w:rsid w:val="005B048B"/>
    <w:rsid w:val="005E4B5A"/>
    <w:rsid w:val="005F78D2"/>
    <w:rsid w:val="00602098"/>
    <w:rsid w:val="00603C37"/>
    <w:rsid w:val="006640CF"/>
    <w:rsid w:val="00666F9F"/>
    <w:rsid w:val="00690885"/>
    <w:rsid w:val="006A2F79"/>
    <w:rsid w:val="006B118C"/>
    <w:rsid w:val="006B15DB"/>
    <w:rsid w:val="006B5185"/>
    <w:rsid w:val="006B6DD5"/>
    <w:rsid w:val="006C5F43"/>
    <w:rsid w:val="006D282D"/>
    <w:rsid w:val="006D6FCC"/>
    <w:rsid w:val="006F282D"/>
    <w:rsid w:val="006F7FD0"/>
    <w:rsid w:val="00704983"/>
    <w:rsid w:val="0071509F"/>
    <w:rsid w:val="0072273D"/>
    <w:rsid w:val="007254E7"/>
    <w:rsid w:val="007255A8"/>
    <w:rsid w:val="00725AB3"/>
    <w:rsid w:val="00736C16"/>
    <w:rsid w:val="00744D9B"/>
    <w:rsid w:val="007450AF"/>
    <w:rsid w:val="00746B0C"/>
    <w:rsid w:val="007708C2"/>
    <w:rsid w:val="00784490"/>
    <w:rsid w:val="00785AF1"/>
    <w:rsid w:val="007D269D"/>
    <w:rsid w:val="007E0C5A"/>
    <w:rsid w:val="007E6414"/>
    <w:rsid w:val="008016EA"/>
    <w:rsid w:val="008263DE"/>
    <w:rsid w:val="008364D6"/>
    <w:rsid w:val="008440B3"/>
    <w:rsid w:val="00846685"/>
    <w:rsid w:val="00846A09"/>
    <w:rsid w:val="0085432C"/>
    <w:rsid w:val="0086374F"/>
    <w:rsid w:val="0087018E"/>
    <w:rsid w:val="0087770A"/>
    <w:rsid w:val="00884283"/>
    <w:rsid w:val="008A078C"/>
    <w:rsid w:val="008B4A35"/>
    <w:rsid w:val="008C1B7B"/>
    <w:rsid w:val="008F66BE"/>
    <w:rsid w:val="00925A3E"/>
    <w:rsid w:val="00936E92"/>
    <w:rsid w:val="00946F7B"/>
    <w:rsid w:val="00956EC8"/>
    <w:rsid w:val="00962F23"/>
    <w:rsid w:val="00977724"/>
    <w:rsid w:val="00996663"/>
    <w:rsid w:val="009A5195"/>
    <w:rsid w:val="009A7614"/>
    <w:rsid w:val="009B4A43"/>
    <w:rsid w:val="009E0B58"/>
    <w:rsid w:val="009E29C9"/>
    <w:rsid w:val="009E2A11"/>
    <w:rsid w:val="009E3570"/>
    <w:rsid w:val="009E73D3"/>
    <w:rsid w:val="00A14C74"/>
    <w:rsid w:val="00A2202C"/>
    <w:rsid w:val="00A32EEF"/>
    <w:rsid w:val="00A358A7"/>
    <w:rsid w:val="00A46328"/>
    <w:rsid w:val="00A7780A"/>
    <w:rsid w:val="00A77D6C"/>
    <w:rsid w:val="00AA3ABE"/>
    <w:rsid w:val="00AC301D"/>
    <w:rsid w:val="00AC3D9E"/>
    <w:rsid w:val="00AD34D6"/>
    <w:rsid w:val="00AF66F5"/>
    <w:rsid w:val="00B2020F"/>
    <w:rsid w:val="00B32727"/>
    <w:rsid w:val="00B53E19"/>
    <w:rsid w:val="00BC44FF"/>
    <w:rsid w:val="00BD65B6"/>
    <w:rsid w:val="00BF2808"/>
    <w:rsid w:val="00BF4C71"/>
    <w:rsid w:val="00C0050D"/>
    <w:rsid w:val="00C01D5A"/>
    <w:rsid w:val="00C05B51"/>
    <w:rsid w:val="00C1336F"/>
    <w:rsid w:val="00C33D07"/>
    <w:rsid w:val="00C34777"/>
    <w:rsid w:val="00C4190D"/>
    <w:rsid w:val="00C505B0"/>
    <w:rsid w:val="00C64058"/>
    <w:rsid w:val="00C77C51"/>
    <w:rsid w:val="00C82849"/>
    <w:rsid w:val="00C9468A"/>
    <w:rsid w:val="00CB7BB7"/>
    <w:rsid w:val="00CC0A66"/>
    <w:rsid w:val="00CC4D2B"/>
    <w:rsid w:val="00CD0132"/>
    <w:rsid w:val="00CD217D"/>
    <w:rsid w:val="00CE2108"/>
    <w:rsid w:val="00CF043D"/>
    <w:rsid w:val="00D01B84"/>
    <w:rsid w:val="00D053E6"/>
    <w:rsid w:val="00D06502"/>
    <w:rsid w:val="00D320E8"/>
    <w:rsid w:val="00D35FA4"/>
    <w:rsid w:val="00D37B80"/>
    <w:rsid w:val="00D40764"/>
    <w:rsid w:val="00D73C35"/>
    <w:rsid w:val="00D92732"/>
    <w:rsid w:val="00D93234"/>
    <w:rsid w:val="00DA3B57"/>
    <w:rsid w:val="00DA3F28"/>
    <w:rsid w:val="00DA432E"/>
    <w:rsid w:val="00DA538E"/>
    <w:rsid w:val="00DB2F3E"/>
    <w:rsid w:val="00DC3D9E"/>
    <w:rsid w:val="00DC737C"/>
    <w:rsid w:val="00DD010D"/>
    <w:rsid w:val="00DD1D0C"/>
    <w:rsid w:val="00DD2F57"/>
    <w:rsid w:val="00DE557D"/>
    <w:rsid w:val="00DF3287"/>
    <w:rsid w:val="00E1072B"/>
    <w:rsid w:val="00E67D8C"/>
    <w:rsid w:val="00E7228F"/>
    <w:rsid w:val="00E95D26"/>
    <w:rsid w:val="00EA7398"/>
    <w:rsid w:val="00EB0B0A"/>
    <w:rsid w:val="00EC4D10"/>
    <w:rsid w:val="00ED624C"/>
    <w:rsid w:val="00EE425C"/>
    <w:rsid w:val="00F02337"/>
    <w:rsid w:val="00F43651"/>
    <w:rsid w:val="00F43A3C"/>
    <w:rsid w:val="00F622B4"/>
    <w:rsid w:val="00F65461"/>
    <w:rsid w:val="00F72DB4"/>
    <w:rsid w:val="00F95F7C"/>
    <w:rsid w:val="00FA6DF4"/>
    <w:rsid w:val="00FD717E"/>
    <w:rsid w:val="00FE3F7E"/>
    <w:rsid w:val="00FF3F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6C38B1"/>
  <w15:chartTrackingRefBased/>
  <w15:docId w15:val="{AEB4B882-6C1E-4A61-92E8-062E7DDC3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12034"/>
    <w:rPr>
      <w:rFonts w:ascii="Arial" w:hAnsi="Arial"/>
      <w:sz w:val="21"/>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512034"/>
    <w:rPr>
      <w:rFonts w:ascii="Arial" w:hAnsi="Arial"/>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12034"/>
    <w:rPr>
      <w:rFonts w:ascii="Arial" w:hAnsi="Arial"/>
      <w:color w:val="0000FF"/>
      <w:sz w:val="21"/>
      <w:szCs w:val="21"/>
      <w:u w:val="single"/>
    </w:rPr>
  </w:style>
  <w:style w:type="paragraph" w:styleId="Kopfzeile">
    <w:name w:val="header"/>
    <w:basedOn w:val="Standard"/>
    <w:rsid w:val="00563AE3"/>
    <w:pPr>
      <w:tabs>
        <w:tab w:val="center" w:pos="4536"/>
        <w:tab w:val="right" w:pos="9072"/>
      </w:tabs>
    </w:pPr>
  </w:style>
  <w:style w:type="paragraph" w:styleId="Fuzeile">
    <w:name w:val="footer"/>
    <w:basedOn w:val="Standard"/>
    <w:rsid w:val="00563AE3"/>
    <w:pPr>
      <w:tabs>
        <w:tab w:val="center" w:pos="4536"/>
        <w:tab w:val="right" w:pos="9072"/>
      </w:tabs>
    </w:pPr>
  </w:style>
  <w:style w:type="character" w:styleId="Seitenzahl">
    <w:name w:val="page number"/>
    <w:rsid w:val="00512034"/>
    <w:rPr>
      <w:rFonts w:ascii="Arial" w:hAnsi="Arial"/>
      <w:sz w:val="21"/>
    </w:rPr>
  </w:style>
  <w:style w:type="paragraph" w:customStyle="1" w:styleId="FormatvorlageArial105ptBlock">
    <w:name w:val="Formatvorlage Arial 105 pt Block"/>
    <w:basedOn w:val="Standard"/>
    <w:rsid w:val="00512034"/>
    <w:pPr>
      <w:jc w:val="both"/>
    </w:pPr>
    <w:rPr>
      <w:szCs w:val="20"/>
    </w:rPr>
  </w:style>
  <w:style w:type="character" w:customStyle="1" w:styleId="FormatvorlageArial9pt">
    <w:name w:val="Formatvorlage Arial 9 pt"/>
    <w:rsid w:val="006F282D"/>
    <w:rPr>
      <w:rFonts w:ascii="Arial" w:hAnsi="Arial"/>
      <w:sz w:val="18"/>
    </w:rPr>
  </w:style>
  <w:style w:type="paragraph" w:styleId="Sprechblasentext">
    <w:name w:val="Balloon Text"/>
    <w:basedOn w:val="Standard"/>
    <w:link w:val="SprechblasentextZchn"/>
    <w:rsid w:val="00AC301D"/>
    <w:rPr>
      <w:rFonts w:ascii="Segoe UI" w:hAnsi="Segoe UI" w:cs="Segoe UI"/>
      <w:sz w:val="18"/>
      <w:szCs w:val="18"/>
    </w:rPr>
  </w:style>
  <w:style w:type="character" w:customStyle="1" w:styleId="SprechblasentextZchn">
    <w:name w:val="Sprechblasentext Zchn"/>
    <w:basedOn w:val="Absatz-Standardschriftart"/>
    <w:link w:val="Sprechblasentext"/>
    <w:rsid w:val="00AC30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981061">
      <w:bodyDiv w:val="1"/>
      <w:marLeft w:val="0"/>
      <w:marRight w:val="0"/>
      <w:marTop w:val="0"/>
      <w:marBottom w:val="0"/>
      <w:divBdr>
        <w:top w:val="none" w:sz="0" w:space="0" w:color="auto"/>
        <w:left w:val="none" w:sz="0" w:space="0" w:color="auto"/>
        <w:bottom w:val="none" w:sz="0" w:space="0" w:color="auto"/>
        <w:right w:val="none" w:sz="0" w:space="0" w:color="auto"/>
      </w:divBdr>
      <w:divsChild>
        <w:div w:id="1657759085">
          <w:marLeft w:val="0"/>
          <w:marRight w:val="0"/>
          <w:marTop w:val="0"/>
          <w:marBottom w:val="0"/>
          <w:divBdr>
            <w:top w:val="none" w:sz="0" w:space="0" w:color="auto"/>
            <w:left w:val="none" w:sz="0" w:space="0" w:color="auto"/>
            <w:bottom w:val="none" w:sz="0" w:space="0" w:color="auto"/>
            <w:right w:val="none" w:sz="0" w:space="0" w:color="auto"/>
          </w:divBdr>
          <w:divsChild>
            <w:div w:id="1774662308">
              <w:marLeft w:val="0"/>
              <w:marRight w:val="0"/>
              <w:marTop w:val="0"/>
              <w:marBottom w:val="0"/>
              <w:divBdr>
                <w:top w:val="none" w:sz="0" w:space="0" w:color="auto"/>
                <w:left w:val="none" w:sz="0" w:space="0" w:color="auto"/>
                <w:bottom w:val="none" w:sz="0" w:space="0" w:color="auto"/>
                <w:right w:val="none" w:sz="0" w:space="0" w:color="auto"/>
              </w:divBdr>
              <w:divsChild>
                <w:div w:id="1356886847">
                  <w:marLeft w:val="0"/>
                  <w:marRight w:val="0"/>
                  <w:marTop w:val="0"/>
                  <w:marBottom w:val="0"/>
                  <w:divBdr>
                    <w:top w:val="none" w:sz="0" w:space="0" w:color="auto"/>
                    <w:left w:val="none" w:sz="0" w:space="0" w:color="auto"/>
                    <w:bottom w:val="none" w:sz="0" w:space="0" w:color="auto"/>
                    <w:right w:val="none" w:sz="0" w:space="0" w:color="auto"/>
                  </w:divBdr>
                  <w:divsChild>
                    <w:div w:id="51643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57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iberach.de/gesundheitsfoerderu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erach.de/krisenfes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G:\Vorlagen\Pressemitteilung%20202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2026.dotx</Template>
  <TotalTime>0</TotalTime>
  <Pages>2</Pages>
  <Words>501</Words>
  <Characters>3962</Characters>
  <Application>Microsoft Office Word</Application>
  <DocSecurity>0</DocSecurity>
  <Lines>33</Lines>
  <Paragraphs>8</Paragraphs>
  <ScaleCrop>false</ScaleCrop>
  <HeadingPairs>
    <vt:vector size="2" baseType="variant">
      <vt:variant>
        <vt:lpstr>Titel</vt:lpstr>
      </vt:variant>
      <vt:variant>
        <vt:i4>1</vt:i4>
      </vt:variant>
    </vt:vector>
  </HeadingPairs>
  <TitlesOfParts>
    <vt:vector size="1" baseType="lpstr">
      <vt:lpstr>Landratsamt Biberach • Postfach 1662 • 88396 Biberach</vt:lpstr>
    </vt:vector>
  </TitlesOfParts>
  <Company>Landkreis Biberach</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Biberach • Postfach 1662 • 88396 Biberach</dc:title>
  <dc:subject/>
  <dc:creator>Fischer-Kern, Juliane [LRA Biberach]</dc:creator>
  <cp:keywords/>
  <dc:description/>
  <cp:lastModifiedBy>Fischer-Kern, Juliane [LRA Biberach]</cp:lastModifiedBy>
  <cp:revision>2</cp:revision>
  <cp:lastPrinted>2024-02-19T16:10:00Z</cp:lastPrinted>
  <dcterms:created xsi:type="dcterms:W3CDTF">2026-10-27T12:53:00Z</dcterms:created>
  <dcterms:modified xsi:type="dcterms:W3CDTF">2026-10-27T14:27:00Z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