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EC5C7"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01743131" wp14:editId="618FDBF2">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anchor>
        </w:drawing>
      </w:r>
      <w:r>
        <w:rPr>
          <w:rFonts w:cs="Arial"/>
          <w:b/>
        </w:rPr>
        <w:t>Für Rückfragen der Presse:</w:t>
      </w:r>
    </w:p>
    <w:p w14:paraId="41764F57" w14:textId="77777777" w:rsidR="00190C41" w:rsidRPr="004B6A26" w:rsidRDefault="00190C41" w:rsidP="00190C41">
      <w:pPr>
        <w:pStyle w:val="BKontakt1Bereichsbezeichnung"/>
        <w:spacing w:line="240" w:lineRule="auto"/>
        <w:rPr>
          <w:sz w:val="18"/>
          <w:szCs w:val="18"/>
        </w:rPr>
      </w:pPr>
    </w:p>
    <w:p w14:paraId="72CE939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7A0129FF" w14:textId="77777777" w:rsidR="00DC79DA" w:rsidRDefault="00190C41" w:rsidP="002472F1">
      <w:pPr>
        <w:pStyle w:val="BKontakt3normal"/>
        <w:spacing w:line="240" w:lineRule="auto"/>
        <w:ind w:left="5664"/>
        <w:rPr>
          <w:sz w:val="18"/>
          <w:szCs w:val="18"/>
        </w:rPr>
      </w:pPr>
      <w:r w:rsidRPr="00DB667F">
        <w:rPr>
          <w:rFonts w:cs="Arial"/>
          <w:sz w:val="18"/>
          <w:szCs w:val="18"/>
        </w:rPr>
        <w:br/>
      </w:r>
      <w:r w:rsidR="00DB667F" w:rsidRPr="00DB667F">
        <w:rPr>
          <w:sz w:val="18"/>
          <w:szCs w:val="18"/>
        </w:rPr>
        <w:t>Tel. 04181 / 214-784</w:t>
      </w:r>
    </w:p>
    <w:p w14:paraId="19B51E8A" w14:textId="77777777" w:rsidR="00DB667F" w:rsidRPr="004C0955" w:rsidRDefault="00DB667F" w:rsidP="00DB667F">
      <w:pPr>
        <w:pStyle w:val="BKontakt3normal"/>
        <w:spacing w:line="240" w:lineRule="auto"/>
        <w:ind w:left="5664"/>
        <w:rPr>
          <w:rFonts w:cs="Arial"/>
          <w:sz w:val="18"/>
          <w:szCs w:val="18"/>
        </w:rPr>
      </w:pPr>
      <w:r>
        <w:rPr>
          <w:rFonts w:cs="Arial"/>
          <w:sz w:val="18"/>
          <w:szCs w:val="18"/>
        </w:rPr>
        <w:t>anna.meuche@</w:t>
      </w:r>
      <w:r w:rsidRPr="004C0955">
        <w:rPr>
          <w:rFonts w:cs="Arial"/>
          <w:sz w:val="18"/>
          <w:szCs w:val="18"/>
        </w:rPr>
        <w:t>buchholz.de</w:t>
      </w:r>
    </w:p>
    <w:p w14:paraId="54615432" w14:textId="77777777" w:rsidR="00DB667F" w:rsidRPr="00DB667F" w:rsidRDefault="00DB667F" w:rsidP="00DB667F">
      <w:pPr>
        <w:pStyle w:val="BKontakt1Bereichsbezeichnung"/>
      </w:pPr>
    </w:p>
    <w:p w14:paraId="34E7E79E"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3FAD6FFD" w14:textId="77777777" w:rsidR="00DC79DA" w:rsidRPr="004C0955" w:rsidRDefault="00DC79DA" w:rsidP="00DC79DA">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7BAE23B5" w14:textId="77777777" w:rsidR="00DC79DA" w:rsidRPr="00DC79DA" w:rsidRDefault="00DC79DA" w:rsidP="00DC79DA">
      <w:pPr>
        <w:pStyle w:val="BKontakt1Bereichsbezeichnung"/>
      </w:pPr>
    </w:p>
    <w:p w14:paraId="629CDF0C" w14:textId="77777777" w:rsidR="00805E4C" w:rsidRDefault="00805E4C" w:rsidP="00805E4C">
      <w:pPr>
        <w:jc w:val="right"/>
        <w:rPr>
          <w:sz w:val="24"/>
        </w:rPr>
      </w:pPr>
    </w:p>
    <w:p w14:paraId="3725B8C9" w14:textId="588236E8" w:rsidR="0054435F" w:rsidRPr="00613991" w:rsidRDefault="0054435F" w:rsidP="00613991">
      <w:pPr>
        <w:ind w:left="4956" w:firstLine="708"/>
        <w:rPr>
          <w:sz w:val="24"/>
        </w:rPr>
      </w:pPr>
      <w:r w:rsidRPr="0054435F">
        <w:rPr>
          <w:sz w:val="24"/>
        </w:rPr>
        <w:t>Pressemitteilung</w:t>
      </w:r>
      <w:r w:rsidR="00391DBC">
        <w:rPr>
          <w:sz w:val="24"/>
        </w:rPr>
        <w:t xml:space="preserve"> </w:t>
      </w:r>
      <w:r>
        <w:rPr>
          <w:sz w:val="24"/>
        </w:rPr>
        <w:t xml:space="preserve">vom </w:t>
      </w:r>
      <w:r w:rsidR="004F5E28">
        <w:rPr>
          <w:sz w:val="24"/>
        </w:rPr>
        <w:t>2</w:t>
      </w:r>
      <w:r w:rsidR="00CA549C">
        <w:rPr>
          <w:sz w:val="24"/>
        </w:rPr>
        <w:t>7</w:t>
      </w:r>
      <w:r>
        <w:rPr>
          <w:sz w:val="24"/>
        </w:rPr>
        <w:t>.</w:t>
      </w:r>
      <w:r w:rsidR="009013A3">
        <w:rPr>
          <w:sz w:val="24"/>
        </w:rPr>
        <w:t>0</w:t>
      </w:r>
      <w:r w:rsidR="004F5E28">
        <w:rPr>
          <w:sz w:val="24"/>
        </w:rPr>
        <w:t>8</w:t>
      </w:r>
      <w:r>
        <w:rPr>
          <w:sz w:val="24"/>
        </w:rPr>
        <w:t>.202</w:t>
      </w:r>
      <w:r w:rsidR="009013A3">
        <w:rPr>
          <w:sz w:val="24"/>
        </w:rPr>
        <w:t>6</w:t>
      </w:r>
    </w:p>
    <w:p w14:paraId="3D2EC04D" w14:textId="77777777" w:rsidR="0031628B" w:rsidRDefault="0031628B" w:rsidP="0054435F">
      <w:pPr>
        <w:jc w:val="both"/>
        <w:rPr>
          <w:b/>
          <w:sz w:val="42"/>
          <w:szCs w:val="42"/>
        </w:rPr>
      </w:pPr>
    </w:p>
    <w:p w14:paraId="4594162D" w14:textId="24702F2A" w:rsidR="00613991" w:rsidRDefault="00EA3768" w:rsidP="00613991">
      <w:pPr>
        <w:jc w:val="both"/>
        <w:rPr>
          <w:b/>
          <w:sz w:val="49"/>
          <w:szCs w:val="49"/>
        </w:rPr>
      </w:pPr>
      <w:r>
        <w:rPr>
          <w:b/>
          <w:sz w:val="42"/>
          <w:szCs w:val="42"/>
        </w:rPr>
        <w:t xml:space="preserve">Wie </w:t>
      </w:r>
      <w:r w:rsidR="007E348C">
        <w:rPr>
          <w:b/>
          <w:sz w:val="42"/>
          <w:szCs w:val="42"/>
        </w:rPr>
        <w:t>Kommunen die Energiewende</w:t>
      </w:r>
      <w:r w:rsidR="009958C4">
        <w:rPr>
          <w:b/>
          <w:sz w:val="42"/>
          <w:szCs w:val="42"/>
        </w:rPr>
        <w:t xml:space="preserve"> </w:t>
      </w:r>
      <w:r w:rsidR="007E348C">
        <w:rPr>
          <w:b/>
          <w:sz w:val="42"/>
          <w:szCs w:val="42"/>
        </w:rPr>
        <w:t>bewältigen</w:t>
      </w:r>
      <w:r>
        <w:rPr>
          <w:b/>
          <w:sz w:val="42"/>
          <w:szCs w:val="42"/>
        </w:rPr>
        <w:t xml:space="preserve"> können</w:t>
      </w:r>
    </w:p>
    <w:p w14:paraId="5D238BC5" w14:textId="77777777" w:rsidR="00613991" w:rsidRDefault="00925C44" w:rsidP="00613991">
      <w:pPr>
        <w:jc w:val="both"/>
        <w:rPr>
          <w:b/>
          <w:sz w:val="28"/>
          <w:szCs w:val="28"/>
        </w:rPr>
      </w:pPr>
      <w:r>
        <w:rPr>
          <w:b/>
          <w:sz w:val="28"/>
          <w:szCs w:val="28"/>
        </w:rPr>
        <w:t>Oberthema Strom</w:t>
      </w:r>
      <w:r w:rsidR="00613991">
        <w:rPr>
          <w:b/>
          <w:sz w:val="28"/>
          <w:szCs w:val="28"/>
        </w:rPr>
        <w:t xml:space="preserve">: Im Klimabeirat </w:t>
      </w:r>
      <w:r>
        <w:rPr>
          <w:b/>
          <w:sz w:val="28"/>
          <w:szCs w:val="28"/>
        </w:rPr>
        <w:t>ging es um Chancen und Herausforderungen</w:t>
      </w:r>
      <w:r w:rsidR="00EA3768">
        <w:rPr>
          <w:b/>
          <w:sz w:val="28"/>
          <w:szCs w:val="28"/>
        </w:rPr>
        <w:t xml:space="preserve"> bei der lokalen Energiewende</w:t>
      </w:r>
    </w:p>
    <w:p w14:paraId="37B5F316" w14:textId="4B15EBC3" w:rsidR="00613991" w:rsidRDefault="00613991" w:rsidP="00613991">
      <w:pPr>
        <w:jc w:val="both"/>
        <w:rPr>
          <w:b/>
        </w:rPr>
      </w:pPr>
      <w:r>
        <w:rPr>
          <w:b/>
        </w:rPr>
        <w:br/>
        <w:t xml:space="preserve">(os) </w:t>
      </w:r>
      <w:r w:rsidR="00EA3768">
        <w:rPr>
          <w:b/>
        </w:rPr>
        <w:t>Die Elektrifizierung von Wärme und Verkehr sowie v</w:t>
      </w:r>
      <w:r w:rsidR="004F5E28">
        <w:rPr>
          <w:b/>
        </w:rPr>
        <w:t xml:space="preserve">ernetzte Energielösungen werden in Zukunft noch wichtiger, damit die Dekarbonisierung </w:t>
      </w:r>
      <w:r w:rsidR="00EA3768">
        <w:rPr>
          <w:b/>
        </w:rPr>
        <w:t>gelingt</w:t>
      </w:r>
      <w:r>
        <w:rPr>
          <w:b/>
        </w:rPr>
        <w:t>. Das wurde bei der jüngsten öffentlichen Sitzung des Buchholzer Klimabeirats deutlich</w:t>
      </w:r>
      <w:r w:rsidR="002C4824">
        <w:rPr>
          <w:b/>
        </w:rPr>
        <w:t xml:space="preserve">, die unter dem Oberthema </w:t>
      </w:r>
      <w:r w:rsidR="00EA3768">
        <w:rPr>
          <w:b/>
        </w:rPr>
        <w:t>„</w:t>
      </w:r>
      <w:r w:rsidR="002C4824">
        <w:rPr>
          <w:b/>
        </w:rPr>
        <w:t>Strom</w:t>
      </w:r>
      <w:r w:rsidR="00EA3768">
        <w:rPr>
          <w:b/>
        </w:rPr>
        <w:t>“</w:t>
      </w:r>
      <w:r w:rsidR="002C4824">
        <w:rPr>
          <w:b/>
        </w:rPr>
        <w:t xml:space="preserve"> stand</w:t>
      </w:r>
      <w:r>
        <w:rPr>
          <w:b/>
        </w:rPr>
        <w:t xml:space="preserve">. </w:t>
      </w:r>
      <w:r w:rsidR="00395D29">
        <w:rPr>
          <w:b/>
        </w:rPr>
        <w:t xml:space="preserve">Etwa </w:t>
      </w:r>
      <w:r w:rsidR="00620A95">
        <w:rPr>
          <w:b/>
        </w:rPr>
        <w:t xml:space="preserve">30 Bürgerinnen und Bürger verfolgten die Diskussion </w:t>
      </w:r>
      <w:r w:rsidR="00395D29">
        <w:rPr>
          <w:b/>
        </w:rPr>
        <w:t xml:space="preserve">vor Ort und online </w:t>
      </w:r>
      <w:r w:rsidR="00620A95">
        <w:rPr>
          <w:b/>
        </w:rPr>
        <w:t xml:space="preserve">und konnten sich auch mit eigenen Fragen einbringen. </w:t>
      </w:r>
      <w:r w:rsidR="002C4824">
        <w:rPr>
          <w:b/>
        </w:rPr>
        <w:t>Carolin Dähling</w:t>
      </w:r>
      <w:r w:rsidR="00EA3768">
        <w:rPr>
          <w:b/>
        </w:rPr>
        <w:t>, Leiterin Politik &amp; Kommunikation</w:t>
      </w:r>
      <w:r w:rsidR="002C4824">
        <w:rPr>
          <w:b/>
        </w:rPr>
        <w:t xml:space="preserve"> </w:t>
      </w:r>
      <w:r w:rsidR="00EA3768">
        <w:rPr>
          <w:b/>
        </w:rPr>
        <w:t xml:space="preserve">von Deutschlands größter Energiegenossenschaft, </w:t>
      </w:r>
      <w:r w:rsidR="002C4824">
        <w:rPr>
          <w:b/>
        </w:rPr>
        <w:t>Green Planet Energy</w:t>
      </w:r>
      <w:r w:rsidR="00EA3768">
        <w:rPr>
          <w:b/>
        </w:rPr>
        <w:t xml:space="preserve">, </w:t>
      </w:r>
      <w:r w:rsidR="002C4824">
        <w:rPr>
          <w:b/>
        </w:rPr>
        <w:t>verdeutlichte die Rolle der Kommunen und befand, dass sich in Sachen Erneuerbare Energien bereits eine Menge getan habe. Dr. Christian Kuhse, Geschäftsführer der Stadtwerke Buchholz, sprach über die Herausforderungen des Stromnetzausbaus, denen sich sein Unternehmen stellen müsse</w:t>
      </w:r>
      <w:r>
        <w:rPr>
          <w:b/>
        </w:rPr>
        <w:t xml:space="preserve">. </w:t>
      </w:r>
    </w:p>
    <w:p w14:paraId="5A3B69C2" w14:textId="1A7644DB" w:rsidR="003D5176" w:rsidRDefault="002C4824" w:rsidP="00613991">
      <w:pPr>
        <w:spacing w:after="0" w:line="240" w:lineRule="auto"/>
        <w:rPr>
          <w:rFonts w:eastAsia="Times New Roman"/>
        </w:rPr>
      </w:pPr>
      <w:r>
        <w:rPr>
          <w:rFonts w:eastAsia="Times New Roman"/>
        </w:rPr>
        <w:t>Carolin Dähling verwies auf die Statistik</w:t>
      </w:r>
      <w:r w:rsidR="001E7875">
        <w:rPr>
          <w:rFonts w:eastAsia="Times New Roman"/>
        </w:rPr>
        <w:t xml:space="preserve"> des Bundesumweltamts, nach der </w:t>
      </w:r>
      <w:r w:rsidR="00F05CA8">
        <w:rPr>
          <w:rFonts w:eastAsia="Times New Roman"/>
        </w:rPr>
        <w:t xml:space="preserve">sich </w:t>
      </w:r>
      <w:r w:rsidR="001E7875">
        <w:rPr>
          <w:rFonts w:eastAsia="Times New Roman"/>
        </w:rPr>
        <w:t xml:space="preserve">die Emissionen von klimaschädlichen Treibhausgasen </w:t>
      </w:r>
      <w:r w:rsidR="003D5176">
        <w:rPr>
          <w:rFonts w:eastAsia="Times New Roman"/>
        </w:rPr>
        <w:t xml:space="preserve">in Deutschland </w:t>
      </w:r>
      <w:r w:rsidR="00CD2989">
        <w:rPr>
          <w:rFonts w:eastAsia="Times New Roman"/>
        </w:rPr>
        <w:t>s</w:t>
      </w:r>
      <w:r w:rsidR="001E7875">
        <w:rPr>
          <w:rFonts w:eastAsia="Times New Roman"/>
        </w:rPr>
        <w:t xml:space="preserve">eit 1990 halbiert </w:t>
      </w:r>
      <w:r w:rsidR="00F05CA8">
        <w:rPr>
          <w:rFonts w:eastAsia="Times New Roman"/>
        </w:rPr>
        <w:t>haben</w:t>
      </w:r>
      <w:r w:rsidR="001E7875">
        <w:rPr>
          <w:rFonts w:eastAsia="Times New Roman"/>
        </w:rPr>
        <w:t>. „Wir haben Erhebliches geschafft, müssen aber noch ambitionierter werden“, betonte Dähling. Ein besonders wichtiger Sektor sei dabei die Wärmewende. Eine</w:t>
      </w:r>
      <w:r w:rsidR="003D5176">
        <w:rPr>
          <w:rFonts w:eastAsia="Times New Roman"/>
        </w:rPr>
        <w:t xml:space="preserve"> zentrale</w:t>
      </w:r>
      <w:r w:rsidR="001E7875">
        <w:rPr>
          <w:rFonts w:eastAsia="Times New Roman"/>
        </w:rPr>
        <w:t xml:space="preserve"> Rolle spiele </w:t>
      </w:r>
      <w:r w:rsidR="004C6C98">
        <w:rPr>
          <w:rFonts w:eastAsia="Times New Roman"/>
        </w:rPr>
        <w:t>d</w:t>
      </w:r>
      <w:r w:rsidR="004C6C98">
        <w:rPr>
          <w:rFonts w:eastAsia="Times New Roman"/>
        </w:rPr>
        <w:t>er</w:t>
      </w:r>
      <w:r w:rsidR="004C6C98">
        <w:rPr>
          <w:rFonts w:eastAsia="Times New Roman"/>
        </w:rPr>
        <w:t xml:space="preserve"> </w:t>
      </w:r>
      <w:r w:rsidR="00F05CA8">
        <w:rPr>
          <w:rFonts w:eastAsia="Times New Roman"/>
        </w:rPr>
        <w:t xml:space="preserve">Austausch </w:t>
      </w:r>
      <w:r w:rsidR="001E7875">
        <w:rPr>
          <w:rFonts w:eastAsia="Times New Roman"/>
        </w:rPr>
        <w:t xml:space="preserve">von Gasheizungen </w:t>
      </w:r>
      <w:r w:rsidR="00F05CA8">
        <w:rPr>
          <w:rFonts w:eastAsia="Times New Roman"/>
        </w:rPr>
        <w:t xml:space="preserve">gegen </w:t>
      </w:r>
      <w:r w:rsidR="001E7875">
        <w:rPr>
          <w:rFonts w:eastAsia="Times New Roman"/>
        </w:rPr>
        <w:t>Wärmepumpen</w:t>
      </w:r>
      <w:r w:rsidR="00F05CA8">
        <w:rPr>
          <w:rFonts w:eastAsia="Times New Roman"/>
        </w:rPr>
        <w:t xml:space="preserve"> oder lokale Wärmenetze</w:t>
      </w:r>
      <w:r w:rsidR="003D5176">
        <w:rPr>
          <w:rFonts w:eastAsia="Times New Roman"/>
        </w:rPr>
        <w:t>. R</w:t>
      </w:r>
      <w:r w:rsidR="001E7875">
        <w:rPr>
          <w:rFonts w:eastAsia="Times New Roman"/>
        </w:rPr>
        <w:t xml:space="preserve">ein physikalisch sei die Wärmepumpe </w:t>
      </w:r>
      <w:r w:rsidR="006C1D5B">
        <w:rPr>
          <w:rFonts w:eastAsia="Times New Roman"/>
        </w:rPr>
        <w:t>eine sehr wichtige</w:t>
      </w:r>
      <w:r w:rsidR="001E7875">
        <w:rPr>
          <w:rFonts w:eastAsia="Times New Roman"/>
        </w:rPr>
        <w:t xml:space="preserve"> Technologie</w:t>
      </w:r>
      <w:r w:rsidR="003D5176">
        <w:rPr>
          <w:rFonts w:eastAsia="Times New Roman"/>
        </w:rPr>
        <w:t xml:space="preserve">, bekomme der Nutzer doch aus dem Einsatz von einem Kilowatt Strom drei bis vier Kilowatt Wärme. </w:t>
      </w:r>
    </w:p>
    <w:p w14:paraId="34551E5B" w14:textId="77777777" w:rsidR="003D5176" w:rsidRDefault="003D5176" w:rsidP="00613991">
      <w:pPr>
        <w:spacing w:after="0" w:line="240" w:lineRule="auto"/>
        <w:rPr>
          <w:rFonts w:eastAsia="Times New Roman"/>
        </w:rPr>
      </w:pPr>
    </w:p>
    <w:p w14:paraId="407A4B98" w14:textId="23026B76" w:rsidR="00613991" w:rsidRDefault="003D5176" w:rsidP="00613991">
      <w:pPr>
        <w:spacing w:after="0" w:line="240" w:lineRule="auto"/>
        <w:rPr>
          <w:rFonts w:eastAsia="Times New Roman"/>
        </w:rPr>
      </w:pPr>
      <w:r>
        <w:rPr>
          <w:rFonts w:eastAsia="Times New Roman"/>
        </w:rPr>
        <w:t xml:space="preserve">Die Kommunen könnten bei der </w:t>
      </w:r>
      <w:r w:rsidR="00097EA2">
        <w:rPr>
          <w:rFonts w:eastAsia="Times New Roman"/>
        </w:rPr>
        <w:t>Energie</w:t>
      </w:r>
      <w:r>
        <w:rPr>
          <w:rFonts w:eastAsia="Times New Roman"/>
        </w:rPr>
        <w:t xml:space="preserve">wende in unterschiedlichen </w:t>
      </w:r>
      <w:r w:rsidR="00CD2989">
        <w:rPr>
          <w:rFonts w:eastAsia="Times New Roman"/>
        </w:rPr>
        <w:t>Rollen tätig werden: als Planerin (etwa bei Bauplänen), als Eigentümerin (</w:t>
      </w:r>
      <w:r w:rsidR="00097EA2">
        <w:rPr>
          <w:rFonts w:eastAsia="Times New Roman"/>
        </w:rPr>
        <w:t xml:space="preserve">von kommunalen Unternehmen und </w:t>
      </w:r>
      <w:r w:rsidR="00CD2989">
        <w:rPr>
          <w:rFonts w:eastAsia="Times New Roman"/>
        </w:rPr>
        <w:t>eigene</w:t>
      </w:r>
      <w:r w:rsidR="00097EA2">
        <w:rPr>
          <w:rFonts w:eastAsia="Times New Roman"/>
        </w:rPr>
        <w:t>n</w:t>
      </w:r>
      <w:r w:rsidR="00CD2989">
        <w:rPr>
          <w:rFonts w:eastAsia="Times New Roman"/>
        </w:rPr>
        <w:t xml:space="preserve"> Dächer</w:t>
      </w:r>
      <w:r w:rsidR="00097EA2">
        <w:rPr>
          <w:rFonts w:eastAsia="Times New Roman"/>
        </w:rPr>
        <w:t>n, die</w:t>
      </w:r>
      <w:r w:rsidR="00CD2989">
        <w:rPr>
          <w:rFonts w:eastAsia="Times New Roman"/>
        </w:rPr>
        <w:t xml:space="preserve"> mit PV-Anlagen aus</w:t>
      </w:r>
      <w:r w:rsidR="00097EA2">
        <w:rPr>
          <w:rFonts w:eastAsia="Times New Roman"/>
        </w:rPr>
        <w:t>ge</w:t>
      </w:r>
      <w:r w:rsidR="00CD2989">
        <w:rPr>
          <w:rFonts w:eastAsia="Times New Roman"/>
        </w:rPr>
        <w:t>rüste</w:t>
      </w:r>
      <w:r w:rsidR="00097EA2">
        <w:rPr>
          <w:rFonts w:eastAsia="Times New Roman"/>
        </w:rPr>
        <w:t>t werden können</w:t>
      </w:r>
      <w:r w:rsidR="00CD2989">
        <w:rPr>
          <w:rFonts w:eastAsia="Times New Roman"/>
        </w:rPr>
        <w:t xml:space="preserve">), </w:t>
      </w:r>
      <w:r w:rsidR="00F05CA8">
        <w:rPr>
          <w:rFonts w:eastAsia="Times New Roman"/>
        </w:rPr>
        <w:t xml:space="preserve">als </w:t>
      </w:r>
      <w:r w:rsidR="00CD2989">
        <w:rPr>
          <w:rFonts w:eastAsia="Times New Roman"/>
        </w:rPr>
        <w:t xml:space="preserve">Auftraggeberin </w:t>
      </w:r>
      <w:r w:rsidR="00F05CA8">
        <w:rPr>
          <w:rFonts w:eastAsia="Times New Roman"/>
        </w:rPr>
        <w:t xml:space="preserve">oder Kundin </w:t>
      </w:r>
      <w:r w:rsidR="00CD2989">
        <w:rPr>
          <w:rFonts w:eastAsia="Times New Roman"/>
        </w:rPr>
        <w:t>(</w:t>
      </w:r>
      <w:r w:rsidR="00097EA2">
        <w:rPr>
          <w:rFonts w:eastAsia="Times New Roman"/>
        </w:rPr>
        <w:t xml:space="preserve">z.B. </w:t>
      </w:r>
      <w:r w:rsidR="00F05CA8">
        <w:rPr>
          <w:rFonts w:eastAsia="Times New Roman"/>
        </w:rPr>
        <w:t xml:space="preserve">bei der </w:t>
      </w:r>
      <w:r w:rsidR="00CD2989">
        <w:rPr>
          <w:rFonts w:eastAsia="Times New Roman"/>
        </w:rPr>
        <w:t xml:space="preserve">Beschaffung von Strom) oder </w:t>
      </w:r>
      <w:r w:rsidR="00F05CA8">
        <w:rPr>
          <w:rFonts w:eastAsia="Times New Roman"/>
        </w:rPr>
        <w:t xml:space="preserve">als </w:t>
      </w:r>
      <w:r w:rsidR="00CD2989">
        <w:rPr>
          <w:rFonts w:eastAsia="Times New Roman"/>
        </w:rPr>
        <w:t>zentrale Schnittstelle (</w:t>
      </w:r>
      <w:r w:rsidR="00F05CA8">
        <w:rPr>
          <w:rFonts w:eastAsia="Times New Roman"/>
        </w:rPr>
        <w:t xml:space="preserve">für </w:t>
      </w:r>
      <w:r w:rsidR="00CD2989">
        <w:rPr>
          <w:rFonts w:eastAsia="Times New Roman"/>
        </w:rPr>
        <w:t>Beratung</w:t>
      </w:r>
      <w:r w:rsidR="00F05CA8">
        <w:rPr>
          <w:rFonts w:eastAsia="Times New Roman"/>
        </w:rPr>
        <w:t xml:space="preserve"> und </w:t>
      </w:r>
      <w:r w:rsidR="00CD2989">
        <w:rPr>
          <w:rFonts w:eastAsia="Times New Roman"/>
        </w:rPr>
        <w:t xml:space="preserve">Kooperationen mit Wohnungswirtschaft, Gewerbe und Planungsbüros). Carolin Dähling warb dafür, durch Maßnahmen wie Wärmepumpen-Contracting, </w:t>
      </w:r>
      <w:r w:rsidR="00F05CA8">
        <w:rPr>
          <w:rFonts w:eastAsia="Times New Roman"/>
        </w:rPr>
        <w:t xml:space="preserve">den </w:t>
      </w:r>
      <w:r w:rsidR="00CD2989">
        <w:rPr>
          <w:rFonts w:eastAsia="Times New Roman"/>
        </w:rPr>
        <w:t xml:space="preserve">Bau von Batteriespeichern oder integrierte Quartierskonzepte </w:t>
      </w:r>
      <w:r w:rsidR="00CD2989">
        <w:rPr>
          <w:rFonts w:eastAsia="Times New Roman"/>
        </w:rPr>
        <w:lastRenderedPageBreak/>
        <w:t xml:space="preserve">die Energiewende weiter voranzutreiben. Sie sagte, dass man dabei nicht starr auf </w:t>
      </w:r>
      <w:r w:rsidR="00F05CA8">
        <w:rPr>
          <w:rFonts w:eastAsia="Times New Roman"/>
        </w:rPr>
        <w:t xml:space="preserve">ambitionierte </w:t>
      </w:r>
      <w:r w:rsidR="00CD2989">
        <w:rPr>
          <w:rFonts w:eastAsia="Times New Roman"/>
        </w:rPr>
        <w:t xml:space="preserve">Klimaschutzziele schauen solle. „Es ist besser, zwei Jahre später die Klimaneutralität zu </w:t>
      </w:r>
      <w:r w:rsidR="00F05CA8">
        <w:rPr>
          <w:rFonts w:eastAsia="Times New Roman"/>
        </w:rPr>
        <w:t xml:space="preserve">erreichen </w:t>
      </w:r>
      <w:r w:rsidR="00CD2989">
        <w:rPr>
          <w:rFonts w:eastAsia="Times New Roman"/>
        </w:rPr>
        <w:t xml:space="preserve">als geplant, als wenn man </w:t>
      </w:r>
      <w:r w:rsidR="00F05CA8">
        <w:rPr>
          <w:rFonts w:eastAsia="Times New Roman"/>
        </w:rPr>
        <w:t xml:space="preserve">jetzt die Ziele verschiebt und </w:t>
      </w:r>
      <w:r w:rsidR="00CD2989">
        <w:rPr>
          <w:rFonts w:eastAsia="Times New Roman"/>
        </w:rPr>
        <w:t xml:space="preserve">sich </w:t>
      </w:r>
      <w:r w:rsidR="00F05CA8">
        <w:rPr>
          <w:rFonts w:eastAsia="Times New Roman"/>
        </w:rPr>
        <w:t xml:space="preserve">dann erst einmal </w:t>
      </w:r>
      <w:r w:rsidR="00CD2989">
        <w:rPr>
          <w:rFonts w:eastAsia="Times New Roman"/>
        </w:rPr>
        <w:t>jahrelang zurücklehnt und nichts tut“, betonte sie.</w:t>
      </w:r>
      <w:r w:rsidR="00395D29">
        <w:rPr>
          <w:rFonts w:eastAsia="Times New Roman"/>
        </w:rPr>
        <w:t xml:space="preserve"> Dabei seien praktisch alle Lösungen schon vorhanden, man müsse sie nur einsetzen: Quartierskonzepte sei</w:t>
      </w:r>
      <w:r w:rsidR="0048236C">
        <w:rPr>
          <w:rFonts w:eastAsia="Times New Roman"/>
        </w:rPr>
        <w:t>e</w:t>
      </w:r>
      <w:r w:rsidR="00395D29">
        <w:rPr>
          <w:rFonts w:eastAsia="Times New Roman"/>
        </w:rPr>
        <w:t>n ein bewährtes Konzept, um Strom, Wärme und Mobilität über Grundstücksgrenzen hinweg sinnvoll zu verknüpfen, während Mieterstrommodelle und Wärmepumpen-Contracting bei größeren Wohngebäuden geeignete Mittel seien, um auch Mietwohnungen mit grüner Energie zu versorgen.</w:t>
      </w:r>
      <w:r w:rsidR="00D57568">
        <w:rPr>
          <w:rFonts w:eastAsia="Times New Roman"/>
        </w:rPr>
        <w:t xml:space="preserve"> Auch hier seien oft die städtischen Akteure gefordert, um Klarheit für Bürgerinnen und Bürger zu schaffen und kommunale Wertschöpfung zu sichern.</w:t>
      </w:r>
      <w:r w:rsidR="00395D29">
        <w:rPr>
          <w:rFonts w:eastAsia="Times New Roman"/>
        </w:rPr>
        <w:t xml:space="preserve"> </w:t>
      </w:r>
    </w:p>
    <w:p w14:paraId="2EB2EB73" w14:textId="77777777" w:rsidR="00613991" w:rsidRDefault="00613991" w:rsidP="00613991">
      <w:pPr>
        <w:spacing w:after="0" w:line="240" w:lineRule="auto"/>
        <w:rPr>
          <w:rFonts w:eastAsia="Times New Roman"/>
        </w:rPr>
      </w:pPr>
    </w:p>
    <w:p w14:paraId="20FF5D77" w14:textId="77777777" w:rsidR="00BF0D7B" w:rsidRDefault="00CD2989" w:rsidP="00F131A0">
      <w:pPr>
        <w:spacing w:after="0" w:line="240" w:lineRule="auto"/>
        <w:rPr>
          <w:rFonts w:eastAsia="Times New Roman"/>
        </w:rPr>
      </w:pPr>
      <w:r>
        <w:rPr>
          <w:rFonts w:eastAsia="Times New Roman"/>
        </w:rPr>
        <w:t xml:space="preserve">Stadtwerke-Geschäftsführer </w:t>
      </w:r>
      <w:r w:rsidR="000274E0">
        <w:rPr>
          <w:rFonts w:eastAsia="Times New Roman"/>
        </w:rPr>
        <w:t xml:space="preserve">Dr. </w:t>
      </w:r>
      <w:r>
        <w:rPr>
          <w:rFonts w:eastAsia="Times New Roman"/>
        </w:rPr>
        <w:t xml:space="preserve">Christian Kuhse rechnete vor, wie groß die finanziellen Herausforderungen beim Stromnetzausbau seien. Für den notwendigen Ausbau </w:t>
      </w:r>
      <w:r w:rsidR="00FD5947">
        <w:rPr>
          <w:rFonts w:eastAsia="Times New Roman"/>
        </w:rPr>
        <w:t xml:space="preserve">von Stromleitungen, Stationen und Trafos rechne er in den kommenden 20 Jahren mit Investitionen von etwa 120 Millionen Euro – und das bei einer </w:t>
      </w:r>
      <w:r w:rsidR="00F05CA8">
        <w:rPr>
          <w:rFonts w:eastAsia="Times New Roman"/>
        </w:rPr>
        <w:t xml:space="preserve">aktuellen </w:t>
      </w:r>
      <w:r w:rsidR="00FD5947">
        <w:rPr>
          <w:rFonts w:eastAsia="Times New Roman"/>
        </w:rPr>
        <w:t xml:space="preserve">Bilanzsumme der Stadtwerke-Gruppe von 100 Millionen Euro. </w:t>
      </w:r>
      <w:r w:rsidR="00444837">
        <w:rPr>
          <w:rFonts w:eastAsia="Times New Roman"/>
        </w:rPr>
        <w:t xml:space="preserve">Kuhse forderte von </w:t>
      </w:r>
      <w:r w:rsidR="000274E0">
        <w:rPr>
          <w:rFonts w:eastAsia="Times New Roman"/>
        </w:rPr>
        <w:t xml:space="preserve">der Bundespolitik einen Abbau von </w:t>
      </w:r>
      <w:r w:rsidR="0018531A">
        <w:rPr>
          <w:rFonts w:eastAsia="Times New Roman"/>
        </w:rPr>
        <w:t xml:space="preserve">Hürden </w:t>
      </w:r>
      <w:r w:rsidR="000274E0">
        <w:rPr>
          <w:rFonts w:eastAsia="Times New Roman"/>
        </w:rPr>
        <w:t xml:space="preserve">sowie verlässliche Rahmenbedingungen und von </w:t>
      </w:r>
      <w:r w:rsidR="00444837">
        <w:rPr>
          <w:rFonts w:eastAsia="Times New Roman"/>
        </w:rPr>
        <w:t xml:space="preserve">der Bundesnetzagentur die Einführung von attraktiveren </w:t>
      </w:r>
      <w:r w:rsidR="00097EA2">
        <w:rPr>
          <w:rFonts w:eastAsia="Times New Roman"/>
        </w:rPr>
        <w:t>Eigenkapitalrendi</w:t>
      </w:r>
      <w:r w:rsidR="000274E0">
        <w:rPr>
          <w:rFonts w:eastAsia="Times New Roman"/>
        </w:rPr>
        <w:t>t</w:t>
      </w:r>
      <w:r w:rsidR="00097EA2">
        <w:rPr>
          <w:rFonts w:eastAsia="Times New Roman"/>
        </w:rPr>
        <w:t>en</w:t>
      </w:r>
      <w:r w:rsidR="00444837">
        <w:rPr>
          <w:rFonts w:eastAsia="Times New Roman"/>
        </w:rPr>
        <w:t xml:space="preserve">, damit Stadtwerke für die notwendigen Investitionen auf mögliche Investoren zugehen könnten. Derzeit seien die </w:t>
      </w:r>
      <w:r w:rsidR="00097EA2">
        <w:rPr>
          <w:rFonts w:eastAsia="Times New Roman"/>
        </w:rPr>
        <w:t>Renditen</w:t>
      </w:r>
      <w:r w:rsidR="0018531A">
        <w:rPr>
          <w:rFonts w:eastAsia="Times New Roman"/>
        </w:rPr>
        <w:t xml:space="preserve"> </w:t>
      </w:r>
      <w:r w:rsidR="00444837">
        <w:rPr>
          <w:rFonts w:eastAsia="Times New Roman"/>
        </w:rPr>
        <w:t>gedeckelt, was den Zugang zu Fremdkapital erschwere. Auf die kritische Nachfrage von Klimabeiratsmitgliedern</w:t>
      </w:r>
      <w:r w:rsidR="00620A95">
        <w:rPr>
          <w:rFonts w:eastAsia="Times New Roman"/>
        </w:rPr>
        <w:t xml:space="preserve"> und aus dem Publikum</w:t>
      </w:r>
      <w:r w:rsidR="00444837">
        <w:rPr>
          <w:rFonts w:eastAsia="Times New Roman"/>
        </w:rPr>
        <w:t xml:space="preserve">, warum sich die Buchholzer Stadtwerke nicht intensiver bei der lokalen Stromerzeugung </w:t>
      </w:r>
      <w:r w:rsidR="00620A95">
        <w:rPr>
          <w:rFonts w:eastAsia="Times New Roman"/>
        </w:rPr>
        <w:t xml:space="preserve">aus Erneuerbaren Energien und der Wärmewende </w:t>
      </w:r>
      <w:r w:rsidR="00444837">
        <w:rPr>
          <w:rFonts w:eastAsia="Times New Roman"/>
        </w:rPr>
        <w:t>engagieren, verwies Kuhse auf die umfangreichen Investitionen von mehr als 60 Millionen Euro bei der Schaffung des Glasfasernetzes durch das Tochterunternehmen Buchholz digital.</w:t>
      </w:r>
    </w:p>
    <w:p w14:paraId="7FB16B07" w14:textId="77777777" w:rsidR="00BF0D7B" w:rsidRDefault="00BF0D7B" w:rsidP="00F131A0">
      <w:pPr>
        <w:spacing w:after="0" w:line="240" w:lineRule="auto"/>
        <w:rPr>
          <w:rFonts w:eastAsia="Times New Roman"/>
        </w:rPr>
      </w:pPr>
    </w:p>
    <w:p w14:paraId="5463F2B6" w14:textId="212661CA" w:rsidR="00F05CA8" w:rsidRDefault="00620A95" w:rsidP="00F131A0">
      <w:pPr>
        <w:spacing w:after="0" w:line="240" w:lineRule="auto"/>
        <w:rPr>
          <w:rFonts w:eastAsia="Times New Roman"/>
        </w:rPr>
      </w:pPr>
      <w:r>
        <w:rPr>
          <w:rFonts w:eastAsia="Times New Roman"/>
        </w:rPr>
        <w:t>I</w:t>
      </w:r>
      <w:r w:rsidR="00F05CA8">
        <w:rPr>
          <w:rFonts w:eastAsia="Times New Roman"/>
        </w:rPr>
        <w:t>n de</w:t>
      </w:r>
      <w:r>
        <w:rPr>
          <w:rFonts w:eastAsia="Times New Roman"/>
        </w:rPr>
        <w:t>r</w:t>
      </w:r>
      <w:r w:rsidR="00F05CA8">
        <w:rPr>
          <w:rFonts w:eastAsia="Times New Roman"/>
        </w:rPr>
        <w:t xml:space="preserve"> Sitzung verabschiedete der Klimabeirat</w:t>
      </w:r>
      <w:r w:rsidR="00D57568">
        <w:rPr>
          <w:rFonts w:eastAsia="Times New Roman"/>
        </w:rPr>
        <w:t xml:space="preserve"> zudem</w:t>
      </w:r>
      <w:r w:rsidR="00F05CA8">
        <w:rPr>
          <w:rFonts w:eastAsia="Times New Roman"/>
        </w:rPr>
        <w:t xml:space="preserve"> seine neueste Stellungnahme zum Thema „</w:t>
      </w:r>
      <w:r w:rsidR="00F05CA8" w:rsidRPr="00F05CA8">
        <w:rPr>
          <w:rFonts w:eastAsia="Times New Roman"/>
        </w:rPr>
        <w:t>Finanzierung von Klimaschutzmaßnahmen</w:t>
      </w:r>
      <w:r w:rsidR="00F05CA8">
        <w:rPr>
          <w:rFonts w:eastAsia="Times New Roman"/>
        </w:rPr>
        <w:t xml:space="preserve">“ </w:t>
      </w:r>
      <w:r>
        <w:rPr>
          <w:rFonts w:eastAsia="Times New Roman"/>
        </w:rPr>
        <w:t>und beschloss</w:t>
      </w:r>
      <w:r w:rsidR="00D57568">
        <w:rPr>
          <w:rFonts w:eastAsia="Times New Roman"/>
        </w:rPr>
        <w:t>,</w:t>
      </w:r>
      <w:r>
        <w:rPr>
          <w:rFonts w:eastAsia="Times New Roman"/>
        </w:rPr>
        <w:t xml:space="preserve"> auch zum Thema „Strom“ eine weitere Stellungnahme zu erarbeiten, die aufgrund der bevorstehenden Kommunalwahl abweichend im Umlaufve</w:t>
      </w:r>
      <w:r w:rsidR="00D57568">
        <w:rPr>
          <w:rFonts w:eastAsia="Times New Roman"/>
        </w:rPr>
        <w:t>rfahren beschlossen werden soll</w:t>
      </w:r>
      <w:r>
        <w:rPr>
          <w:rFonts w:eastAsia="Times New Roman"/>
        </w:rPr>
        <w:t xml:space="preserve">. Alle bisherigen Stellungnahmen des Klimabeirats finden sich unter </w:t>
      </w:r>
      <w:hyperlink r:id="rId8" w:history="1">
        <w:r w:rsidRPr="00AC4509">
          <w:rPr>
            <w:rStyle w:val="Hyperlink"/>
            <w:rFonts w:eastAsia="Times New Roman"/>
          </w:rPr>
          <w:t>https://klimaforum.buchholz.de/de/klimabeirat</w:t>
        </w:r>
      </w:hyperlink>
      <w:r>
        <w:rPr>
          <w:rFonts w:eastAsia="Times New Roman"/>
        </w:rPr>
        <w:t xml:space="preserve"> (Abschnitt „Stellungnahmen und Empfehlungen des Klimabeirats“).</w:t>
      </w:r>
    </w:p>
    <w:p w14:paraId="19632409" w14:textId="77777777" w:rsidR="00F05CA8" w:rsidRDefault="00F05CA8" w:rsidP="00F131A0">
      <w:pPr>
        <w:spacing w:after="0" w:line="240" w:lineRule="auto"/>
        <w:rPr>
          <w:rFonts w:eastAsia="Times New Roman"/>
        </w:rPr>
      </w:pPr>
    </w:p>
    <w:p w14:paraId="0B6A20AD" w14:textId="069216FD" w:rsidR="00010349" w:rsidRPr="00152FC1" w:rsidRDefault="00217A6C" w:rsidP="00F131A0">
      <w:pPr>
        <w:spacing w:after="0" w:line="240" w:lineRule="auto"/>
        <w:rPr>
          <w:rFonts w:eastAsia="Times New Roman"/>
        </w:rPr>
      </w:pPr>
      <w:r>
        <w:rPr>
          <w:rFonts w:eastAsia="Times New Roman"/>
        </w:rPr>
        <w:t xml:space="preserve">Die nächste Sitzung des Buchholzer Klimabeirats am Montag, 23. November, ab 19 Uhr in der Rathauskantine steht unter dem Oberthema </w:t>
      </w:r>
      <w:r w:rsidR="004C6C98">
        <w:rPr>
          <w:rFonts w:eastAsia="Times New Roman"/>
        </w:rPr>
        <w:t>„</w:t>
      </w:r>
      <w:r>
        <w:rPr>
          <w:rFonts w:eastAsia="Times New Roman"/>
        </w:rPr>
        <w:t>Verkehr</w:t>
      </w:r>
      <w:r w:rsidR="004C6C98">
        <w:rPr>
          <w:rFonts w:eastAsia="Times New Roman"/>
        </w:rPr>
        <w:t>“</w:t>
      </w:r>
      <w:r>
        <w:rPr>
          <w:rFonts w:eastAsia="Times New Roman"/>
        </w:rPr>
        <w:t>.</w:t>
      </w:r>
      <w:r w:rsidR="00444837">
        <w:rPr>
          <w:rFonts w:eastAsia="Times New Roman"/>
        </w:rPr>
        <w:t xml:space="preserve"> </w:t>
      </w:r>
      <w:r w:rsidR="00FD5947">
        <w:rPr>
          <w:rFonts w:eastAsia="Times New Roman"/>
        </w:rPr>
        <w:t xml:space="preserve"> </w:t>
      </w:r>
    </w:p>
    <w:sectPr w:rsidR="00010349" w:rsidRPr="00152FC1" w:rsidSect="002208E5">
      <w:footerReference w:type="default" r:id="rId9"/>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1CFEB" w14:textId="77777777" w:rsidR="00BD09BF" w:rsidRDefault="00BD09BF" w:rsidP="002208E5">
      <w:pPr>
        <w:spacing w:after="0" w:line="240" w:lineRule="auto"/>
      </w:pPr>
      <w:r>
        <w:separator/>
      </w:r>
    </w:p>
  </w:endnote>
  <w:endnote w:type="continuationSeparator" w:id="0">
    <w:p w14:paraId="6AB18A8D" w14:textId="77777777" w:rsidR="00BD09BF" w:rsidRDefault="00BD09BF"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19B0" w14:textId="77777777" w:rsidR="002208E5" w:rsidRDefault="002208E5" w:rsidP="002208E5">
    <w:pPr>
      <w:ind w:left="4248"/>
      <w:jc w:val="both"/>
    </w:pPr>
    <w:r>
      <w:rPr>
        <w:noProof/>
        <w:lang w:eastAsia="de-DE"/>
      </w:rPr>
      <w:drawing>
        <wp:anchor distT="0" distB="0" distL="114300" distR="114300" simplePos="0" relativeHeight="251687936" behindDoc="0" locked="0" layoutInCell="1" allowOverlap="1" wp14:anchorId="5A5E04C0" wp14:editId="63E90D25">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anchor>
      </w:drawing>
    </w:r>
    <w:r>
      <w:rPr>
        <w:noProof/>
        <w:lang w:eastAsia="de-DE"/>
      </w:rPr>
      <w:drawing>
        <wp:anchor distT="0" distB="0" distL="114300" distR="114300" simplePos="0" relativeHeight="251657216" behindDoc="1" locked="0" layoutInCell="1" allowOverlap="1" wp14:anchorId="7EAA24A5" wp14:editId="604CD6D5">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anchor>
      </w:drawing>
    </w:r>
    <w:r>
      <w:rPr>
        <w:noProof/>
      </w:rPr>
      <w:t xml:space="preserve">       </w:t>
    </w:r>
    <w:r>
      <w:rPr>
        <w:noProof/>
      </w:rPr>
      <w:br/>
    </w:r>
  </w:p>
  <w:p w14:paraId="1C9945A3"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r>
      <w:t>stadtbuchholzidn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5C721" w14:textId="77777777" w:rsidR="00BD09BF" w:rsidRDefault="00BD09BF" w:rsidP="002208E5">
      <w:pPr>
        <w:spacing w:after="0" w:line="240" w:lineRule="auto"/>
      </w:pPr>
      <w:r>
        <w:separator/>
      </w:r>
    </w:p>
  </w:footnote>
  <w:footnote w:type="continuationSeparator" w:id="0">
    <w:p w14:paraId="58CC1322" w14:textId="77777777" w:rsidR="00BD09BF" w:rsidRDefault="00BD09BF"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6EF7C96"/>
    <w:multiLevelType w:val="hybridMultilevel"/>
    <w:tmpl w:val="A9523300"/>
    <w:lvl w:ilvl="0" w:tplc="76E6F53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139F"/>
    <w:rsid w:val="00010349"/>
    <w:rsid w:val="00013C1E"/>
    <w:rsid w:val="000274E0"/>
    <w:rsid w:val="00031007"/>
    <w:rsid w:val="00036FEA"/>
    <w:rsid w:val="00042C58"/>
    <w:rsid w:val="00097EA2"/>
    <w:rsid w:val="000B5ACF"/>
    <w:rsid w:val="000D6F0A"/>
    <w:rsid w:val="00102E74"/>
    <w:rsid w:val="00112C34"/>
    <w:rsid w:val="001310BF"/>
    <w:rsid w:val="00152FC1"/>
    <w:rsid w:val="0018531A"/>
    <w:rsid w:val="00190C41"/>
    <w:rsid w:val="00190EAF"/>
    <w:rsid w:val="001B2902"/>
    <w:rsid w:val="001E7875"/>
    <w:rsid w:val="001F2C14"/>
    <w:rsid w:val="00213B10"/>
    <w:rsid w:val="00217A6C"/>
    <w:rsid w:val="002208E5"/>
    <w:rsid w:val="00221D95"/>
    <w:rsid w:val="002237CA"/>
    <w:rsid w:val="00245DD8"/>
    <w:rsid w:val="002472F1"/>
    <w:rsid w:val="002A0120"/>
    <w:rsid w:val="002A6CBD"/>
    <w:rsid w:val="002B2EAE"/>
    <w:rsid w:val="002C4824"/>
    <w:rsid w:val="002D1179"/>
    <w:rsid w:val="002F7E6F"/>
    <w:rsid w:val="00307902"/>
    <w:rsid w:val="0031628B"/>
    <w:rsid w:val="00320B78"/>
    <w:rsid w:val="00330748"/>
    <w:rsid w:val="003411ED"/>
    <w:rsid w:val="00391DBC"/>
    <w:rsid w:val="00395D29"/>
    <w:rsid w:val="003A2181"/>
    <w:rsid w:val="003D5176"/>
    <w:rsid w:val="003E1FB1"/>
    <w:rsid w:val="003F1D41"/>
    <w:rsid w:val="00414BCA"/>
    <w:rsid w:val="0043084D"/>
    <w:rsid w:val="00432F27"/>
    <w:rsid w:val="0044058F"/>
    <w:rsid w:val="00440E94"/>
    <w:rsid w:val="00444837"/>
    <w:rsid w:val="004768A1"/>
    <w:rsid w:val="0048236C"/>
    <w:rsid w:val="004919E4"/>
    <w:rsid w:val="004B2D61"/>
    <w:rsid w:val="004B6AC9"/>
    <w:rsid w:val="004C619C"/>
    <w:rsid w:val="004C6C98"/>
    <w:rsid w:val="004F5E28"/>
    <w:rsid w:val="00504EFF"/>
    <w:rsid w:val="005131C1"/>
    <w:rsid w:val="005362A0"/>
    <w:rsid w:val="0054435F"/>
    <w:rsid w:val="005926E9"/>
    <w:rsid w:val="00596677"/>
    <w:rsid w:val="005A482B"/>
    <w:rsid w:val="005A7A9D"/>
    <w:rsid w:val="005B78B9"/>
    <w:rsid w:val="005C0950"/>
    <w:rsid w:val="005C4FAB"/>
    <w:rsid w:val="005F398E"/>
    <w:rsid w:val="005F7F74"/>
    <w:rsid w:val="00613991"/>
    <w:rsid w:val="00620A95"/>
    <w:rsid w:val="00622773"/>
    <w:rsid w:val="00632B19"/>
    <w:rsid w:val="00642F4D"/>
    <w:rsid w:val="00683C29"/>
    <w:rsid w:val="006C1D5B"/>
    <w:rsid w:val="006C37D3"/>
    <w:rsid w:val="006C41E2"/>
    <w:rsid w:val="00703064"/>
    <w:rsid w:val="00707A30"/>
    <w:rsid w:val="0074482C"/>
    <w:rsid w:val="007620B5"/>
    <w:rsid w:val="00764E57"/>
    <w:rsid w:val="00790BB0"/>
    <w:rsid w:val="007C00E3"/>
    <w:rsid w:val="007C15F1"/>
    <w:rsid w:val="007D1E7C"/>
    <w:rsid w:val="007D3F0B"/>
    <w:rsid w:val="007E348C"/>
    <w:rsid w:val="00805E4C"/>
    <w:rsid w:val="00876478"/>
    <w:rsid w:val="00877DF5"/>
    <w:rsid w:val="008A5A49"/>
    <w:rsid w:val="008B53BA"/>
    <w:rsid w:val="008E355A"/>
    <w:rsid w:val="009013A3"/>
    <w:rsid w:val="00925C44"/>
    <w:rsid w:val="009369F3"/>
    <w:rsid w:val="009958C4"/>
    <w:rsid w:val="009B1C8D"/>
    <w:rsid w:val="009D2B05"/>
    <w:rsid w:val="009F783F"/>
    <w:rsid w:val="00A0754B"/>
    <w:rsid w:val="00A1139F"/>
    <w:rsid w:val="00B35398"/>
    <w:rsid w:val="00B35E38"/>
    <w:rsid w:val="00B45752"/>
    <w:rsid w:val="00BB1CB7"/>
    <w:rsid w:val="00BB232E"/>
    <w:rsid w:val="00BD09BF"/>
    <w:rsid w:val="00BE0B84"/>
    <w:rsid w:val="00BF0D7B"/>
    <w:rsid w:val="00C25076"/>
    <w:rsid w:val="00C37914"/>
    <w:rsid w:val="00C5590F"/>
    <w:rsid w:val="00CA549C"/>
    <w:rsid w:val="00CC7ACE"/>
    <w:rsid w:val="00CD2989"/>
    <w:rsid w:val="00D57568"/>
    <w:rsid w:val="00D75B0A"/>
    <w:rsid w:val="00DA62F3"/>
    <w:rsid w:val="00DB667F"/>
    <w:rsid w:val="00DC358A"/>
    <w:rsid w:val="00DC79DA"/>
    <w:rsid w:val="00DE0472"/>
    <w:rsid w:val="00DE4126"/>
    <w:rsid w:val="00E07D00"/>
    <w:rsid w:val="00EA3768"/>
    <w:rsid w:val="00EB7542"/>
    <w:rsid w:val="00ED0F9D"/>
    <w:rsid w:val="00ED7D1D"/>
    <w:rsid w:val="00EF10DF"/>
    <w:rsid w:val="00F05CA8"/>
    <w:rsid w:val="00F131A0"/>
    <w:rsid w:val="00F21296"/>
    <w:rsid w:val="00F77FF1"/>
    <w:rsid w:val="00FD59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941D"/>
  <w15:docId w15:val="{C9CB12DA-C886-4104-BBDE-44F1897AE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37D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customStyle="1" w:styleId="NichtaufgelsteErwhnung1">
    <w:name w:val="Nicht aufgelöste Erwähnung1"/>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 w:type="paragraph" w:styleId="StandardWeb">
    <w:name w:val="Normal (Web)"/>
    <w:basedOn w:val="Standard"/>
    <w:uiPriority w:val="99"/>
    <w:semiHidden/>
    <w:unhideWhenUsed/>
    <w:rsid w:val="00B4575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097EA2"/>
    <w:rPr>
      <w:sz w:val="16"/>
      <w:szCs w:val="16"/>
    </w:rPr>
  </w:style>
  <w:style w:type="paragraph" w:styleId="Kommentartext">
    <w:name w:val="annotation text"/>
    <w:basedOn w:val="Standard"/>
    <w:link w:val="KommentartextZchn"/>
    <w:uiPriority w:val="99"/>
    <w:semiHidden/>
    <w:unhideWhenUsed/>
    <w:rsid w:val="00097EA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97EA2"/>
    <w:rPr>
      <w:sz w:val="20"/>
      <w:szCs w:val="20"/>
    </w:rPr>
  </w:style>
  <w:style w:type="paragraph" w:styleId="Kommentarthema">
    <w:name w:val="annotation subject"/>
    <w:basedOn w:val="Kommentartext"/>
    <w:next w:val="Kommentartext"/>
    <w:link w:val="KommentarthemaZchn"/>
    <w:uiPriority w:val="99"/>
    <w:semiHidden/>
    <w:unhideWhenUsed/>
    <w:rsid w:val="00097EA2"/>
    <w:rPr>
      <w:b/>
      <w:bCs/>
    </w:rPr>
  </w:style>
  <w:style w:type="character" w:customStyle="1" w:styleId="KommentarthemaZchn">
    <w:name w:val="Kommentarthema Zchn"/>
    <w:basedOn w:val="KommentartextZchn"/>
    <w:link w:val="Kommentarthema"/>
    <w:uiPriority w:val="99"/>
    <w:semiHidden/>
    <w:rsid w:val="00097E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6511">
      <w:bodyDiv w:val="1"/>
      <w:marLeft w:val="0"/>
      <w:marRight w:val="0"/>
      <w:marTop w:val="0"/>
      <w:marBottom w:val="0"/>
      <w:divBdr>
        <w:top w:val="none" w:sz="0" w:space="0" w:color="auto"/>
        <w:left w:val="none" w:sz="0" w:space="0" w:color="auto"/>
        <w:bottom w:val="none" w:sz="0" w:space="0" w:color="auto"/>
        <w:right w:val="none" w:sz="0" w:space="0" w:color="auto"/>
      </w:divBdr>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61185461">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7584705">
      <w:bodyDiv w:val="1"/>
      <w:marLeft w:val="0"/>
      <w:marRight w:val="0"/>
      <w:marTop w:val="0"/>
      <w:marBottom w:val="0"/>
      <w:divBdr>
        <w:top w:val="none" w:sz="0" w:space="0" w:color="auto"/>
        <w:left w:val="none" w:sz="0" w:space="0" w:color="auto"/>
        <w:bottom w:val="none" w:sz="0" w:space="0" w:color="auto"/>
        <w:right w:val="none" w:sz="0" w:space="0" w:color="auto"/>
      </w:divBdr>
    </w:div>
    <w:div w:id="210175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imaforum.buchholz.de/de/klimabeira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4255</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Buchholz</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Eisenhut, Jasmin</dc:creator>
  <cp:lastModifiedBy>Sander, Oliver</cp:lastModifiedBy>
  <cp:revision>13</cp:revision>
  <cp:lastPrinted>2024-07-08T11:20:00Z</cp:lastPrinted>
  <dcterms:created xsi:type="dcterms:W3CDTF">2026-08-26T20:03:00Z</dcterms:created>
  <dcterms:modified xsi:type="dcterms:W3CDTF">2026-08-27T09:02:00Z</dcterms:modified>
</cp:coreProperties>
</file>