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5F71" w14:textId="77777777" w:rsidR="009644A7" w:rsidRDefault="009644A7">
      <w:pPr>
        <w:rPr>
          <w:rFonts w:ascii="Arial" w:hAnsi="Arial"/>
          <w:b/>
          <w:caps/>
          <w:sz w:val="32"/>
        </w:rPr>
      </w:pPr>
    </w:p>
    <w:p w14:paraId="09FF5E53" w14:textId="77777777" w:rsidR="009644A7" w:rsidRDefault="009644A7">
      <w:pPr>
        <w:pBdr>
          <w:top w:val="single" w:sz="6" w:space="1" w:color="auto"/>
        </w:pBdr>
        <w:rPr>
          <w:rFonts w:ascii="Arial" w:hAnsi="Arial"/>
          <w:b/>
          <w:caps/>
          <w:sz w:val="8"/>
        </w:rPr>
      </w:pPr>
    </w:p>
    <w:p w14:paraId="24D25BC3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rPr>
          <w:rFonts w:asciiTheme="minorHAnsi" w:hAnsiTheme="minorHAnsi" w:cstheme="minorHAnsi"/>
          <w:b/>
          <w:i/>
          <w:color w:val="000000"/>
          <w:sz w:val="64"/>
        </w:rPr>
      </w:pPr>
      <w:r w:rsidRPr="0034388E">
        <w:rPr>
          <w:rFonts w:asciiTheme="minorHAnsi" w:hAnsiTheme="minorHAnsi" w:cstheme="minorHAnsi"/>
          <w:b/>
          <w:i/>
          <w:color w:val="000000"/>
          <w:sz w:val="64"/>
        </w:rPr>
        <w:t>presse</w:t>
      </w:r>
    </w:p>
    <w:p w14:paraId="351717DD" w14:textId="77777777" w:rsidR="009644A7" w:rsidRPr="0034388E" w:rsidRDefault="009644A7" w:rsidP="00C4344D">
      <w:pPr>
        <w:framePr w:w="4759" w:h="1711" w:hRule="exact" w:hSpace="142" w:wrap="around" w:vAnchor="page" w:hAnchor="page" w:x="6623" w:y="1585"/>
        <w:jc w:val="right"/>
        <w:rPr>
          <w:rFonts w:asciiTheme="minorHAnsi" w:hAnsiTheme="minorHAnsi" w:cstheme="minorHAnsi"/>
          <w:b/>
          <w:i/>
          <w:sz w:val="64"/>
        </w:rPr>
      </w:pPr>
      <w:proofErr w:type="spellStart"/>
      <w:r w:rsidRPr="0034388E">
        <w:rPr>
          <w:rFonts w:asciiTheme="minorHAnsi" w:hAnsiTheme="minorHAnsi" w:cstheme="minorHAnsi"/>
          <w:b/>
          <w:i/>
          <w:color w:val="000000"/>
          <w:sz w:val="64"/>
        </w:rPr>
        <w:t>information</w:t>
      </w:r>
      <w:proofErr w:type="spellEnd"/>
    </w:p>
    <w:p w14:paraId="51FB52D3" w14:textId="77777777" w:rsidR="009644A7" w:rsidRDefault="00023FAB">
      <w:pPr>
        <w:rPr>
          <w:b/>
          <w:caps/>
          <w:sz w:val="32"/>
        </w:rPr>
      </w:pPr>
      <w:r>
        <w:rPr>
          <w:b/>
          <w:caps/>
          <w:noProof/>
          <w:sz w:val="32"/>
        </w:rPr>
        <w:drawing>
          <wp:anchor distT="0" distB="0" distL="114300" distR="114300" simplePos="0" relativeHeight="251657728" behindDoc="0" locked="0" layoutInCell="0" allowOverlap="1" wp14:anchorId="03A2971B" wp14:editId="0F8B9C50">
            <wp:simplePos x="0" y="0"/>
            <wp:positionH relativeFrom="column">
              <wp:posOffset>6350</wp:posOffset>
            </wp:positionH>
            <wp:positionV relativeFrom="paragraph">
              <wp:posOffset>57785</wp:posOffset>
            </wp:positionV>
            <wp:extent cx="349885" cy="423545"/>
            <wp:effectExtent l="0" t="0" r="0" b="0"/>
            <wp:wrapSquare wrapText="bothSides"/>
            <wp:docPr id="2" name="Bild 2" descr="wap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ppe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8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44A7">
        <w:rPr>
          <w:b/>
          <w:caps/>
          <w:sz w:val="32"/>
        </w:rPr>
        <w:t>Kreisstadt</w:t>
      </w:r>
    </w:p>
    <w:p w14:paraId="31A544D1" w14:textId="77777777" w:rsidR="009644A7" w:rsidRDefault="009644A7">
      <w:pPr>
        <w:pBdr>
          <w:bottom w:val="single" w:sz="6" w:space="1" w:color="auto"/>
        </w:pBdr>
        <w:rPr>
          <w:b/>
          <w:caps/>
          <w:sz w:val="32"/>
        </w:rPr>
      </w:pPr>
      <w:r>
        <w:rPr>
          <w:b/>
          <w:caps/>
          <w:sz w:val="32"/>
        </w:rPr>
        <w:t>Homburg</w:t>
      </w:r>
    </w:p>
    <w:p w14:paraId="2C4DC970" w14:textId="77777777" w:rsidR="009644A7" w:rsidRDefault="009644A7">
      <w:pPr>
        <w:pBdr>
          <w:bottom w:val="single" w:sz="6" w:space="1" w:color="auto"/>
        </w:pBdr>
        <w:rPr>
          <w:rFonts w:ascii="Arial" w:hAnsi="Arial"/>
          <w:b/>
          <w:caps/>
          <w:sz w:val="8"/>
        </w:rPr>
      </w:pPr>
    </w:p>
    <w:p w14:paraId="3F359A6A" w14:textId="77777777" w:rsidR="000D0E06" w:rsidRDefault="000D0E06" w:rsidP="000D0E06">
      <w:pPr>
        <w:rPr>
          <w:rFonts w:asciiTheme="minorHAnsi" w:hAnsiTheme="minorHAnsi" w:cstheme="minorHAnsi"/>
          <w:sz w:val="24"/>
          <w:szCs w:val="24"/>
        </w:rPr>
      </w:pPr>
    </w:p>
    <w:p w14:paraId="0671AE5A" w14:textId="77777777" w:rsidR="00EA32EC" w:rsidRDefault="00EA32EC" w:rsidP="00243F4D">
      <w:pPr>
        <w:rPr>
          <w:b/>
        </w:rPr>
      </w:pPr>
    </w:p>
    <w:p w14:paraId="523A5E01" w14:textId="77777777" w:rsidR="00F25E86" w:rsidRDefault="00F25E86" w:rsidP="00631309">
      <w:pPr>
        <w:rPr>
          <w:rFonts w:asciiTheme="minorHAnsi" w:hAnsiTheme="minorHAnsi" w:cstheme="minorHAnsi"/>
          <w:b/>
          <w:sz w:val="36"/>
        </w:rPr>
      </w:pPr>
    </w:p>
    <w:p w14:paraId="243525C1" w14:textId="69EAF753" w:rsidR="000E0837" w:rsidRDefault="006D1DDE" w:rsidP="00D43DD3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Das Kunstgedächtnis der Stadt Homburg – Teil 2</w:t>
      </w:r>
      <w:r w:rsidR="009D58E4">
        <w:rPr>
          <w:b/>
          <w:bCs/>
          <w:sz w:val="36"/>
          <w:szCs w:val="36"/>
        </w:rPr>
        <w:t xml:space="preserve"> </w:t>
      </w:r>
    </w:p>
    <w:p w14:paraId="25F62B57" w14:textId="16039CBF" w:rsidR="00D43DD3" w:rsidRPr="00D43DD3" w:rsidRDefault="006D1DDE" w:rsidP="00D43DD3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Oberbürgermeister Michael Forster eröffnet Ausstellung in </w:t>
      </w:r>
      <w:r w:rsidR="00FB2696">
        <w:rPr>
          <w:b/>
          <w:bCs/>
          <w:sz w:val="32"/>
          <w:szCs w:val="32"/>
        </w:rPr>
        <w:br/>
        <w:t>der</w:t>
      </w:r>
      <w:r>
        <w:rPr>
          <w:b/>
          <w:bCs/>
          <w:sz w:val="32"/>
          <w:szCs w:val="32"/>
        </w:rPr>
        <w:t xml:space="preserve"> Kleinen Galerie des Stadtarchivs</w:t>
      </w:r>
    </w:p>
    <w:p w14:paraId="6FE9745B" w14:textId="77777777" w:rsidR="00D43DD3" w:rsidRPr="006D1DDE" w:rsidRDefault="00D43DD3" w:rsidP="006D1DDE">
      <w:pPr>
        <w:pStyle w:val="Default"/>
        <w:jc w:val="both"/>
        <w:rPr>
          <w:rFonts w:asciiTheme="minorHAnsi" w:hAnsiTheme="minorHAnsi" w:cstheme="minorHAnsi"/>
          <w:sz w:val="28"/>
          <w:szCs w:val="28"/>
        </w:rPr>
      </w:pPr>
    </w:p>
    <w:p w14:paraId="1356E830" w14:textId="584C46E0" w:rsidR="006D1DDE" w:rsidRPr="006D1DDE" w:rsidRDefault="006D1DDE" w:rsidP="006D1DDE">
      <w:pPr>
        <w:jc w:val="both"/>
        <w:rPr>
          <w:rFonts w:asciiTheme="minorHAnsi" w:hAnsiTheme="minorHAnsi" w:cstheme="minorHAnsi"/>
          <w:sz w:val="28"/>
          <w:szCs w:val="28"/>
        </w:rPr>
      </w:pPr>
      <w:r w:rsidRPr="006D1DDE">
        <w:rPr>
          <w:rFonts w:asciiTheme="minorHAnsi" w:hAnsiTheme="minorHAnsi" w:cstheme="minorHAnsi"/>
          <w:sz w:val="28"/>
          <w:szCs w:val="28"/>
        </w:rPr>
        <w:t xml:space="preserve">In </w:t>
      </w:r>
      <w:r w:rsidRPr="006D1DDE">
        <w:rPr>
          <w:rFonts w:asciiTheme="minorHAnsi" w:hAnsiTheme="minorHAnsi" w:cstheme="minorHAnsi"/>
          <w:sz w:val="28"/>
          <w:szCs w:val="28"/>
        </w:rPr>
        <w:t xml:space="preserve">der kleinen Galerie im Stadtarchiv </w:t>
      </w:r>
      <w:r w:rsidRPr="006D1DDE">
        <w:rPr>
          <w:rFonts w:asciiTheme="minorHAnsi" w:hAnsiTheme="minorHAnsi" w:cstheme="minorHAnsi"/>
          <w:sz w:val="28"/>
          <w:szCs w:val="28"/>
        </w:rPr>
        <w:t xml:space="preserve">der Stadt Homburg eröffnet </w:t>
      </w:r>
      <w:r w:rsidRPr="006D1DDE">
        <w:rPr>
          <w:rFonts w:asciiTheme="minorHAnsi" w:hAnsiTheme="minorHAnsi" w:cstheme="minorHAnsi"/>
          <w:sz w:val="28"/>
          <w:szCs w:val="28"/>
        </w:rPr>
        <w:t xml:space="preserve">Oberbürgermeister Michael Forster </w:t>
      </w:r>
      <w:r w:rsidRPr="006D1DDE">
        <w:rPr>
          <w:rFonts w:asciiTheme="minorHAnsi" w:hAnsiTheme="minorHAnsi" w:cstheme="minorHAnsi"/>
          <w:sz w:val="28"/>
          <w:szCs w:val="28"/>
        </w:rPr>
        <w:t>gemeinsam mit dem Beigeordneten für Kultur und Tourismus</w:t>
      </w:r>
      <w:r w:rsidR="00FB2696">
        <w:rPr>
          <w:rFonts w:asciiTheme="minorHAnsi" w:hAnsiTheme="minorHAnsi" w:cstheme="minorHAnsi"/>
          <w:sz w:val="28"/>
          <w:szCs w:val="28"/>
        </w:rPr>
        <w:t>, Raimund Konrad,</w:t>
      </w:r>
      <w:r w:rsidRPr="006D1DDE">
        <w:rPr>
          <w:rFonts w:asciiTheme="minorHAnsi" w:hAnsiTheme="minorHAnsi" w:cstheme="minorHAnsi"/>
          <w:sz w:val="28"/>
          <w:szCs w:val="28"/>
        </w:rPr>
        <w:t xml:space="preserve"> am Montag, </w:t>
      </w:r>
      <w:r w:rsidRPr="006D1DDE">
        <w:rPr>
          <w:rFonts w:asciiTheme="minorHAnsi" w:hAnsiTheme="minorHAnsi" w:cstheme="minorHAnsi"/>
          <w:sz w:val="28"/>
          <w:szCs w:val="28"/>
        </w:rPr>
        <w:t>19. Oktober</w:t>
      </w:r>
      <w:r w:rsidRPr="006D1DDE">
        <w:rPr>
          <w:rFonts w:asciiTheme="minorHAnsi" w:hAnsiTheme="minorHAnsi" w:cstheme="minorHAnsi"/>
          <w:sz w:val="28"/>
          <w:szCs w:val="28"/>
        </w:rPr>
        <w:t>, um 18 Uhr in der Kaiserstraße 41 den 2. Teil de</w:t>
      </w:r>
      <w:r w:rsidRPr="006D1DDE">
        <w:rPr>
          <w:rFonts w:asciiTheme="minorHAnsi" w:hAnsiTheme="minorHAnsi" w:cstheme="minorHAnsi"/>
          <w:sz w:val="28"/>
          <w:szCs w:val="28"/>
        </w:rPr>
        <w:t>s Kunstgedächtnis</w:t>
      </w:r>
      <w:r w:rsidRPr="006D1DDE">
        <w:rPr>
          <w:rFonts w:asciiTheme="minorHAnsi" w:hAnsiTheme="minorHAnsi" w:cstheme="minorHAnsi"/>
          <w:sz w:val="28"/>
          <w:szCs w:val="28"/>
        </w:rPr>
        <w:t>ses</w:t>
      </w:r>
      <w:r w:rsidRPr="006D1DDE">
        <w:rPr>
          <w:rFonts w:asciiTheme="minorHAnsi" w:hAnsiTheme="minorHAnsi" w:cstheme="minorHAnsi"/>
          <w:sz w:val="28"/>
          <w:szCs w:val="28"/>
        </w:rPr>
        <w:t xml:space="preserve"> der Stadt Homburg</w:t>
      </w:r>
      <w:r w:rsidRPr="006D1DDE">
        <w:rPr>
          <w:rFonts w:asciiTheme="minorHAnsi" w:hAnsiTheme="minorHAnsi" w:cstheme="minorHAnsi"/>
          <w:sz w:val="28"/>
          <w:szCs w:val="28"/>
        </w:rPr>
        <w:t xml:space="preserve">. Die Einführung in die Ausstellung übernimmt die </w:t>
      </w:r>
      <w:r w:rsidRPr="006D1DDE">
        <w:rPr>
          <w:rFonts w:asciiTheme="minorHAnsi" w:hAnsiTheme="minorHAnsi" w:cstheme="minorHAnsi"/>
          <w:sz w:val="28"/>
          <w:szCs w:val="28"/>
        </w:rPr>
        <w:t xml:space="preserve">Kuratorin Dr. </w:t>
      </w:r>
      <w:r w:rsidRPr="006D1DDE">
        <w:rPr>
          <w:rFonts w:asciiTheme="minorHAnsi" w:hAnsiTheme="minorHAnsi" w:cstheme="minorHAnsi"/>
          <w:sz w:val="28"/>
          <w:szCs w:val="28"/>
        </w:rPr>
        <w:t>Fran</w:t>
      </w:r>
      <w:r w:rsidR="00FB2696" w:rsidRPr="00FB2696">
        <w:rPr>
          <w:rFonts w:asciiTheme="minorHAnsi" w:hAnsiTheme="minorHAnsi" w:cstheme="minorHAnsi"/>
          <w:sz w:val="28"/>
          <w:szCs w:val="28"/>
        </w:rPr>
        <w:t>ç</w:t>
      </w:r>
      <w:r w:rsidR="00FB2696">
        <w:rPr>
          <w:rFonts w:asciiTheme="minorHAnsi" w:hAnsiTheme="minorHAnsi" w:cstheme="minorHAnsi"/>
          <w:sz w:val="28"/>
          <w:szCs w:val="28"/>
        </w:rPr>
        <w:t>o</w:t>
      </w:r>
      <w:r w:rsidRPr="006D1DDE">
        <w:rPr>
          <w:rFonts w:asciiTheme="minorHAnsi" w:hAnsiTheme="minorHAnsi" w:cstheme="minorHAnsi"/>
          <w:sz w:val="28"/>
          <w:szCs w:val="28"/>
        </w:rPr>
        <w:t xml:space="preserve">ise </w:t>
      </w:r>
      <w:r w:rsidRPr="006D1DDE">
        <w:rPr>
          <w:rFonts w:asciiTheme="minorHAnsi" w:hAnsiTheme="minorHAnsi" w:cstheme="minorHAnsi"/>
          <w:sz w:val="28"/>
          <w:szCs w:val="28"/>
        </w:rPr>
        <w:t>Mathis-</w:t>
      </w:r>
      <w:proofErr w:type="spellStart"/>
      <w:r w:rsidRPr="006D1DDE">
        <w:rPr>
          <w:rFonts w:asciiTheme="minorHAnsi" w:hAnsiTheme="minorHAnsi" w:cstheme="minorHAnsi"/>
          <w:sz w:val="28"/>
          <w:szCs w:val="28"/>
        </w:rPr>
        <w:t>Sandmaie</w:t>
      </w:r>
      <w:r w:rsidR="00FB2696">
        <w:rPr>
          <w:rFonts w:asciiTheme="minorHAnsi" w:hAnsiTheme="minorHAnsi" w:cstheme="minorHAnsi"/>
          <w:sz w:val="28"/>
          <w:szCs w:val="28"/>
        </w:rPr>
        <w:t>r</w:t>
      </w:r>
      <w:proofErr w:type="spellEnd"/>
      <w:r w:rsidRPr="006D1DDE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406D2249" w14:textId="77777777" w:rsidR="00FB2696" w:rsidRDefault="00FB2696" w:rsidP="006D1DDE">
      <w:pPr>
        <w:ind w:right="283"/>
        <w:jc w:val="both"/>
        <w:rPr>
          <w:rFonts w:asciiTheme="minorHAnsi" w:hAnsiTheme="minorHAnsi" w:cstheme="minorHAnsi"/>
          <w:sz w:val="28"/>
          <w:szCs w:val="28"/>
        </w:rPr>
      </w:pPr>
    </w:p>
    <w:p w14:paraId="3E7DD284" w14:textId="49775DD8" w:rsidR="00FB2696" w:rsidRDefault="00FB2696" w:rsidP="006D1DDE">
      <w:pPr>
        <w:ind w:right="283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Nachdem die Kleine Galerie im Frühjahr 2023 neu eingerichtet und mit einer Ausstellung unter </w:t>
      </w:r>
      <w:r w:rsidRPr="00FB2696">
        <w:rPr>
          <w:rFonts w:asciiTheme="minorHAnsi" w:hAnsiTheme="minorHAnsi" w:cstheme="minorHAnsi"/>
          <w:sz w:val="28"/>
          <w:szCs w:val="28"/>
        </w:rPr>
        <w:t xml:space="preserve">dem Titel </w:t>
      </w:r>
      <w:r w:rsidRPr="00FB2696">
        <w:rPr>
          <w:rFonts w:asciiTheme="minorHAnsi" w:hAnsiTheme="minorHAnsi" w:cstheme="minorHAnsi"/>
          <w:sz w:val="28"/>
          <w:szCs w:val="28"/>
        </w:rPr>
        <w:t>„Das Kunstgedächtnis der Stadt Homburg – Teil 1“</w:t>
      </w:r>
      <w:r>
        <w:rPr>
          <w:rFonts w:asciiTheme="minorHAnsi" w:hAnsiTheme="minorHAnsi" w:cstheme="minorHAnsi"/>
          <w:sz w:val="28"/>
          <w:szCs w:val="28"/>
        </w:rPr>
        <w:t xml:space="preserve"> eröffnet wurde, folgt nun am kommenden Montag </w:t>
      </w:r>
      <w:r w:rsidR="00564188" w:rsidRPr="006D1DDE">
        <w:rPr>
          <w:rFonts w:asciiTheme="minorHAnsi" w:hAnsiTheme="minorHAnsi" w:cstheme="minorHAnsi"/>
          <w:sz w:val="28"/>
          <w:szCs w:val="28"/>
        </w:rPr>
        <w:t xml:space="preserve">im Erdgeschoss des Stadtarchivs </w:t>
      </w:r>
      <w:r>
        <w:rPr>
          <w:rFonts w:asciiTheme="minorHAnsi" w:hAnsiTheme="minorHAnsi" w:cstheme="minorHAnsi"/>
          <w:sz w:val="28"/>
          <w:szCs w:val="28"/>
        </w:rPr>
        <w:t xml:space="preserve">der 2. Teil dieser Ausstellung. Gezeigt werden darin </w:t>
      </w:r>
      <w:r w:rsidR="006D1DDE" w:rsidRPr="006D1DDE">
        <w:rPr>
          <w:rFonts w:asciiTheme="minorHAnsi" w:hAnsiTheme="minorHAnsi" w:cstheme="minorHAnsi"/>
          <w:sz w:val="28"/>
          <w:szCs w:val="28"/>
        </w:rPr>
        <w:t xml:space="preserve">33 </w:t>
      </w:r>
      <w:r>
        <w:rPr>
          <w:rFonts w:asciiTheme="minorHAnsi" w:hAnsiTheme="minorHAnsi" w:cstheme="minorHAnsi"/>
          <w:sz w:val="28"/>
          <w:szCs w:val="28"/>
        </w:rPr>
        <w:t>Werke von i</w:t>
      </w:r>
      <w:r w:rsidR="006D1DDE" w:rsidRPr="006D1DDE">
        <w:rPr>
          <w:rFonts w:asciiTheme="minorHAnsi" w:hAnsiTheme="minorHAnsi" w:cstheme="minorHAnsi"/>
          <w:sz w:val="28"/>
          <w:szCs w:val="28"/>
        </w:rPr>
        <w:t xml:space="preserve">nsgesamt </w:t>
      </w:r>
      <w:r>
        <w:rPr>
          <w:rFonts w:asciiTheme="minorHAnsi" w:hAnsiTheme="minorHAnsi" w:cstheme="minorHAnsi"/>
          <w:sz w:val="28"/>
          <w:szCs w:val="28"/>
        </w:rPr>
        <w:t>zehn</w:t>
      </w:r>
      <w:r w:rsidR="006D1DDE" w:rsidRPr="006D1DDE">
        <w:rPr>
          <w:rFonts w:asciiTheme="minorHAnsi" w:hAnsiTheme="minorHAnsi" w:cstheme="minorHAnsi"/>
          <w:sz w:val="28"/>
          <w:szCs w:val="28"/>
        </w:rPr>
        <w:t xml:space="preserve"> Künstlerinnen und Künstlern</w:t>
      </w:r>
      <w:r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72ED4353" w14:textId="77777777" w:rsidR="00FB2696" w:rsidRDefault="00FB2696" w:rsidP="006D1DDE">
      <w:pPr>
        <w:ind w:right="283"/>
        <w:jc w:val="both"/>
        <w:rPr>
          <w:rFonts w:asciiTheme="minorHAnsi" w:hAnsiTheme="minorHAnsi" w:cstheme="minorHAnsi"/>
          <w:sz w:val="28"/>
          <w:szCs w:val="28"/>
        </w:rPr>
      </w:pPr>
    </w:p>
    <w:p w14:paraId="6F5B6888" w14:textId="1623EB33" w:rsidR="00FB2696" w:rsidRDefault="00FB2696" w:rsidP="006D1DDE">
      <w:pPr>
        <w:ind w:right="283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Geöffnet ist die Kleine Galerie im Stadtarchiv immer mittwochs von 14 bis 18 Uhr und donnerstags von 9 bis 13 Uhr sowie nach Vereinbarung. </w:t>
      </w:r>
    </w:p>
    <w:p w14:paraId="69B63FC4" w14:textId="77777777" w:rsidR="00FB2696" w:rsidRDefault="00FB2696" w:rsidP="006D1DDE">
      <w:pPr>
        <w:ind w:right="283"/>
        <w:jc w:val="both"/>
        <w:rPr>
          <w:rFonts w:asciiTheme="minorHAnsi" w:hAnsiTheme="minorHAnsi" w:cstheme="minorHAnsi"/>
          <w:sz w:val="28"/>
          <w:szCs w:val="28"/>
        </w:rPr>
      </w:pPr>
    </w:p>
    <w:p w14:paraId="583EFFAA" w14:textId="77777777" w:rsidR="00FB2696" w:rsidRDefault="00FB2696" w:rsidP="006D1DDE">
      <w:pPr>
        <w:ind w:right="283"/>
        <w:jc w:val="both"/>
        <w:rPr>
          <w:rFonts w:asciiTheme="minorHAnsi" w:hAnsiTheme="minorHAnsi" w:cstheme="minorHAnsi"/>
          <w:sz w:val="28"/>
          <w:szCs w:val="28"/>
        </w:rPr>
      </w:pPr>
    </w:p>
    <w:p w14:paraId="595E2A9B" w14:textId="77777777" w:rsidR="00FB2696" w:rsidRDefault="00FB2696" w:rsidP="00FB2696">
      <w:pPr>
        <w:ind w:right="28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B2696">
        <w:rPr>
          <w:rFonts w:asciiTheme="minorHAnsi" w:hAnsiTheme="minorHAnsi" w:cstheme="minorHAnsi"/>
          <w:b/>
          <w:bCs/>
          <w:sz w:val="28"/>
          <w:szCs w:val="28"/>
        </w:rPr>
        <w:t>Vertreterinnen und Vertreter der Medien sind herzlich zur</w:t>
      </w:r>
    </w:p>
    <w:p w14:paraId="4AED15F6" w14:textId="43F64266" w:rsidR="006D1DDE" w:rsidRPr="00FB2696" w:rsidRDefault="00FB2696" w:rsidP="00FB2696">
      <w:pPr>
        <w:ind w:right="283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B2696">
        <w:rPr>
          <w:rFonts w:asciiTheme="minorHAnsi" w:hAnsiTheme="minorHAnsi" w:cstheme="minorHAnsi"/>
          <w:b/>
          <w:bCs/>
          <w:sz w:val="28"/>
          <w:szCs w:val="28"/>
        </w:rPr>
        <w:t xml:space="preserve"> Ausstellungseröffnung eingeladen.</w:t>
      </w:r>
    </w:p>
    <w:p w14:paraId="1ADBF715" w14:textId="77777777" w:rsidR="000643BF" w:rsidRPr="006D1DDE" w:rsidRDefault="000643BF" w:rsidP="006D1DDE">
      <w:pPr>
        <w:jc w:val="both"/>
        <w:rPr>
          <w:rFonts w:asciiTheme="minorHAnsi" w:hAnsiTheme="minorHAnsi" w:cstheme="minorHAnsi"/>
          <w:color w:val="000000"/>
          <w:sz w:val="28"/>
          <w:szCs w:val="28"/>
        </w:rPr>
      </w:pPr>
    </w:p>
    <w:sectPr w:rsidR="000643BF" w:rsidRPr="006D1D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567" w:right="1418" w:bottom="170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DAD9E" w14:textId="77777777" w:rsidR="001A4ADE" w:rsidRDefault="001A4ADE">
      <w:r>
        <w:separator/>
      </w:r>
    </w:p>
  </w:endnote>
  <w:endnote w:type="continuationSeparator" w:id="0">
    <w:p w14:paraId="79780AC3" w14:textId="77777777" w:rsidR="001A4ADE" w:rsidRDefault="001A4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umnst777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metr231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7EF14" w14:textId="77777777" w:rsidR="001011BA" w:rsidRDefault="001011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FF1D9" w14:textId="77777777" w:rsidR="00CA3051" w:rsidRPr="00C969EB" w:rsidRDefault="00CA3051" w:rsidP="00CA3051">
    <w:pPr>
      <w:rPr>
        <w:sz w:val="20"/>
      </w:rPr>
    </w:pPr>
    <w:r>
      <w:rPr>
        <w:sz w:val="20"/>
      </w:rPr>
      <w:t>_________________________________________________________________________________</w:t>
    </w:r>
  </w:p>
  <w:p w14:paraId="44CE049F" w14:textId="77777777" w:rsidR="00C969EB" w:rsidRPr="00415B2F" w:rsidRDefault="00C969EB" w:rsidP="00C969EB">
    <w:pPr>
      <w:rPr>
        <w:sz w:val="20"/>
      </w:rPr>
    </w:pPr>
    <w:r w:rsidRPr="00415B2F">
      <w:rPr>
        <w:sz w:val="20"/>
      </w:rPr>
      <w:t>Kreisstadt Homburg</w:t>
    </w:r>
    <w:r w:rsidR="009644A7" w:rsidRPr="00415B2F">
      <w:rPr>
        <w:sz w:val="20"/>
      </w:rPr>
      <w:t xml:space="preserve"> </w:t>
    </w:r>
    <w:r w:rsidR="009644A7" w:rsidRPr="00415B2F">
      <w:rPr>
        <w:sz w:val="20"/>
      </w:rPr>
      <w:sym w:font="Wingdings" w:char="F06E"/>
    </w:r>
    <w:r w:rsidR="009644A7" w:rsidRPr="00415B2F">
      <w:rPr>
        <w:sz w:val="20"/>
      </w:rPr>
      <w:t xml:space="preserve"> </w:t>
    </w:r>
    <w:r w:rsidR="00CA3051" w:rsidRPr="00415B2F">
      <w:rPr>
        <w:sz w:val="20"/>
      </w:rPr>
      <w:t>Stabsstelle Kommunik</w:t>
    </w:r>
    <w:r w:rsidRPr="00415B2F">
      <w:rPr>
        <w:sz w:val="20"/>
      </w:rPr>
      <w:t xml:space="preserve">ation und Öffentlichkeitsarbeit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Michael Klein (</w:t>
    </w:r>
    <w:proofErr w:type="spellStart"/>
    <w:r w:rsidRPr="00415B2F">
      <w:rPr>
        <w:sz w:val="20"/>
      </w:rPr>
      <w:t>Ltg</w:t>
    </w:r>
    <w:proofErr w:type="spellEnd"/>
    <w:r w:rsidRPr="00415B2F">
      <w:rPr>
        <w:sz w:val="20"/>
      </w:rPr>
      <w:t>.), Tel.: 06841/101-222; Jürgen Kruthoff, Tel.: 06841/101-2</w:t>
    </w:r>
    <w:r w:rsidR="002C4518">
      <w:rPr>
        <w:sz w:val="20"/>
      </w:rPr>
      <w:t>01</w:t>
    </w:r>
    <w:r w:rsidRPr="00415B2F">
      <w:rPr>
        <w:sz w:val="20"/>
      </w:rPr>
      <w:t xml:space="preserve">; Linda Barth, Tel.: 06841/101-221; </w:t>
    </w:r>
    <w:r w:rsidR="008B6333">
      <w:rPr>
        <w:sz w:val="20"/>
      </w:rPr>
      <w:t>Julie Jager, Tel.: 06841/101-2</w:t>
    </w:r>
    <w:r w:rsidR="00634F38">
      <w:rPr>
        <w:sz w:val="20"/>
      </w:rPr>
      <w:t>94</w:t>
    </w:r>
    <w:r w:rsidR="008B6333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E-Mail: </w:t>
    </w:r>
    <w:hyperlink r:id="rId1" w:history="1">
      <w:r w:rsidRPr="00415B2F">
        <w:rPr>
          <w:rStyle w:val="Hyperlink"/>
          <w:color w:val="auto"/>
          <w:sz w:val="20"/>
          <w:u w:val="none"/>
        </w:rPr>
        <w:t>pressestelle@homburg.de</w:t>
      </w:r>
    </w:hyperlink>
    <w:r w:rsidRPr="00415B2F">
      <w:rPr>
        <w:sz w:val="20"/>
      </w:rPr>
      <w:t xml:space="preserve"> </w:t>
    </w:r>
    <w:r w:rsidRPr="00415B2F">
      <w:rPr>
        <w:sz w:val="20"/>
      </w:rPr>
      <w:sym w:font="Wingdings" w:char="F06E"/>
    </w:r>
    <w:r w:rsidRPr="00415B2F">
      <w:rPr>
        <w:sz w:val="20"/>
      </w:rPr>
      <w:t xml:space="preserve"> Internet: </w:t>
    </w:r>
    <w:hyperlink r:id="rId2" w:history="1">
      <w:r w:rsidRPr="00415B2F">
        <w:rPr>
          <w:rStyle w:val="Hyperlink"/>
          <w:color w:val="auto"/>
          <w:sz w:val="20"/>
          <w:u w:val="none"/>
        </w:rPr>
        <w:t>www.homburg.de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C0FFF" w14:textId="77777777" w:rsidR="001011BA" w:rsidRDefault="001011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CC03D" w14:textId="77777777" w:rsidR="001A4ADE" w:rsidRDefault="001A4ADE">
      <w:r>
        <w:separator/>
      </w:r>
    </w:p>
  </w:footnote>
  <w:footnote w:type="continuationSeparator" w:id="0">
    <w:p w14:paraId="74F75A41" w14:textId="77777777" w:rsidR="001A4ADE" w:rsidRDefault="001A4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EF842" w14:textId="77777777" w:rsidR="001011BA" w:rsidRDefault="001011B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19B6A" w14:textId="3DD2F24F" w:rsidR="009644A7" w:rsidRDefault="002E48DD">
    <w:pPr>
      <w:pStyle w:val="Kopfzeile"/>
      <w:jc w:val="right"/>
    </w:pPr>
    <w:r>
      <w:fldChar w:fldCharType="begin"/>
    </w:r>
    <w:r>
      <w:instrText xml:space="preserve"> DATE </w:instrText>
    </w:r>
    <w:r>
      <w:fldChar w:fldCharType="separate"/>
    </w:r>
    <w:r w:rsidR="00333285">
      <w:rPr>
        <w:noProof/>
      </w:rPr>
      <w:t>13.10.2026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C5084" w14:textId="77777777" w:rsidR="001011BA" w:rsidRDefault="001011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E2118"/>
    <w:multiLevelType w:val="singleLevel"/>
    <w:tmpl w:val="DE646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" w15:restartNumberingAfterBreak="0">
    <w:nsid w:val="370F06B9"/>
    <w:multiLevelType w:val="hybridMultilevel"/>
    <w:tmpl w:val="3CB65D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A1A3A"/>
    <w:multiLevelType w:val="multilevel"/>
    <w:tmpl w:val="B56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C0B317C"/>
    <w:multiLevelType w:val="hybridMultilevel"/>
    <w:tmpl w:val="300EF9EC"/>
    <w:lvl w:ilvl="0" w:tplc="B0FAE65C"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84768077">
    <w:abstractNumId w:val="3"/>
  </w:num>
  <w:num w:numId="2" w16cid:durableId="1699893202">
    <w:abstractNumId w:val="0"/>
  </w:num>
  <w:num w:numId="3" w16cid:durableId="1406343556">
    <w:abstractNumId w:val="2"/>
  </w:num>
  <w:num w:numId="4" w16cid:durableId="1378048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9D"/>
    <w:rsid w:val="00017634"/>
    <w:rsid w:val="0002120D"/>
    <w:rsid w:val="00023C19"/>
    <w:rsid w:val="00023FAB"/>
    <w:rsid w:val="00026AEC"/>
    <w:rsid w:val="00033E97"/>
    <w:rsid w:val="00034D33"/>
    <w:rsid w:val="00052773"/>
    <w:rsid w:val="00057922"/>
    <w:rsid w:val="000643BF"/>
    <w:rsid w:val="00070D49"/>
    <w:rsid w:val="00075D77"/>
    <w:rsid w:val="00085594"/>
    <w:rsid w:val="000A1325"/>
    <w:rsid w:val="000B7671"/>
    <w:rsid w:val="000C5EB0"/>
    <w:rsid w:val="000D0E06"/>
    <w:rsid w:val="000D313E"/>
    <w:rsid w:val="000E0837"/>
    <w:rsid w:val="000E2C88"/>
    <w:rsid w:val="000E4079"/>
    <w:rsid w:val="000E48BE"/>
    <w:rsid w:val="000E5582"/>
    <w:rsid w:val="000E6979"/>
    <w:rsid w:val="000E7350"/>
    <w:rsid w:val="000F36F0"/>
    <w:rsid w:val="000F52EA"/>
    <w:rsid w:val="001011BA"/>
    <w:rsid w:val="00106121"/>
    <w:rsid w:val="0010665D"/>
    <w:rsid w:val="001079C9"/>
    <w:rsid w:val="00112AE5"/>
    <w:rsid w:val="00124222"/>
    <w:rsid w:val="001279BC"/>
    <w:rsid w:val="00130114"/>
    <w:rsid w:val="001305AB"/>
    <w:rsid w:val="0013205C"/>
    <w:rsid w:val="00136307"/>
    <w:rsid w:val="00147AFB"/>
    <w:rsid w:val="001806EA"/>
    <w:rsid w:val="001861B1"/>
    <w:rsid w:val="00187981"/>
    <w:rsid w:val="00190D0D"/>
    <w:rsid w:val="001926B3"/>
    <w:rsid w:val="001973A6"/>
    <w:rsid w:val="001A1F6D"/>
    <w:rsid w:val="001A3764"/>
    <w:rsid w:val="001A4320"/>
    <w:rsid w:val="001A457C"/>
    <w:rsid w:val="001A4ADE"/>
    <w:rsid w:val="001A6086"/>
    <w:rsid w:val="001C2484"/>
    <w:rsid w:val="001D111A"/>
    <w:rsid w:val="001D2BD9"/>
    <w:rsid w:val="001D6F92"/>
    <w:rsid w:val="001E5F12"/>
    <w:rsid w:val="00202C8F"/>
    <w:rsid w:val="00224F86"/>
    <w:rsid w:val="002259E9"/>
    <w:rsid w:val="00230EAF"/>
    <w:rsid w:val="002422AB"/>
    <w:rsid w:val="00243F4D"/>
    <w:rsid w:val="00267BD7"/>
    <w:rsid w:val="00271A61"/>
    <w:rsid w:val="00283230"/>
    <w:rsid w:val="00293D90"/>
    <w:rsid w:val="002A2550"/>
    <w:rsid w:val="002A263C"/>
    <w:rsid w:val="002A3948"/>
    <w:rsid w:val="002B3D15"/>
    <w:rsid w:val="002B6789"/>
    <w:rsid w:val="002C0588"/>
    <w:rsid w:val="002C05F0"/>
    <w:rsid w:val="002C3775"/>
    <w:rsid w:val="002C4518"/>
    <w:rsid w:val="002C5D6E"/>
    <w:rsid w:val="002D4511"/>
    <w:rsid w:val="002D747F"/>
    <w:rsid w:val="002E1119"/>
    <w:rsid w:val="002E2377"/>
    <w:rsid w:val="002E436C"/>
    <w:rsid w:val="002E48DD"/>
    <w:rsid w:val="002F5620"/>
    <w:rsid w:val="00326249"/>
    <w:rsid w:val="00331FAB"/>
    <w:rsid w:val="00333285"/>
    <w:rsid w:val="00341362"/>
    <w:rsid w:val="0034388E"/>
    <w:rsid w:val="003475C9"/>
    <w:rsid w:val="003548C4"/>
    <w:rsid w:val="003672E6"/>
    <w:rsid w:val="00375D6E"/>
    <w:rsid w:val="003956AD"/>
    <w:rsid w:val="003C2230"/>
    <w:rsid w:val="003D158F"/>
    <w:rsid w:val="003D2C2E"/>
    <w:rsid w:val="003E3CE2"/>
    <w:rsid w:val="0040347F"/>
    <w:rsid w:val="00404836"/>
    <w:rsid w:val="004063B1"/>
    <w:rsid w:val="00415B2F"/>
    <w:rsid w:val="004215A2"/>
    <w:rsid w:val="00425033"/>
    <w:rsid w:val="004270C5"/>
    <w:rsid w:val="004305AA"/>
    <w:rsid w:val="00431FF5"/>
    <w:rsid w:val="004332D8"/>
    <w:rsid w:val="004450D4"/>
    <w:rsid w:val="00450EA5"/>
    <w:rsid w:val="004549C6"/>
    <w:rsid w:val="00456B19"/>
    <w:rsid w:val="004704EB"/>
    <w:rsid w:val="0047456B"/>
    <w:rsid w:val="004852AA"/>
    <w:rsid w:val="0048570B"/>
    <w:rsid w:val="00494645"/>
    <w:rsid w:val="00497E4C"/>
    <w:rsid w:val="004A05EA"/>
    <w:rsid w:val="004A5939"/>
    <w:rsid w:val="004B4A49"/>
    <w:rsid w:val="004C03AC"/>
    <w:rsid w:val="004C3DF0"/>
    <w:rsid w:val="004E5B24"/>
    <w:rsid w:val="004F2A6D"/>
    <w:rsid w:val="0051799E"/>
    <w:rsid w:val="00517E55"/>
    <w:rsid w:val="00520B55"/>
    <w:rsid w:val="00521E09"/>
    <w:rsid w:val="005242AF"/>
    <w:rsid w:val="00525FC6"/>
    <w:rsid w:val="00531894"/>
    <w:rsid w:val="00533E5A"/>
    <w:rsid w:val="00541E4D"/>
    <w:rsid w:val="0055421A"/>
    <w:rsid w:val="00560465"/>
    <w:rsid w:val="005609AF"/>
    <w:rsid w:val="00564188"/>
    <w:rsid w:val="00564860"/>
    <w:rsid w:val="005759C7"/>
    <w:rsid w:val="00585611"/>
    <w:rsid w:val="00595C66"/>
    <w:rsid w:val="005A2580"/>
    <w:rsid w:val="005A4EEE"/>
    <w:rsid w:val="005B5623"/>
    <w:rsid w:val="005B6921"/>
    <w:rsid w:val="005C1DE3"/>
    <w:rsid w:val="005F1520"/>
    <w:rsid w:val="00612077"/>
    <w:rsid w:val="006122BF"/>
    <w:rsid w:val="00613F64"/>
    <w:rsid w:val="006200AE"/>
    <w:rsid w:val="00631309"/>
    <w:rsid w:val="00634C39"/>
    <w:rsid w:val="00634F38"/>
    <w:rsid w:val="00642FF6"/>
    <w:rsid w:val="006553E5"/>
    <w:rsid w:val="006630C1"/>
    <w:rsid w:val="00663E48"/>
    <w:rsid w:val="006678E9"/>
    <w:rsid w:val="00667FBA"/>
    <w:rsid w:val="006720B7"/>
    <w:rsid w:val="006810E1"/>
    <w:rsid w:val="0069523F"/>
    <w:rsid w:val="006A4380"/>
    <w:rsid w:val="006B7B0E"/>
    <w:rsid w:val="006C67F0"/>
    <w:rsid w:val="006D167C"/>
    <w:rsid w:val="006D1DDE"/>
    <w:rsid w:val="006D3DDF"/>
    <w:rsid w:val="006E12E7"/>
    <w:rsid w:val="006E786F"/>
    <w:rsid w:val="006F2C59"/>
    <w:rsid w:val="006F453D"/>
    <w:rsid w:val="00700E7B"/>
    <w:rsid w:val="007025E5"/>
    <w:rsid w:val="0071406D"/>
    <w:rsid w:val="007170FF"/>
    <w:rsid w:val="007221AD"/>
    <w:rsid w:val="0072672E"/>
    <w:rsid w:val="00726E6F"/>
    <w:rsid w:val="00745BB3"/>
    <w:rsid w:val="00752682"/>
    <w:rsid w:val="00762105"/>
    <w:rsid w:val="00762432"/>
    <w:rsid w:val="00772AD9"/>
    <w:rsid w:val="0077335F"/>
    <w:rsid w:val="007758F8"/>
    <w:rsid w:val="007819D1"/>
    <w:rsid w:val="00782047"/>
    <w:rsid w:val="0078248E"/>
    <w:rsid w:val="007877EF"/>
    <w:rsid w:val="007A225F"/>
    <w:rsid w:val="007A4667"/>
    <w:rsid w:val="007A7E2E"/>
    <w:rsid w:val="007B629D"/>
    <w:rsid w:val="007C0A79"/>
    <w:rsid w:val="007C1CB4"/>
    <w:rsid w:val="007C34BB"/>
    <w:rsid w:val="007C6A3E"/>
    <w:rsid w:val="007D530C"/>
    <w:rsid w:val="007E6950"/>
    <w:rsid w:val="007F12CF"/>
    <w:rsid w:val="007F2CD1"/>
    <w:rsid w:val="008031C4"/>
    <w:rsid w:val="00804A5D"/>
    <w:rsid w:val="00806537"/>
    <w:rsid w:val="00810950"/>
    <w:rsid w:val="00815664"/>
    <w:rsid w:val="00824F0E"/>
    <w:rsid w:val="00833D6C"/>
    <w:rsid w:val="0084142D"/>
    <w:rsid w:val="008455A0"/>
    <w:rsid w:val="008534D5"/>
    <w:rsid w:val="008536D8"/>
    <w:rsid w:val="00853B73"/>
    <w:rsid w:val="00854AF8"/>
    <w:rsid w:val="00864D1D"/>
    <w:rsid w:val="00877561"/>
    <w:rsid w:val="00883940"/>
    <w:rsid w:val="00884911"/>
    <w:rsid w:val="008860C7"/>
    <w:rsid w:val="00890A49"/>
    <w:rsid w:val="00894049"/>
    <w:rsid w:val="008A2175"/>
    <w:rsid w:val="008A23FA"/>
    <w:rsid w:val="008A2A6B"/>
    <w:rsid w:val="008B1F38"/>
    <w:rsid w:val="008B6333"/>
    <w:rsid w:val="008C23FD"/>
    <w:rsid w:val="008C3470"/>
    <w:rsid w:val="008C69C1"/>
    <w:rsid w:val="008D20B6"/>
    <w:rsid w:val="008D3A04"/>
    <w:rsid w:val="008D65FB"/>
    <w:rsid w:val="008D74B0"/>
    <w:rsid w:val="008D7CFE"/>
    <w:rsid w:val="008E3A60"/>
    <w:rsid w:val="00902218"/>
    <w:rsid w:val="009065E6"/>
    <w:rsid w:val="0090777A"/>
    <w:rsid w:val="009153C5"/>
    <w:rsid w:val="00921253"/>
    <w:rsid w:val="00923077"/>
    <w:rsid w:val="00930594"/>
    <w:rsid w:val="0093575E"/>
    <w:rsid w:val="00945685"/>
    <w:rsid w:val="009519A0"/>
    <w:rsid w:val="0095201F"/>
    <w:rsid w:val="009610E1"/>
    <w:rsid w:val="009644A7"/>
    <w:rsid w:val="009738A2"/>
    <w:rsid w:val="009779FE"/>
    <w:rsid w:val="0098161B"/>
    <w:rsid w:val="00991D20"/>
    <w:rsid w:val="0099448B"/>
    <w:rsid w:val="009A01BD"/>
    <w:rsid w:val="009B660C"/>
    <w:rsid w:val="009C3884"/>
    <w:rsid w:val="009D58E4"/>
    <w:rsid w:val="009D5BCB"/>
    <w:rsid w:val="009E22D8"/>
    <w:rsid w:val="009E50F6"/>
    <w:rsid w:val="009F0683"/>
    <w:rsid w:val="009F4B1F"/>
    <w:rsid w:val="009F7341"/>
    <w:rsid w:val="00A076C0"/>
    <w:rsid w:val="00A115ED"/>
    <w:rsid w:val="00A20982"/>
    <w:rsid w:val="00A20B40"/>
    <w:rsid w:val="00A42A1D"/>
    <w:rsid w:val="00A437BB"/>
    <w:rsid w:val="00A43BAC"/>
    <w:rsid w:val="00A45922"/>
    <w:rsid w:val="00A54C21"/>
    <w:rsid w:val="00A558BE"/>
    <w:rsid w:val="00A71055"/>
    <w:rsid w:val="00A822FD"/>
    <w:rsid w:val="00A97A3F"/>
    <w:rsid w:val="00AA17C8"/>
    <w:rsid w:val="00AA4B28"/>
    <w:rsid w:val="00AB2032"/>
    <w:rsid w:val="00AC304E"/>
    <w:rsid w:val="00AC6508"/>
    <w:rsid w:val="00AC6BC3"/>
    <w:rsid w:val="00AD2F73"/>
    <w:rsid w:val="00AD2FA3"/>
    <w:rsid w:val="00AD6700"/>
    <w:rsid w:val="00AE0558"/>
    <w:rsid w:val="00AE15E1"/>
    <w:rsid w:val="00AE1A24"/>
    <w:rsid w:val="00AF065D"/>
    <w:rsid w:val="00AF6391"/>
    <w:rsid w:val="00AF6B41"/>
    <w:rsid w:val="00B20BFC"/>
    <w:rsid w:val="00B23359"/>
    <w:rsid w:val="00B26C72"/>
    <w:rsid w:val="00B40D4F"/>
    <w:rsid w:val="00B42B6E"/>
    <w:rsid w:val="00B53521"/>
    <w:rsid w:val="00B56040"/>
    <w:rsid w:val="00B73DF6"/>
    <w:rsid w:val="00B800B9"/>
    <w:rsid w:val="00B85270"/>
    <w:rsid w:val="00B8700F"/>
    <w:rsid w:val="00BA1D9F"/>
    <w:rsid w:val="00BA684D"/>
    <w:rsid w:val="00BB331C"/>
    <w:rsid w:val="00BB4261"/>
    <w:rsid w:val="00BB6D2B"/>
    <w:rsid w:val="00BB74D2"/>
    <w:rsid w:val="00BC0D77"/>
    <w:rsid w:val="00BD2DDC"/>
    <w:rsid w:val="00BE19EF"/>
    <w:rsid w:val="00BF0F9B"/>
    <w:rsid w:val="00C00011"/>
    <w:rsid w:val="00C00375"/>
    <w:rsid w:val="00C01E04"/>
    <w:rsid w:val="00C0479B"/>
    <w:rsid w:val="00C20153"/>
    <w:rsid w:val="00C427A8"/>
    <w:rsid w:val="00C4344D"/>
    <w:rsid w:val="00C4363C"/>
    <w:rsid w:val="00C61E04"/>
    <w:rsid w:val="00C66CD8"/>
    <w:rsid w:val="00C71204"/>
    <w:rsid w:val="00C74179"/>
    <w:rsid w:val="00C93C80"/>
    <w:rsid w:val="00C94B70"/>
    <w:rsid w:val="00C969EB"/>
    <w:rsid w:val="00CA071D"/>
    <w:rsid w:val="00CA3051"/>
    <w:rsid w:val="00CB26C8"/>
    <w:rsid w:val="00CC5E4E"/>
    <w:rsid w:val="00CC74AE"/>
    <w:rsid w:val="00CD0612"/>
    <w:rsid w:val="00CD2B26"/>
    <w:rsid w:val="00CD666A"/>
    <w:rsid w:val="00CD6760"/>
    <w:rsid w:val="00CD7793"/>
    <w:rsid w:val="00CE0F6C"/>
    <w:rsid w:val="00CE52CD"/>
    <w:rsid w:val="00CF0BF8"/>
    <w:rsid w:val="00D045E0"/>
    <w:rsid w:val="00D059F5"/>
    <w:rsid w:val="00D17A2B"/>
    <w:rsid w:val="00D22C7F"/>
    <w:rsid w:val="00D237D8"/>
    <w:rsid w:val="00D251AA"/>
    <w:rsid w:val="00D25E8F"/>
    <w:rsid w:val="00D35995"/>
    <w:rsid w:val="00D40CC8"/>
    <w:rsid w:val="00D43DD3"/>
    <w:rsid w:val="00D536CA"/>
    <w:rsid w:val="00D60BB0"/>
    <w:rsid w:val="00D6265D"/>
    <w:rsid w:val="00D64724"/>
    <w:rsid w:val="00D76622"/>
    <w:rsid w:val="00D80F32"/>
    <w:rsid w:val="00D81DA5"/>
    <w:rsid w:val="00D828B8"/>
    <w:rsid w:val="00D856E4"/>
    <w:rsid w:val="00DA3DD0"/>
    <w:rsid w:val="00DB2339"/>
    <w:rsid w:val="00DB26C2"/>
    <w:rsid w:val="00DD0646"/>
    <w:rsid w:val="00DD0787"/>
    <w:rsid w:val="00DD35C3"/>
    <w:rsid w:val="00DD4E9E"/>
    <w:rsid w:val="00DD52F3"/>
    <w:rsid w:val="00DF1043"/>
    <w:rsid w:val="00DF2600"/>
    <w:rsid w:val="00DF7783"/>
    <w:rsid w:val="00E077BA"/>
    <w:rsid w:val="00E146D4"/>
    <w:rsid w:val="00E14E31"/>
    <w:rsid w:val="00E20F50"/>
    <w:rsid w:val="00E33C6F"/>
    <w:rsid w:val="00E36467"/>
    <w:rsid w:val="00E43148"/>
    <w:rsid w:val="00E46A55"/>
    <w:rsid w:val="00E47E6C"/>
    <w:rsid w:val="00E5534F"/>
    <w:rsid w:val="00E64894"/>
    <w:rsid w:val="00E6719D"/>
    <w:rsid w:val="00E73471"/>
    <w:rsid w:val="00E757CD"/>
    <w:rsid w:val="00E80716"/>
    <w:rsid w:val="00E87061"/>
    <w:rsid w:val="00E90FAC"/>
    <w:rsid w:val="00E920B7"/>
    <w:rsid w:val="00EA27AA"/>
    <w:rsid w:val="00EA32EC"/>
    <w:rsid w:val="00EB31CC"/>
    <w:rsid w:val="00EB39BA"/>
    <w:rsid w:val="00EB7AFB"/>
    <w:rsid w:val="00EC17BB"/>
    <w:rsid w:val="00ED2B04"/>
    <w:rsid w:val="00EF0765"/>
    <w:rsid w:val="00EF07B6"/>
    <w:rsid w:val="00EF1A7C"/>
    <w:rsid w:val="00F13D6E"/>
    <w:rsid w:val="00F17B6C"/>
    <w:rsid w:val="00F204B6"/>
    <w:rsid w:val="00F20C23"/>
    <w:rsid w:val="00F25E86"/>
    <w:rsid w:val="00F3202B"/>
    <w:rsid w:val="00F33A1A"/>
    <w:rsid w:val="00F35E16"/>
    <w:rsid w:val="00F360F9"/>
    <w:rsid w:val="00F37FE0"/>
    <w:rsid w:val="00F546C9"/>
    <w:rsid w:val="00F602FD"/>
    <w:rsid w:val="00F6385F"/>
    <w:rsid w:val="00F65660"/>
    <w:rsid w:val="00F81C37"/>
    <w:rsid w:val="00F844EF"/>
    <w:rsid w:val="00F95FF1"/>
    <w:rsid w:val="00FA0F94"/>
    <w:rsid w:val="00FB0978"/>
    <w:rsid w:val="00FB2696"/>
    <w:rsid w:val="00FB2DBC"/>
    <w:rsid w:val="00FB42CA"/>
    <w:rsid w:val="00FE02FF"/>
    <w:rsid w:val="00FF509F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,"/>
  <w:listSeparator w:val=";"/>
  <w14:docId w14:val="66080645"/>
  <w15:docId w15:val="{071B9ABA-CF61-4743-8811-BE941A842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Humnst777 BT" w:hAnsi="Humnst777 BT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  <w:szCs w:val="24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bCs/>
      <w:sz w:val="28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 w:val="26"/>
    </w:rPr>
  </w:style>
  <w:style w:type="paragraph" w:styleId="berschrift4">
    <w:name w:val="heading 4"/>
    <w:basedOn w:val="Standard"/>
    <w:next w:val="Standard"/>
    <w:qFormat/>
    <w:pPr>
      <w:keepNext/>
      <w:ind w:right="566"/>
      <w:jc w:val="center"/>
      <w:outlineLvl w:val="3"/>
    </w:pPr>
    <w:rPr>
      <w:b/>
      <w:bCs/>
      <w:sz w:val="26"/>
    </w:rPr>
  </w:style>
  <w:style w:type="paragraph" w:styleId="berschrift5">
    <w:name w:val="heading 5"/>
    <w:basedOn w:val="Standard"/>
    <w:next w:val="Standard"/>
    <w:link w:val="berschrift5Zchn"/>
    <w:qFormat/>
    <w:pPr>
      <w:keepNext/>
      <w:jc w:val="center"/>
      <w:outlineLvl w:val="4"/>
    </w:pPr>
    <w:rPr>
      <w:b/>
      <w:sz w:val="26"/>
    </w:rPr>
  </w:style>
  <w:style w:type="paragraph" w:styleId="berschrift6">
    <w:name w:val="heading 6"/>
    <w:basedOn w:val="Standard"/>
    <w:next w:val="Standard"/>
    <w:qFormat/>
    <w:pPr>
      <w:keepNext/>
      <w:ind w:right="1152"/>
      <w:jc w:val="center"/>
      <w:outlineLvl w:val="5"/>
    </w:pPr>
    <w:rPr>
      <w:rFonts w:cs="Arial"/>
      <w:b/>
      <w:bCs/>
      <w:sz w:val="2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Gewerbebroschre">
    <w:name w:val="Gewerbebroschüre"/>
    <w:basedOn w:val="Standard"/>
    <w:pPr>
      <w:jc w:val="both"/>
    </w:pPr>
    <w:rPr>
      <w:rFonts w:ascii="Geometr231 BT" w:hAnsi="Geometr231 BT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Kreisanzeiger">
    <w:name w:val="Kreisanzeiger"/>
    <w:basedOn w:val="Standard"/>
    <w:pPr>
      <w:jc w:val="both"/>
    </w:pPr>
    <w:rPr>
      <w:spacing w:val="-8"/>
      <w:sz w:val="18"/>
    </w:rPr>
  </w:style>
  <w:style w:type="paragraph" w:styleId="Textkrper">
    <w:name w:val="Body Text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sz w:val="26"/>
    </w:rPr>
  </w:style>
  <w:style w:type="paragraph" w:styleId="Textkrper2">
    <w:name w:val="Body Text 2"/>
    <w:basedOn w:val="Standar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sz w:val="26"/>
    </w:rPr>
  </w:style>
  <w:style w:type="paragraph" w:styleId="Textkrper3">
    <w:name w:val="Body Text 3"/>
    <w:basedOn w:val="Standard"/>
    <w:pPr>
      <w:jc w:val="center"/>
    </w:pPr>
    <w:rPr>
      <w:sz w:val="28"/>
    </w:rPr>
  </w:style>
  <w:style w:type="paragraph" w:customStyle="1" w:styleId="Flietext">
    <w:name w:val="Fließtext"/>
    <w:pPr>
      <w:tabs>
        <w:tab w:val="right" w:pos="3169"/>
      </w:tabs>
      <w:autoSpaceDE w:val="0"/>
      <w:autoSpaceDN w:val="0"/>
      <w:adjustRightInd w:val="0"/>
      <w:spacing w:line="200" w:lineRule="atLeast"/>
      <w:jc w:val="both"/>
    </w:pPr>
    <w:rPr>
      <w:rFonts w:ascii="Humnst777 BT" w:hAnsi="Humnst777 BT"/>
      <w:color w:val="000000"/>
      <w:sz w:val="18"/>
      <w:szCs w:val="18"/>
    </w:rPr>
  </w:style>
  <w:style w:type="paragraph" w:styleId="Beschriftung">
    <w:name w:val="caption"/>
    <w:basedOn w:val="Standard"/>
    <w:next w:val="Standard"/>
    <w:qFormat/>
    <w:pPr>
      <w:spacing w:before="120" w:after="120"/>
    </w:pPr>
    <w:rPr>
      <w:b/>
      <w:bCs/>
      <w:sz w:val="20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styleId="Kommentartext">
    <w:name w:val="annotation text"/>
    <w:basedOn w:val="Standard"/>
    <w:semiHidden/>
    <w:rPr>
      <w:sz w:val="20"/>
    </w:rPr>
  </w:style>
  <w:style w:type="paragraph" w:customStyle="1" w:styleId="AntwortenWeiterleiten-Nachrichtenkopf">
    <w:name w:val="Antworten/Weiterleiten-Nachrichtenkopf"/>
    <w:basedOn w:val="Standard"/>
    <w:pPr>
      <w:pBdr>
        <w:left w:val="single" w:sz="18" w:space="1" w:color="auto"/>
      </w:pBd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tandardWeb">
    <w:name w:val="Normal (Web)"/>
    <w:basedOn w:val="Standard"/>
    <w:uiPriority w:val="99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Sprechblasentext">
    <w:name w:val="Balloon Text"/>
    <w:basedOn w:val="Standard"/>
    <w:semiHidden/>
    <w:rsid w:val="00494645"/>
    <w:rPr>
      <w:rFonts w:ascii="Tahoma" w:hAnsi="Tahoma" w:cs="Tahoma"/>
      <w:sz w:val="16"/>
      <w:szCs w:val="16"/>
    </w:rPr>
  </w:style>
  <w:style w:type="character" w:customStyle="1" w:styleId="emailformatvorlage15">
    <w:name w:val="emailformatvorlage15"/>
    <w:basedOn w:val="Absatz-Standardschriftart"/>
    <w:rsid w:val="002C05F0"/>
    <w:rPr>
      <w:rFonts w:ascii="Arial" w:hAnsi="Arial" w:cs="Arial"/>
      <w:color w:val="000000"/>
      <w:sz w:val="20"/>
    </w:rPr>
  </w:style>
  <w:style w:type="paragraph" w:customStyle="1" w:styleId="Pa9">
    <w:name w:val="Pa9"/>
    <w:basedOn w:val="Standard"/>
    <w:next w:val="Standard"/>
    <w:uiPriority w:val="99"/>
    <w:rsid w:val="002422AB"/>
    <w:pPr>
      <w:autoSpaceDE w:val="0"/>
      <w:autoSpaceDN w:val="0"/>
      <w:adjustRightInd w:val="0"/>
      <w:spacing w:line="401" w:lineRule="atLeast"/>
    </w:pPr>
    <w:rPr>
      <w:rFonts w:ascii="GillSans" w:hAnsi="GillSans"/>
      <w:sz w:val="24"/>
      <w:szCs w:val="24"/>
    </w:rPr>
  </w:style>
  <w:style w:type="paragraph" w:customStyle="1" w:styleId="Pa4">
    <w:name w:val="Pa4"/>
    <w:basedOn w:val="Standard"/>
    <w:next w:val="Standard"/>
    <w:uiPriority w:val="99"/>
    <w:rsid w:val="002422AB"/>
    <w:pPr>
      <w:autoSpaceDE w:val="0"/>
      <w:autoSpaceDN w:val="0"/>
      <w:adjustRightInd w:val="0"/>
      <w:spacing w:line="201" w:lineRule="atLeast"/>
    </w:pPr>
    <w:rPr>
      <w:rFonts w:ascii="GillSans" w:hAnsi="GillSans"/>
      <w:sz w:val="24"/>
      <w:szCs w:val="24"/>
    </w:rPr>
  </w:style>
  <w:style w:type="paragraph" w:customStyle="1" w:styleId="Default">
    <w:name w:val="Default"/>
    <w:rsid w:val="00FB2DB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5B69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5B6921"/>
    <w:rPr>
      <w:rFonts w:ascii="Courier New" w:eastAsiaTheme="minorHAnsi" w:hAnsi="Courier New" w:cs="Courier New"/>
    </w:rPr>
  </w:style>
  <w:style w:type="character" w:customStyle="1" w:styleId="berschrift5Zchn">
    <w:name w:val="Überschrift 5 Zchn"/>
    <w:link w:val="berschrift5"/>
    <w:rsid w:val="006E786F"/>
    <w:rPr>
      <w:rFonts w:ascii="Humnst777 BT" w:hAnsi="Humnst777 BT"/>
      <w:b/>
      <w:sz w:val="26"/>
    </w:rPr>
  </w:style>
  <w:style w:type="character" w:styleId="Fett">
    <w:name w:val="Strong"/>
    <w:basedOn w:val="Absatz-Standardschriftart"/>
    <w:uiPriority w:val="22"/>
    <w:qFormat/>
    <w:rsid w:val="00D045E0"/>
    <w:rPr>
      <w:b/>
      <w:bCs/>
    </w:rPr>
  </w:style>
  <w:style w:type="character" w:styleId="Hervorhebung">
    <w:name w:val="Emphasis"/>
    <w:basedOn w:val="Absatz-Standardschriftart"/>
    <w:uiPriority w:val="20"/>
    <w:qFormat/>
    <w:rsid w:val="004305AA"/>
    <w:rPr>
      <w:i/>
      <w:iCs/>
    </w:rPr>
  </w:style>
  <w:style w:type="character" w:customStyle="1" w:styleId="KopfzeileZchn">
    <w:name w:val="Kopfzeile Zchn"/>
    <w:basedOn w:val="Absatz-Standardschriftart"/>
    <w:link w:val="Kopfzeile"/>
    <w:uiPriority w:val="99"/>
    <w:rsid w:val="008D20B6"/>
    <w:rPr>
      <w:rFonts w:ascii="Humnst777 BT" w:hAnsi="Humnst777 BT"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71406D"/>
    <w:rPr>
      <w:rFonts w:ascii="Calibri" w:eastAsiaTheme="minorHAnsi" w:hAnsi="Calibri" w:cstheme="minorBidi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1406D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1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homburg.de/" TargetMode="External"/><Relationship Id="rId1" Type="http://schemas.openxmlformats.org/officeDocument/2006/relationships/hyperlink" Target="mailto:pressestelle@homburg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igene%20Dateien\Pressemitteilungen\Gr&#252;nmark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Grünmarkt</Template>
  <TotalTime>0</TotalTime>
  <Pages>1</Pages>
  <Words>159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Familienfahrt auf der Homburg</vt:lpstr>
    </vt:vector>
  </TitlesOfParts>
  <Company>Kreisstadt Homburg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Familienfahrt auf der Homburg</dc:title>
  <dc:creator>Stadtverwaltung Homburg</dc:creator>
  <cp:lastModifiedBy>Kruthoff Jürgen</cp:lastModifiedBy>
  <cp:revision>3</cp:revision>
  <cp:lastPrinted>2026-10-13T15:03:00Z</cp:lastPrinted>
  <dcterms:created xsi:type="dcterms:W3CDTF">2026-10-13T15:03:00Z</dcterms:created>
  <dcterms:modified xsi:type="dcterms:W3CDTF">2026-10-13T15:03:00Z</dcterms:modified>
</cp:coreProperties>
</file>