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D1772" w14:textId="14DB2D50" w:rsidR="005D4189" w:rsidRDefault="00A85FC5"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569A0A05" wp14:editId="4BCFA13E">
                <wp:simplePos x="0" y="0"/>
                <wp:positionH relativeFrom="margin">
                  <wp:align>right</wp:align>
                </wp:positionH>
                <wp:positionV relativeFrom="page">
                  <wp:posOffset>1742979</wp:posOffset>
                </wp:positionV>
                <wp:extent cx="6211570" cy="53467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34670"/>
                        </a:xfrm>
                        <a:prstGeom prst="rect">
                          <a:avLst/>
                        </a:prstGeom>
                        <a:solidFill>
                          <a:srgbClr val="FFFFFF"/>
                        </a:solidFill>
                        <a:ln w="9525">
                          <a:noFill/>
                          <a:miter lim="800000"/>
                          <a:headEnd/>
                          <a:tailEnd/>
                        </a:ln>
                      </wps:spPr>
                      <wps:txbx>
                        <w:txbxContent>
                          <w:p w14:paraId="42B93BF5" w14:textId="77777777" w:rsidR="00643BC6" w:rsidRDefault="00643BC6" w:rsidP="00697F1E"/>
                          <w:p w14:paraId="145EB93E" w14:textId="2752C9F7" w:rsidR="00E53982" w:rsidRPr="00E53982" w:rsidRDefault="003851CA" w:rsidP="003851CA">
                            <w:pPr>
                              <w:rPr>
                                <w:sz w:val="32"/>
                                <w:szCs w:val="32"/>
                              </w:rPr>
                            </w:pPr>
                            <w:r w:rsidRPr="003851CA">
                              <w:t>Neue Baugestaltungssatzung und Möglichkeiten der energetischen Sanierung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9A0A05" id="_x0000_t202" coordsize="21600,21600" o:spt="202" path="m,l,21600r21600,l21600,xe">
                <v:stroke joinstyle="miter"/>
                <v:path gradientshapeok="t" o:connecttype="rect"/>
              </v:shapetype>
              <v:shape id="_x0000_s1026" type="#_x0000_t202" style="position:absolute;margin-left:437.9pt;margin-top:137.25pt;width:489.1pt;height:42.1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" stroked="f">
                <v:textbox inset="0,0,0,0">
                  <w:txbxContent>
                    <w:p w14:paraId="42B93BF5" w14:textId="77777777" w:rsidR="00643BC6" w:rsidRDefault="00643BC6" w:rsidP="00697F1E"/>
                    <w:p w14:paraId="145EB93E" w14:textId="2752C9F7" w:rsidR="00E53982" w:rsidRPr="00E53982" w:rsidRDefault="003851CA" w:rsidP="003851CA">
                      <w:pPr>
                        <w:rPr>
                          <w:sz w:val="32"/>
                          <w:szCs w:val="32"/>
                        </w:rPr>
                      </w:pPr>
                      <w:r w:rsidRPr="003851CA">
                        <w:t>Neue Baugestaltungssatzung und Möglichkeiten der energetischen Sanierung</w:t>
                      </w: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61312" behindDoc="0" locked="0" layoutInCell="1" allowOverlap="1" wp14:anchorId="24A7309B" wp14:editId="101E0044">
                <wp:simplePos x="0" y="0"/>
                <wp:positionH relativeFrom="margin">
                  <wp:align>right</wp:align>
                </wp:positionH>
                <wp:positionV relativeFrom="page">
                  <wp:posOffset>1704975</wp:posOffset>
                </wp:positionV>
                <wp:extent cx="6211570" cy="241300"/>
                <wp:effectExtent l="0" t="0" r="0" b="635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241540"/>
                        </a:xfrm>
                        <a:prstGeom prst="rect">
                          <a:avLst/>
                        </a:prstGeom>
                        <a:solidFill>
                          <a:srgbClr val="FFFFFF"/>
                        </a:solidFill>
                        <a:ln w="9525">
                          <a:noFill/>
                          <a:miter lim="800000"/>
                          <a:headEnd/>
                          <a:tailEnd/>
                        </a:ln>
                      </wps:spPr>
                      <wps:txbx>
                        <w:txbxContent>
                          <w:p w14:paraId="2C97F74F" w14:textId="7239CD04" w:rsidR="00697F1E" w:rsidRPr="00CE37C7" w:rsidRDefault="003851CA" w:rsidP="00697F1E">
                            <w:pPr>
                              <w:rPr>
                                <w:sz w:val="26"/>
                                <w:szCs w:val="26"/>
                              </w:rPr>
                            </w:pPr>
                            <w:r w:rsidRPr="003851CA">
                              <w:rPr>
                                <w:b/>
                                <w:sz w:val="26"/>
                                <w:szCs w:val="26"/>
                              </w:rPr>
                              <w:t>Infoabend für Anwohnerinnen und Anwohner im Quartier Rünthe 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7309B" id="_x0000_s1027" type="#_x0000_t202" style="position:absolute;margin-left:437.9pt;margin-top:134.25pt;width:489.1pt;height:19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" stroked="f">
                <v:textbox inset="0,0,0,0">
                  <w:txbxContent>
                    <w:p w14:paraId="2C97F74F" w14:textId="7239CD04" w:rsidR="00697F1E" w:rsidRPr="00CE37C7" w:rsidRDefault="003851CA" w:rsidP="00697F1E">
                      <w:pPr>
                        <w:rPr>
                          <w:sz w:val="26"/>
                          <w:szCs w:val="26"/>
                        </w:rPr>
                      </w:pPr>
                      <w:r w:rsidRPr="003851CA">
                        <w:rPr>
                          <w:b/>
                          <w:sz w:val="26"/>
                          <w:szCs w:val="26"/>
                        </w:rPr>
                        <w:t>Infoabend für Anwohnerinnen und Anwohner im Quartier Rünthe I</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6144D0F" wp14:editId="31AB49DE">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1541EBB5" w14:textId="61D8906C" w:rsidR="009C384E" w:rsidRPr="004E4272" w:rsidRDefault="00DF1FFB">
                            <w:pPr>
                              <w:rPr>
                                <w:b/>
                                <w:bCs/>
                                <w:color w:val="000000" w:themeColor="text1"/>
                              </w:rPr>
                            </w:pPr>
                            <w:r>
                              <w:rPr>
                                <w:b/>
                                <w:bCs/>
                                <w:color w:val="000000" w:themeColor="text1"/>
                              </w:rPr>
                              <w:t>1</w:t>
                            </w:r>
                            <w:r w:rsidR="005F5BD2">
                              <w:rPr>
                                <w:b/>
                                <w:bCs/>
                                <w:color w:val="000000" w:themeColor="text1"/>
                              </w:rPr>
                              <w:t>4</w:t>
                            </w:r>
                            <w:r w:rsidR="00472433" w:rsidRPr="004E4272">
                              <w:rPr>
                                <w:b/>
                                <w:bCs/>
                                <w:color w:val="000000" w:themeColor="text1"/>
                              </w:rPr>
                              <w:t>.</w:t>
                            </w:r>
                            <w:r w:rsidR="008059AD" w:rsidRPr="004E4272">
                              <w:rPr>
                                <w:b/>
                                <w:bCs/>
                                <w:color w:val="000000" w:themeColor="text1"/>
                              </w:rPr>
                              <w:t>0</w:t>
                            </w:r>
                            <w:r w:rsidR="005F5BD2">
                              <w:rPr>
                                <w:b/>
                                <w:bCs/>
                                <w:color w:val="000000" w:themeColor="text1"/>
                              </w:rPr>
                              <w:t>9</w:t>
                            </w:r>
                            <w:r w:rsidR="00472433" w:rsidRPr="004E4272">
                              <w:rPr>
                                <w:b/>
                                <w:bCs/>
                                <w:color w:val="000000" w:themeColor="text1"/>
                              </w:rPr>
                              <w:t>.202</w:t>
                            </w:r>
                            <w:r w:rsidR="008059AD" w:rsidRPr="004E4272">
                              <w:rPr>
                                <w:b/>
                                <w:bCs/>
                                <w:color w:val="000000" w:themeColor="text1"/>
                              </w:rPr>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6144D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1541EBB5" w14:textId="61D8906C" w:rsidR="009C384E" w:rsidRPr="004E4272" w:rsidRDefault="00DF1FFB">
                      <w:pPr>
                        <w:rPr>
                          <w:b/>
                          <w:bCs/>
                          <w:color w:val="000000" w:themeColor="text1"/>
                        </w:rPr>
                      </w:pPr>
                      <w:r>
                        <w:rPr>
                          <w:b/>
                          <w:bCs/>
                          <w:color w:val="000000" w:themeColor="text1"/>
                        </w:rPr>
                        <w:t>1</w:t>
                      </w:r>
                      <w:r w:rsidR="005F5BD2">
                        <w:rPr>
                          <w:b/>
                          <w:bCs/>
                          <w:color w:val="000000" w:themeColor="text1"/>
                        </w:rPr>
                        <w:t>4</w:t>
                      </w:r>
                      <w:r w:rsidR="00472433" w:rsidRPr="004E4272">
                        <w:rPr>
                          <w:b/>
                          <w:bCs/>
                          <w:color w:val="000000" w:themeColor="text1"/>
                        </w:rPr>
                        <w:t>.</w:t>
                      </w:r>
                      <w:r w:rsidR="008059AD" w:rsidRPr="004E4272">
                        <w:rPr>
                          <w:b/>
                          <w:bCs/>
                          <w:color w:val="000000" w:themeColor="text1"/>
                        </w:rPr>
                        <w:t>0</w:t>
                      </w:r>
                      <w:r w:rsidR="005F5BD2">
                        <w:rPr>
                          <w:b/>
                          <w:bCs/>
                          <w:color w:val="000000" w:themeColor="text1"/>
                        </w:rPr>
                        <w:t>9</w:t>
                      </w:r>
                      <w:r w:rsidR="00472433" w:rsidRPr="004E4272">
                        <w:rPr>
                          <w:b/>
                          <w:bCs/>
                          <w:color w:val="000000" w:themeColor="text1"/>
                        </w:rPr>
                        <w:t>.202</w:t>
                      </w:r>
                      <w:r w:rsidR="008059AD" w:rsidRPr="004E4272">
                        <w:rPr>
                          <w:b/>
                          <w:bCs/>
                          <w:color w:val="000000" w:themeColor="text1"/>
                        </w:rPr>
                        <w:t>6</w:t>
                      </w:r>
                    </w:p>
                  </w:txbxContent>
                </v:textbox>
              </v:shape>
            </w:pict>
          </mc:Fallback>
        </mc:AlternateContent>
      </w:r>
    </w:p>
    <w:p w14:paraId="0AA9CFC1" w14:textId="00FF9BDC" w:rsidR="00906030" w:rsidRPr="00906030" w:rsidRDefault="00906030" w:rsidP="00906030">
      <w:pPr>
        <w:jc w:val="both"/>
        <w:rPr>
          <w:szCs w:val="24"/>
        </w:rPr>
      </w:pPr>
      <w:r w:rsidRPr="00906030">
        <w:rPr>
          <w:szCs w:val="24"/>
        </w:rPr>
        <w:t xml:space="preserve">Im Rahmen des Sanierungsmanagements für das Quartier Rünthe I im Bereich </w:t>
      </w:r>
      <w:proofErr w:type="spellStart"/>
      <w:r w:rsidRPr="00906030">
        <w:rPr>
          <w:szCs w:val="24"/>
        </w:rPr>
        <w:t>Schlägelstraße</w:t>
      </w:r>
      <w:proofErr w:type="spellEnd"/>
      <w:r w:rsidRPr="00906030">
        <w:rPr>
          <w:szCs w:val="24"/>
        </w:rPr>
        <w:t>/</w:t>
      </w:r>
      <w:proofErr w:type="spellStart"/>
      <w:r w:rsidRPr="00906030">
        <w:rPr>
          <w:szCs w:val="24"/>
        </w:rPr>
        <w:t>Beverstraße</w:t>
      </w:r>
      <w:proofErr w:type="spellEnd"/>
      <w:r w:rsidRPr="00906030">
        <w:rPr>
          <w:szCs w:val="24"/>
        </w:rPr>
        <w:t xml:space="preserve"> lädt die Stadt Bergkamen die </w:t>
      </w:r>
      <w:r w:rsidR="006970A1">
        <w:rPr>
          <w:szCs w:val="24"/>
        </w:rPr>
        <w:t>Ein</w:t>
      </w:r>
      <w:r w:rsidR="00B023E9">
        <w:rPr>
          <w:szCs w:val="24"/>
        </w:rPr>
        <w:t xml:space="preserve">wohnerinnen </w:t>
      </w:r>
      <w:r w:rsidRPr="00906030">
        <w:rPr>
          <w:szCs w:val="24"/>
        </w:rPr>
        <w:t xml:space="preserve">und </w:t>
      </w:r>
      <w:r w:rsidR="006970A1">
        <w:rPr>
          <w:szCs w:val="24"/>
        </w:rPr>
        <w:t>Ein</w:t>
      </w:r>
      <w:r w:rsidRPr="00906030">
        <w:rPr>
          <w:szCs w:val="24"/>
        </w:rPr>
        <w:t>wohner</w:t>
      </w:r>
      <w:r w:rsidR="006970A1">
        <w:rPr>
          <w:szCs w:val="24"/>
        </w:rPr>
        <w:t xml:space="preserve"> aus diesem Siedlungsbereich</w:t>
      </w:r>
      <w:r w:rsidRPr="00906030">
        <w:rPr>
          <w:szCs w:val="24"/>
        </w:rPr>
        <w:t xml:space="preserve"> zu einem Infoabend ein.</w:t>
      </w:r>
    </w:p>
    <w:p w14:paraId="3A7A4890" w14:textId="77777777" w:rsidR="00F668A0" w:rsidRDefault="00944E2D" w:rsidP="00906030">
      <w:pPr>
        <w:jc w:val="both"/>
        <w:rPr>
          <w:szCs w:val="24"/>
        </w:rPr>
      </w:pPr>
      <w:r>
        <w:rPr>
          <w:szCs w:val="24"/>
        </w:rPr>
        <w:t>Bei diesem Termin</w:t>
      </w:r>
      <w:r w:rsidR="00906030" w:rsidRPr="00906030">
        <w:rPr>
          <w:szCs w:val="24"/>
        </w:rPr>
        <w:t xml:space="preserve"> geht es um die neu gefasste Baugestaltungssatzung und die Frage, welche </w:t>
      </w:r>
      <w:r w:rsidR="00B023E9">
        <w:rPr>
          <w:szCs w:val="24"/>
        </w:rPr>
        <w:t>Sanierungsm</w:t>
      </w:r>
      <w:r w:rsidR="00906030" w:rsidRPr="00906030">
        <w:rPr>
          <w:szCs w:val="24"/>
        </w:rPr>
        <w:t xml:space="preserve">öglichkeiten sich dadurch für die </w:t>
      </w:r>
      <w:r w:rsidR="00B023E9">
        <w:rPr>
          <w:szCs w:val="24"/>
        </w:rPr>
        <w:t xml:space="preserve">Anwohnerinnen </w:t>
      </w:r>
      <w:r w:rsidR="00B023E9" w:rsidRPr="00906030">
        <w:rPr>
          <w:szCs w:val="24"/>
        </w:rPr>
        <w:t xml:space="preserve">und Anwohner </w:t>
      </w:r>
      <w:r w:rsidR="00906030" w:rsidRPr="00906030">
        <w:rPr>
          <w:szCs w:val="24"/>
        </w:rPr>
        <w:t>im Quartier ergeben. Dabei wird unter anderem erläutert, unter welchen Voraussetzungen energetische Sanierungsmaßnahmen wie eine Fassadendämmung, neue Fenster oder die Installation von Solaranlagen möglich sind und worauf bei der Umsetzung geachtet werden muss.</w:t>
      </w:r>
      <w:r w:rsidR="006970A1" w:rsidRPr="006970A1">
        <w:rPr>
          <w:b/>
          <w:bCs/>
        </w:rPr>
        <w:t xml:space="preserve"> </w:t>
      </w:r>
      <w:r w:rsidR="006970A1" w:rsidRPr="00D83CB8">
        <w:rPr>
          <w:szCs w:val="24"/>
        </w:rPr>
        <w:t>Ein besonderer Fokus liegt dabei auch auf den neuen Spielräumen, die die überarbeitete Satzung eröffnet und welche Maßnahmen dadurch künftig einfacher beziehungsweise überhaupt erst möglich werden.</w:t>
      </w:r>
      <w:r w:rsidR="00B023E9">
        <w:rPr>
          <w:szCs w:val="24"/>
        </w:rPr>
        <w:t xml:space="preserve"> </w:t>
      </w:r>
      <w:r w:rsidR="00906030" w:rsidRPr="00906030">
        <w:rPr>
          <w:szCs w:val="24"/>
        </w:rPr>
        <w:t xml:space="preserve">Außerdem wird darauf eingegangen, welche Regelungen der bisherigen Baugestaltungssatzung weiterhin bestehen beziehungsweise von der Neufassung unberührt geblieben sind. So erhalten die </w:t>
      </w:r>
      <w:r w:rsidR="00B023E9">
        <w:rPr>
          <w:szCs w:val="24"/>
        </w:rPr>
        <w:t xml:space="preserve">Anwohnerinnen </w:t>
      </w:r>
      <w:r w:rsidR="00B023E9" w:rsidRPr="00906030">
        <w:rPr>
          <w:szCs w:val="24"/>
        </w:rPr>
        <w:t xml:space="preserve">und Anwohner </w:t>
      </w:r>
      <w:r w:rsidR="00906030" w:rsidRPr="00906030">
        <w:rPr>
          <w:szCs w:val="24"/>
        </w:rPr>
        <w:t xml:space="preserve">einen verständlichen Überblick darüber, </w:t>
      </w:r>
      <w:r w:rsidR="00B023E9">
        <w:rPr>
          <w:szCs w:val="24"/>
        </w:rPr>
        <w:t xml:space="preserve">welche </w:t>
      </w:r>
      <w:r w:rsidR="006970A1" w:rsidRPr="00D83CB8">
        <w:rPr>
          <w:szCs w:val="24"/>
        </w:rPr>
        <w:t>neuen Möglichkeiten sich für sie ergeben und welche Vorgaben weiterhin zu beachten sind.</w:t>
      </w:r>
      <w:r w:rsidR="00D83CB8">
        <w:rPr>
          <w:szCs w:val="24"/>
        </w:rPr>
        <w:t xml:space="preserve"> </w:t>
      </w:r>
    </w:p>
    <w:p w14:paraId="2F7813AC" w14:textId="4845D7F2" w:rsidR="00906030" w:rsidRDefault="00906030" w:rsidP="00906030">
      <w:pPr>
        <w:jc w:val="both"/>
        <w:rPr>
          <w:szCs w:val="24"/>
        </w:rPr>
      </w:pPr>
      <w:r w:rsidRPr="00906030">
        <w:rPr>
          <w:szCs w:val="24"/>
        </w:rPr>
        <w:t>Vor Ort besteht zudem die Möglichkeit</w:t>
      </w:r>
      <w:r w:rsidR="00B023E9">
        <w:rPr>
          <w:szCs w:val="24"/>
        </w:rPr>
        <w:t xml:space="preserve"> </w:t>
      </w:r>
      <w:r w:rsidRPr="00906030">
        <w:rPr>
          <w:szCs w:val="24"/>
        </w:rPr>
        <w:t xml:space="preserve">mit den Ansprechpartnern des Beratungsbüros </w:t>
      </w:r>
      <w:proofErr w:type="spellStart"/>
      <w:r w:rsidRPr="00906030">
        <w:rPr>
          <w:szCs w:val="24"/>
        </w:rPr>
        <w:t>energielenker</w:t>
      </w:r>
      <w:proofErr w:type="spellEnd"/>
      <w:r w:rsidRPr="00906030">
        <w:rPr>
          <w:szCs w:val="24"/>
        </w:rPr>
        <w:t xml:space="preserve"> ins Gespräch zu kommen. Bei Interesse können bereits Termine für eine kostenlose Erstenergieberatung am eigenen Gebäude vereinbart werden. Dabei können individuelle Fragen rund um mögliche Sanierungsmaßnahmen direkt vor Ort am Objekt besprochen werden.</w:t>
      </w:r>
    </w:p>
    <w:p w14:paraId="6C698070" w14:textId="73650585" w:rsidR="000909D9" w:rsidRDefault="000909D9" w:rsidP="00906030">
      <w:pPr>
        <w:jc w:val="both"/>
        <w:rPr>
          <w:szCs w:val="24"/>
        </w:rPr>
      </w:pPr>
      <w:r w:rsidRPr="000909D9">
        <w:rPr>
          <w:szCs w:val="24"/>
        </w:rPr>
        <w:t xml:space="preserve">Darüber hinaus sind im Rahmen des Sanierungsmanagements zwei weitere Informationsabende vorgesehen: Am </w:t>
      </w:r>
      <w:r w:rsidRPr="000909D9">
        <w:rPr>
          <w:b/>
          <w:bCs/>
          <w:szCs w:val="24"/>
        </w:rPr>
        <w:t>29. Oktober 2026</w:t>
      </w:r>
      <w:r w:rsidRPr="000909D9">
        <w:rPr>
          <w:szCs w:val="24"/>
        </w:rPr>
        <w:t xml:space="preserve"> geht es um </w:t>
      </w:r>
      <w:r w:rsidRPr="000909D9">
        <w:rPr>
          <w:b/>
          <w:bCs/>
          <w:szCs w:val="24"/>
        </w:rPr>
        <w:t>aktuelle Fördermöglichkeiten</w:t>
      </w:r>
      <w:r w:rsidRPr="000909D9">
        <w:rPr>
          <w:szCs w:val="24"/>
        </w:rPr>
        <w:t xml:space="preserve">, am </w:t>
      </w:r>
      <w:r w:rsidRPr="000909D9">
        <w:rPr>
          <w:b/>
          <w:bCs/>
          <w:szCs w:val="24"/>
        </w:rPr>
        <w:t>19. November 2026</w:t>
      </w:r>
      <w:r w:rsidRPr="000909D9">
        <w:rPr>
          <w:szCs w:val="24"/>
        </w:rPr>
        <w:t xml:space="preserve"> um das Thema </w:t>
      </w:r>
      <w:r w:rsidRPr="000909D9">
        <w:rPr>
          <w:b/>
          <w:bCs/>
          <w:szCs w:val="24"/>
        </w:rPr>
        <w:t>„Wärmepumpen im Bestand“</w:t>
      </w:r>
      <w:r w:rsidRPr="000909D9">
        <w:rPr>
          <w:szCs w:val="24"/>
        </w:rPr>
        <w:t xml:space="preserve">. Beide Veranstaltungen finden ebenfalls von </w:t>
      </w:r>
      <w:r w:rsidRPr="000909D9">
        <w:rPr>
          <w:b/>
          <w:bCs/>
          <w:szCs w:val="24"/>
        </w:rPr>
        <w:t>18:00 bis ca. 20:00 Uhr in der Mensa der Regenbogenschule</w:t>
      </w:r>
      <w:r w:rsidRPr="000909D9">
        <w:rPr>
          <w:szCs w:val="24"/>
        </w:rPr>
        <w:t xml:space="preserve"> statt.</w:t>
      </w:r>
    </w:p>
    <w:p w14:paraId="590B3BDA" w14:textId="77CA85B3" w:rsidR="001F0DAA" w:rsidRPr="003C4D52" w:rsidRDefault="001F0DAA" w:rsidP="00906030">
      <w:pPr>
        <w:jc w:val="both"/>
        <w:rPr>
          <w:b/>
          <w:bCs/>
          <w:szCs w:val="24"/>
          <w:u w:val="single"/>
        </w:rPr>
      </w:pPr>
      <w:r w:rsidRPr="003C4D52">
        <w:rPr>
          <w:b/>
          <w:bCs/>
          <w:szCs w:val="24"/>
          <w:u w:val="single"/>
        </w:rPr>
        <w:t>Die Veranstaltung auf einen Blick:</w:t>
      </w:r>
    </w:p>
    <w:p w14:paraId="1F040412" w14:textId="77777777" w:rsidR="001F0DAA" w:rsidRPr="001F0DAA" w:rsidRDefault="001F0DAA" w:rsidP="001F0DAA">
      <w:pPr>
        <w:pStyle w:val="Listenabsatz"/>
        <w:numPr>
          <w:ilvl w:val="0"/>
          <w:numId w:val="10"/>
        </w:numPr>
        <w:jc w:val="both"/>
        <w:rPr>
          <w:szCs w:val="24"/>
        </w:rPr>
      </w:pPr>
      <w:r w:rsidRPr="001F0DAA">
        <w:rPr>
          <w:b/>
          <w:bCs/>
          <w:szCs w:val="24"/>
        </w:rPr>
        <w:t>Was:</w:t>
      </w:r>
      <w:r w:rsidRPr="001F0DAA">
        <w:rPr>
          <w:szCs w:val="24"/>
        </w:rPr>
        <w:t xml:space="preserve"> Infoabend zur neuen Baugestaltungssatzung und zur energetischen Sanierung</w:t>
      </w:r>
    </w:p>
    <w:p w14:paraId="781CF343" w14:textId="430B3849" w:rsidR="001F0DAA" w:rsidRPr="001F0DAA" w:rsidRDefault="001F0DAA" w:rsidP="001F0DAA">
      <w:pPr>
        <w:pStyle w:val="Listenabsatz"/>
        <w:numPr>
          <w:ilvl w:val="0"/>
          <w:numId w:val="10"/>
        </w:numPr>
        <w:jc w:val="both"/>
        <w:rPr>
          <w:szCs w:val="24"/>
        </w:rPr>
      </w:pPr>
      <w:r w:rsidRPr="001F0DAA">
        <w:rPr>
          <w:b/>
          <w:bCs/>
          <w:szCs w:val="24"/>
        </w:rPr>
        <w:t>Für wen:</w:t>
      </w:r>
      <w:r w:rsidRPr="001F0DAA">
        <w:rPr>
          <w:szCs w:val="24"/>
        </w:rPr>
        <w:t xml:space="preserve"> Anwohnerinnen und Anwohner des Quartiers Rünthe I (Bereich </w:t>
      </w:r>
      <w:proofErr w:type="spellStart"/>
      <w:r w:rsidRPr="001F0DAA">
        <w:rPr>
          <w:szCs w:val="24"/>
        </w:rPr>
        <w:t>Schlägelstraße</w:t>
      </w:r>
      <w:proofErr w:type="spellEnd"/>
      <w:r w:rsidRPr="001F0DAA">
        <w:rPr>
          <w:szCs w:val="24"/>
        </w:rPr>
        <w:t>/</w:t>
      </w:r>
      <w:r w:rsidR="00B023E9">
        <w:rPr>
          <w:szCs w:val="24"/>
        </w:rPr>
        <w:t xml:space="preserve"> </w:t>
      </w:r>
      <w:proofErr w:type="spellStart"/>
      <w:r w:rsidRPr="001F0DAA">
        <w:rPr>
          <w:szCs w:val="24"/>
        </w:rPr>
        <w:t>Beverstraße</w:t>
      </w:r>
      <w:proofErr w:type="spellEnd"/>
      <w:r w:rsidRPr="001F0DAA">
        <w:rPr>
          <w:szCs w:val="24"/>
        </w:rPr>
        <w:t>)</w:t>
      </w:r>
    </w:p>
    <w:p w14:paraId="09AD518C" w14:textId="77777777" w:rsidR="001F0DAA" w:rsidRPr="001F0DAA" w:rsidRDefault="001F0DAA" w:rsidP="001F0DAA">
      <w:pPr>
        <w:pStyle w:val="Listenabsatz"/>
        <w:numPr>
          <w:ilvl w:val="0"/>
          <w:numId w:val="10"/>
        </w:numPr>
        <w:jc w:val="both"/>
        <w:rPr>
          <w:szCs w:val="24"/>
        </w:rPr>
      </w:pPr>
      <w:r w:rsidRPr="001F0DAA">
        <w:rPr>
          <w:b/>
          <w:bCs/>
          <w:szCs w:val="24"/>
        </w:rPr>
        <w:t>Wann:</w:t>
      </w:r>
      <w:r w:rsidRPr="001F0DAA">
        <w:rPr>
          <w:szCs w:val="24"/>
        </w:rPr>
        <w:t xml:space="preserve"> Dienstag, 29. September 2026, 18:00 bis ca. 20:00 Uhr</w:t>
      </w:r>
    </w:p>
    <w:p w14:paraId="591E133E" w14:textId="77777777" w:rsidR="001F0DAA" w:rsidRPr="001F0DAA" w:rsidRDefault="001F0DAA" w:rsidP="001F0DAA">
      <w:pPr>
        <w:pStyle w:val="Listenabsatz"/>
        <w:numPr>
          <w:ilvl w:val="0"/>
          <w:numId w:val="10"/>
        </w:numPr>
        <w:jc w:val="both"/>
        <w:rPr>
          <w:szCs w:val="24"/>
        </w:rPr>
      </w:pPr>
      <w:r w:rsidRPr="001F0DAA">
        <w:rPr>
          <w:b/>
          <w:bCs/>
          <w:szCs w:val="24"/>
        </w:rPr>
        <w:t>Wo:</w:t>
      </w:r>
      <w:r w:rsidRPr="001F0DAA">
        <w:rPr>
          <w:szCs w:val="24"/>
        </w:rPr>
        <w:t xml:space="preserve"> Mensa der Regenbogenschule, </w:t>
      </w:r>
      <w:proofErr w:type="spellStart"/>
      <w:r w:rsidRPr="001F0DAA">
        <w:rPr>
          <w:szCs w:val="24"/>
        </w:rPr>
        <w:t>Rünther</w:t>
      </w:r>
      <w:proofErr w:type="spellEnd"/>
      <w:r w:rsidRPr="001F0DAA">
        <w:rPr>
          <w:szCs w:val="24"/>
        </w:rPr>
        <w:t xml:space="preserve"> Straße 78, 59192 Bergkamen</w:t>
      </w:r>
    </w:p>
    <w:p w14:paraId="71D511E1" w14:textId="77777777" w:rsidR="001F0DAA" w:rsidRPr="001F0DAA" w:rsidRDefault="001F0DAA" w:rsidP="001F0DAA">
      <w:pPr>
        <w:pStyle w:val="Listenabsatz"/>
        <w:numPr>
          <w:ilvl w:val="0"/>
          <w:numId w:val="10"/>
        </w:numPr>
        <w:jc w:val="both"/>
        <w:rPr>
          <w:szCs w:val="24"/>
        </w:rPr>
      </w:pPr>
      <w:r w:rsidRPr="00634B92">
        <w:rPr>
          <w:b/>
          <w:bCs/>
          <w:szCs w:val="24"/>
        </w:rPr>
        <w:t>Kosten:</w:t>
      </w:r>
      <w:r w:rsidRPr="001F0DAA">
        <w:rPr>
          <w:szCs w:val="24"/>
        </w:rPr>
        <w:t xml:space="preserve"> Die Teilnahme ist kostenlos.</w:t>
      </w:r>
    </w:p>
    <w:p w14:paraId="681F214F" w14:textId="078666D5" w:rsidR="001F0DAA" w:rsidRPr="001F0DAA" w:rsidRDefault="001F0DAA" w:rsidP="00467FCD">
      <w:pPr>
        <w:pStyle w:val="Listenabsatz"/>
        <w:numPr>
          <w:ilvl w:val="0"/>
          <w:numId w:val="10"/>
        </w:numPr>
        <w:jc w:val="both"/>
        <w:rPr>
          <w:szCs w:val="24"/>
        </w:rPr>
      </w:pPr>
      <w:r w:rsidRPr="00634B92">
        <w:rPr>
          <w:b/>
          <w:bCs/>
          <w:szCs w:val="24"/>
        </w:rPr>
        <w:t>Anmeldung:</w:t>
      </w:r>
      <w:r w:rsidRPr="001F0DAA">
        <w:rPr>
          <w:szCs w:val="24"/>
        </w:rPr>
        <w:t xml:space="preserve"> Eine Anmeldung ist nicht erforderlich.</w:t>
      </w:r>
    </w:p>
    <w:p w14:paraId="2AAB1C2E"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160B85F8" w14:textId="77777777" w:rsidTr="00DE0580">
        <w:trPr>
          <w:trHeight w:val="340"/>
        </w:trPr>
        <w:tc>
          <w:tcPr>
            <w:tcW w:w="9776" w:type="dxa"/>
            <w:gridSpan w:val="2"/>
            <w:vAlign w:val="center"/>
          </w:tcPr>
          <w:p w14:paraId="0164E0AA" w14:textId="77777777" w:rsidR="002C3060" w:rsidRDefault="002C3060" w:rsidP="00B377E0">
            <w:pPr>
              <w:spacing w:before="120"/>
              <w:rPr>
                <w:b/>
                <w:szCs w:val="24"/>
              </w:rPr>
            </w:pPr>
            <w:r w:rsidRPr="00C9791B">
              <w:rPr>
                <w:noProof/>
                <w:szCs w:val="24"/>
                <w:lang w:eastAsia="de-DE"/>
              </w:rPr>
              <w:lastRenderedPageBreak/>
              <mc:AlternateContent>
                <mc:Choice Requires="wps">
                  <w:drawing>
                    <wp:inline distT="0" distB="0" distL="0" distR="0" wp14:anchorId="56D20360" wp14:editId="51D84EC5">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6B80EEB" w14:textId="7432D73D" w:rsidR="002C3060" w:rsidRPr="00800283" w:rsidRDefault="000F15A9" w:rsidP="002C3060">
                                  <w:pPr>
                                    <w:rPr>
                                      <w:szCs w:val="24"/>
                                    </w:rPr>
                                  </w:pPr>
                                  <w:r w:rsidRPr="00800283">
                                    <w:rPr>
                                      <w:szCs w:val="24"/>
                                    </w:rPr>
                                    <w:t>René Böhm</w:t>
                                  </w:r>
                                </w:p>
                              </w:txbxContent>
                            </wps:txbx>
                            <wps:bodyPr rot="0" vert="horz" wrap="square" lIns="0" tIns="0" rIns="0" bIns="0" anchor="t" anchorCtr="0">
                              <a:noAutofit/>
                            </wps:bodyPr>
                          </wps:wsp>
                        </a:graphicData>
                      </a:graphic>
                    </wp:inline>
                  </w:drawing>
                </mc:Choice>
                <mc:Fallback>
                  <w:pict>
                    <v:shape w14:anchorId="56D2036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6B80EEB" w14:textId="7432D73D" w:rsidR="002C3060" w:rsidRPr="00800283" w:rsidRDefault="000F15A9" w:rsidP="002C3060">
                            <w:pPr>
                              <w:rPr>
                                <w:szCs w:val="24"/>
                              </w:rPr>
                            </w:pPr>
                            <w:r w:rsidRPr="00800283">
                              <w:rPr>
                                <w:szCs w:val="24"/>
                              </w:rPr>
                              <w:t>René Böhm</w:t>
                            </w:r>
                          </w:p>
                        </w:txbxContent>
                      </v:textbox>
                      <w10:anchorlock/>
                    </v:shape>
                  </w:pict>
                </mc:Fallback>
              </mc:AlternateContent>
            </w:r>
          </w:p>
        </w:tc>
      </w:tr>
      <w:tr w:rsidR="002C3060" w14:paraId="4500B637" w14:textId="77777777" w:rsidTr="00DE0580">
        <w:trPr>
          <w:trHeight w:val="340"/>
        </w:trPr>
        <w:tc>
          <w:tcPr>
            <w:tcW w:w="9776" w:type="dxa"/>
            <w:gridSpan w:val="2"/>
            <w:vAlign w:val="center"/>
          </w:tcPr>
          <w:p w14:paraId="531F3503" w14:textId="77777777" w:rsidR="00B377E0" w:rsidRDefault="00B377E0" w:rsidP="00B377E0">
            <w:pPr>
              <w:spacing w:before="120"/>
            </w:pPr>
            <w:r w:rsidRPr="00C9791B">
              <w:rPr>
                <w:noProof/>
                <w:szCs w:val="24"/>
                <w:lang w:eastAsia="de-DE"/>
              </w:rPr>
              <mc:AlternateContent>
                <mc:Choice Requires="wps">
                  <w:drawing>
                    <wp:inline distT="0" distB="0" distL="0" distR="0" wp14:anchorId="7252ADAF" wp14:editId="68DE15C6">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2DF99DE" w14:textId="368EC27A" w:rsidR="00B377E0" w:rsidRPr="00800283" w:rsidRDefault="000F15A9" w:rsidP="00B377E0">
                                  <w:pPr>
                                    <w:rPr>
                                      <w:szCs w:val="24"/>
                                    </w:rPr>
                                  </w:pPr>
                                  <w:r w:rsidRPr="00800283">
                                    <w:rPr>
                                      <w:szCs w:val="24"/>
                                    </w:rPr>
                                    <w:t>Klimaschutzmanager</w:t>
                                  </w:r>
                                </w:p>
                              </w:txbxContent>
                            </wps:txbx>
                            <wps:bodyPr rot="0" vert="horz" wrap="square" lIns="0" tIns="0" rIns="0" bIns="0" anchor="t" anchorCtr="0">
                              <a:noAutofit/>
                            </wps:bodyPr>
                          </wps:wsp>
                        </a:graphicData>
                      </a:graphic>
                    </wp:inline>
                  </w:drawing>
                </mc:Choice>
                <mc:Fallback>
                  <w:pict>
                    <v:shape w14:anchorId="7252ADAF"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2DF99DE" w14:textId="368EC27A" w:rsidR="00B377E0" w:rsidRPr="00800283" w:rsidRDefault="000F15A9" w:rsidP="00B377E0">
                            <w:pPr>
                              <w:rPr>
                                <w:szCs w:val="24"/>
                              </w:rPr>
                            </w:pPr>
                            <w:r w:rsidRPr="00800283">
                              <w:rPr>
                                <w:szCs w:val="24"/>
                              </w:rPr>
                              <w:t>Klimaschutzmanager</w:t>
                            </w:r>
                          </w:p>
                        </w:txbxContent>
                      </v:textbox>
                      <w10:anchorlock/>
                    </v:shape>
                  </w:pict>
                </mc:Fallback>
              </mc:AlternateContent>
            </w:r>
          </w:p>
          <w:p w14:paraId="6F41A916"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AF628DE" wp14:editId="408AA19E">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E96A292" w14:textId="5733AF32" w:rsidR="002C3060" w:rsidRPr="00800283" w:rsidRDefault="000F15A9" w:rsidP="002C3060">
                                  <w:pPr>
                                    <w:rPr>
                                      <w:szCs w:val="24"/>
                                    </w:rPr>
                                  </w:pPr>
                                  <w:r w:rsidRPr="00800283">
                                    <w:rPr>
                                      <w:szCs w:val="24"/>
                                    </w:rPr>
                                    <w:t>Stabstelle Klimaschutz und Mobilität</w:t>
                                  </w:r>
                                </w:p>
                              </w:txbxContent>
                            </wps:txbx>
                            <wps:bodyPr rot="0" vert="horz" wrap="square" lIns="0" tIns="0" rIns="0" bIns="0" anchor="t" anchorCtr="0">
                              <a:noAutofit/>
                            </wps:bodyPr>
                          </wps:wsp>
                        </a:graphicData>
                      </a:graphic>
                    </wp:inline>
                  </w:drawing>
                </mc:Choice>
                <mc:Fallback>
                  <w:pict>
                    <v:shape w14:anchorId="2AF628DE"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0E96A292" w14:textId="5733AF32" w:rsidR="002C3060" w:rsidRPr="00800283" w:rsidRDefault="000F15A9" w:rsidP="002C3060">
                            <w:pPr>
                              <w:rPr>
                                <w:szCs w:val="24"/>
                              </w:rPr>
                            </w:pPr>
                            <w:r w:rsidRPr="00800283">
                              <w:rPr>
                                <w:szCs w:val="24"/>
                              </w:rPr>
                              <w:t>Stabstelle Klimaschutz und Mobilität</w:t>
                            </w:r>
                          </w:p>
                        </w:txbxContent>
                      </v:textbox>
                      <w10:anchorlock/>
                    </v:shape>
                  </w:pict>
                </mc:Fallback>
              </mc:AlternateContent>
            </w:r>
          </w:p>
        </w:tc>
      </w:tr>
      <w:tr w:rsidR="002C3060" w14:paraId="575B92F1" w14:textId="77777777" w:rsidTr="00DE0580">
        <w:trPr>
          <w:trHeight w:val="340"/>
        </w:trPr>
        <w:tc>
          <w:tcPr>
            <w:tcW w:w="1696" w:type="dxa"/>
            <w:vAlign w:val="center"/>
          </w:tcPr>
          <w:p w14:paraId="475B3452" w14:textId="77777777" w:rsidR="002C3060" w:rsidRPr="00800283" w:rsidRDefault="002C3060" w:rsidP="00B377E0">
            <w:pPr>
              <w:spacing w:before="120"/>
              <w:rPr>
                <w:szCs w:val="24"/>
              </w:rPr>
            </w:pPr>
            <w:r w:rsidRPr="00800283">
              <w:rPr>
                <w:szCs w:val="24"/>
              </w:rPr>
              <w:t>Telefon</w:t>
            </w:r>
            <w:r w:rsidR="007E0415" w:rsidRPr="00800283">
              <w:rPr>
                <w:szCs w:val="24"/>
              </w:rPr>
              <w:t>:</w:t>
            </w:r>
          </w:p>
        </w:tc>
        <w:tc>
          <w:tcPr>
            <w:tcW w:w="8080" w:type="dxa"/>
            <w:vAlign w:val="center"/>
          </w:tcPr>
          <w:p w14:paraId="10F30D8D" w14:textId="4197F85F" w:rsidR="00800283" w:rsidRDefault="002C3060" w:rsidP="00B377E0">
            <w:pPr>
              <w:spacing w:before="120"/>
              <w:rPr>
                <w:b/>
                <w:szCs w:val="24"/>
              </w:rPr>
            </w:pPr>
            <w:r w:rsidRPr="00C9791B">
              <w:rPr>
                <w:noProof/>
                <w:szCs w:val="24"/>
                <w:lang w:eastAsia="de-DE"/>
              </w:rPr>
              <mc:AlternateContent>
                <mc:Choice Requires="wps">
                  <w:drawing>
                    <wp:inline distT="0" distB="0" distL="0" distR="0" wp14:anchorId="2167037E" wp14:editId="07FDAB21">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0A44E55" w14:textId="022DF980" w:rsidR="002C3060" w:rsidRPr="00800283" w:rsidRDefault="000F15A9" w:rsidP="002C3060">
                                  <w:pPr>
                                    <w:rPr>
                                      <w:szCs w:val="24"/>
                                    </w:rPr>
                                  </w:pPr>
                                  <w:r w:rsidRPr="00800283">
                                    <w:rPr>
                                      <w:szCs w:val="24"/>
                                    </w:rPr>
                                    <w:t>02307/965-372</w:t>
                                  </w:r>
                                </w:p>
                              </w:txbxContent>
                            </wps:txbx>
                            <wps:bodyPr rot="0" vert="horz" wrap="square" lIns="0" tIns="0" rIns="0" bIns="0" anchor="ctr" anchorCtr="0">
                              <a:noAutofit/>
                            </wps:bodyPr>
                          </wps:wsp>
                        </a:graphicData>
                      </a:graphic>
                    </wp:inline>
                  </w:drawing>
                </mc:Choice>
                <mc:Fallback>
                  <w:pict>
                    <v:shape w14:anchorId="2167037E"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20A44E55" w14:textId="022DF980" w:rsidR="002C3060" w:rsidRPr="00800283" w:rsidRDefault="000F15A9" w:rsidP="002C3060">
                            <w:pPr>
                              <w:rPr>
                                <w:szCs w:val="24"/>
                              </w:rPr>
                            </w:pPr>
                            <w:r w:rsidRPr="00800283">
                              <w:rPr>
                                <w:szCs w:val="24"/>
                              </w:rPr>
                              <w:t>02307/965-372</w:t>
                            </w:r>
                          </w:p>
                        </w:txbxContent>
                      </v:textbox>
                      <w10:anchorlock/>
                    </v:shape>
                  </w:pict>
                </mc:Fallback>
              </mc:AlternateContent>
            </w:r>
          </w:p>
        </w:tc>
      </w:tr>
      <w:tr w:rsidR="002C3060" w:rsidRPr="002C3060" w14:paraId="2711C65E" w14:textId="77777777" w:rsidTr="00DE0580">
        <w:trPr>
          <w:trHeight w:val="340"/>
        </w:trPr>
        <w:tc>
          <w:tcPr>
            <w:tcW w:w="1696" w:type="dxa"/>
            <w:vAlign w:val="center"/>
          </w:tcPr>
          <w:p w14:paraId="6F2114A5" w14:textId="77777777" w:rsidR="002C3060" w:rsidRPr="00800283" w:rsidRDefault="007E0415" w:rsidP="00B377E0">
            <w:pPr>
              <w:spacing w:before="120"/>
              <w:rPr>
                <w:szCs w:val="24"/>
              </w:rPr>
            </w:pPr>
            <w:r w:rsidRPr="00800283">
              <w:rPr>
                <w:szCs w:val="24"/>
              </w:rPr>
              <w:t>E-Mail:</w:t>
            </w:r>
          </w:p>
        </w:tc>
        <w:tc>
          <w:tcPr>
            <w:tcW w:w="8080" w:type="dxa"/>
            <w:vAlign w:val="center"/>
          </w:tcPr>
          <w:p w14:paraId="6321E9C3" w14:textId="3445610A" w:rsidR="004E60EE" w:rsidRPr="002C3060" w:rsidRDefault="002C3060" w:rsidP="00B377E0">
            <w:pPr>
              <w:spacing w:before="120"/>
              <w:rPr>
                <w:szCs w:val="24"/>
              </w:rPr>
            </w:pPr>
            <w:r w:rsidRPr="00C9791B">
              <w:rPr>
                <w:noProof/>
                <w:szCs w:val="24"/>
                <w:lang w:eastAsia="de-DE"/>
              </w:rPr>
              <mc:AlternateContent>
                <mc:Choice Requires="wps">
                  <w:drawing>
                    <wp:inline distT="0" distB="0" distL="0" distR="0" wp14:anchorId="299AC6DD" wp14:editId="31CBD6C4">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FD0A634" w14:textId="470E3FB0" w:rsidR="002C3060" w:rsidRPr="00800283" w:rsidRDefault="000F15A9" w:rsidP="002C3060">
                                  <w:pPr>
                                    <w:rPr>
                                      <w:szCs w:val="24"/>
                                    </w:rPr>
                                  </w:pPr>
                                  <w:r w:rsidRPr="00800283">
                                    <w:rPr>
                                      <w:szCs w:val="24"/>
                                    </w:rPr>
                                    <w:t>r.boehm@bergkamen.de</w:t>
                                  </w:r>
                                </w:p>
                              </w:txbxContent>
                            </wps:txbx>
                            <wps:bodyPr rot="0" vert="horz" wrap="square" lIns="0" tIns="0" rIns="0" bIns="0" anchor="b" anchorCtr="0">
                              <a:noAutofit/>
                            </wps:bodyPr>
                          </wps:wsp>
                        </a:graphicData>
                      </a:graphic>
                    </wp:inline>
                  </w:drawing>
                </mc:Choice>
                <mc:Fallback>
                  <w:pict>
                    <v:shape w14:anchorId="299AC6D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5FD0A634" w14:textId="470E3FB0" w:rsidR="002C3060" w:rsidRPr="00800283" w:rsidRDefault="000F15A9" w:rsidP="002C3060">
                            <w:pPr>
                              <w:rPr>
                                <w:szCs w:val="24"/>
                              </w:rPr>
                            </w:pPr>
                            <w:r w:rsidRPr="00800283">
                              <w:rPr>
                                <w:szCs w:val="24"/>
                              </w:rPr>
                              <w:t>r.boehm@bergkamen.de</w:t>
                            </w:r>
                          </w:p>
                        </w:txbxContent>
                      </v:textbox>
                      <w10:anchorlock/>
                    </v:shape>
                  </w:pict>
                </mc:Fallback>
              </mc:AlternateContent>
            </w:r>
          </w:p>
        </w:tc>
      </w:tr>
    </w:tbl>
    <w:p w14:paraId="6FF3C688" w14:textId="77C24DC1" w:rsidR="00F96E5C" w:rsidRPr="00271331" w:rsidRDefault="00F96E5C" w:rsidP="00271331">
      <w:pPr>
        <w:spacing w:after="0"/>
        <w:rPr>
          <w:sz w:val="2"/>
          <w:szCs w:val="2"/>
        </w:rPr>
      </w:pPr>
    </w:p>
    <w:sectPr w:rsidR="00F96E5C" w:rsidRPr="00271331"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3D7F" w14:textId="77777777" w:rsidR="00313941" w:rsidRDefault="00313941" w:rsidP="00695138">
      <w:pPr>
        <w:spacing w:after="0" w:line="240" w:lineRule="auto"/>
      </w:pPr>
      <w:r>
        <w:separator/>
      </w:r>
    </w:p>
  </w:endnote>
  <w:endnote w:type="continuationSeparator" w:id="0">
    <w:p w14:paraId="45F82585" w14:textId="77777777" w:rsidR="00313941" w:rsidRDefault="00313941"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2193E" w14:textId="77777777" w:rsidR="00313941" w:rsidRDefault="00313941" w:rsidP="00695138">
      <w:pPr>
        <w:spacing w:after="0" w:line="240" w:lineRule="auto"/>
      </w:pPr>
      <w:r>
        <w:separator/>
      </w:r>
    </w:p>
  </w:footnote>
  <w:footnote w:type="continuationSeparator" w:id="0">
    <w:p w14:paraId="279A3836" w14:textId="77777777" w:rsidR="00313941" w:rsidRDefault="00313941"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500C" w14:textId="77777777" w:rsidR="008223A0" w:rsidRDefault="008223A0">
    <w:pPr>
      <w:pStyle w:val="Kopfzeile"/>
      <w:rPr>
        <w:b/>
        <w:smallCaps/>
        <w:sz w:val="36"/>
        <w:szCs w:val="36"/>
      </w:rPr>
    </w:pPr>
  </w:p>
  <w:p w14:paraId="5CDF9D19" w14:textId="77777777" w:rsidR="008223A0" w:rsidRDefault="008223A0">
    <w:pPr>
      <w:pStyle w:val="Kopfzeile"/>
      <w:rPr>
        <w:b/>
        <w:smallCaps/>
        <w:sz w:val="36"/>
        <w:szCs w:val="36"/>
      </w:rPr>
    </w:pPr>
  </w:p>
  <w:p w14:paraId="099A9F87" w14:textId="77777777" w:rsidR="00695138" w:rsidRDefault="00313941">
    <w:pPr>
      <w:pStyle w:val="Kopfzeile"/>
      <w:rPr>
        <w:b/>
        <w:smallCaps/>
        <w:sz w:val="36"/>
        <w:szCs w:val="36"/>
      </w:rPr>
    </w:pPr>
    <w:r>
      <w:rPr>
        <w:noProof/>
      </w:rPr>
      <w:pict w14:anchorId="45E8C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0BE6B08C"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C0FAEAC"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8890"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DB26D2B" wp14:editId="1112B1F6">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3E0CCF8F" w14:textId="77777777" w:rsidR="00D23181" w:rsidRDefault="00D23181" w:rsidP="00D23181">
    <w:pPr>
      <w:pStyle w:val="Kopfzeile"/>
      <w:rPr>
        <w:b/>
        <w:smallCaps/>
        <w:sz w:val="36"/>
        <w:szCs w:val="36"/>
      </w:rPr>
    </w:pPr>
  </w:p>
  <w:p w14:paraId="0C837339"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29E8161E"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47A55085" w14:textId="77777777" w:rsidR="00D23181" w:rsidRDefault="00D23181" w:rsidP="00D23181">
    <w:pPr>
      <w:pStyle w:val="Kopfzeile"/>
      <w:pBdr>
        <w:bottom w:val="single" w:sz="4" w:space="1" w:color="auto"/>
      </w:pBdr>
      <w:rPr>
        <w:szCs w:val="24"/>
      </w:rPr>
    </w:pPr>
  </w:p>
  <w:p w14:paraId="2C0ECD11"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60ED" w14:textId="77777777" w:rsidR="00CB6A3B" w:rsidRPr="00CB6A3B" w:rsidRDefault="00CB6A3B" w:rsidP="00CB6A3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A6F4F"/>
    <w:multiLevelType w:val="hybridMultilevel"/>
    <w:tmpl w:val="FDD0A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D67DEC"/>
    <w:multiLevelType w:val="hybridMultilevel"/>
    <w:tmpl w:val="144AC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E620FF"/>
    <w:multiLevelType w:val="hybridMultilevel"/>
    <w:tmpl w:val="08E222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5B2D81"/>
    <w:multiLevelType w:val="hybridMultilevel"/>
    <w:tmpl w:val="CF2A38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E328D1"/>
    <w:multiLevelType w:val="hybridMultilevel"/>
    <w:tmpl w:val="8EBC24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4E3C77"/>
    <w:multiLevelType w:val="hybridMultilevel"/>
    <w:tmpl w:val="E716B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2573D4"/>
    <w:multiLevelType w:val="hybridMultilevel"/>
    <w:tmpl w:val="CB4CBE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3672CE"/>
    <w:multiLevelType w:val="hybridMultilevel"/>
    <w:tmpl w:val="251267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B86CF5"/>
    <w:multiLevelType w:val="hybridMultilevel"/>
    <w:tmpl w:val="BC0830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EF5DDA"/>
    <w:multiLevelType w:val="hybridMultilevel"/>
    <w:tmpl w:val="6E7AC0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5065949">
    <w:abstractNumId w:val="1"/>
  </w:num>
  <w:num w:numId="2" w16cid:durableId="12416746">
    <w:abstractNumId w:val="9"/>
  </w:num>
  <w:num w:numId="3" w16cid:durableId="183446083">
    <w:abstractNumId w:val="0"/>
  </w:num>
  <w:num w:numId="4" w16cid:durableId="1924140910">
    <w:abstractNumId w:val="3"/>
  </w:num>
  <w:num w:numId="5" w16cid:durableId="1286355312">
    <w:abstractNumId w:val="8"/>
  </w:num>
  <w:num w:numId="6" w16cid:durableId="1521427041">
    <w:abstractNumId w:val="2"/>
  </w:num>
  <w:num w:numId="7" w16cid:durableId="1114052777">
    <w:abstractNumId w:val="5"/>
  </w:num>
  <w:num w:numId="8" w16cid:durableId="1067919700">
    <w:abstractNumId w:val="7"/>
  </w:num>
  <w:num w:numId="9" w16cid:durableId="1638874223">
    <w:abstractNumId w:val="4"/>
  </w:num>
  <w:num w:numId="10" w16cid:durableId="19590979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4E"/>
    <w:rsid w:val="00012620"/>
    <w:rsid w:val="000130E9"/>
    <w:rsid w:val="00015033"/>
    <w:rsid w:val="00027F97"/>
    <w:rsid w:val="00040DC4"/>
    <w:rsid w:val="000438FF"/>
    <w:rsid w:val="000536B1"/>
    <w:rsid w:val="00056D94"/>
    <w:rsid w:val="0006498D"/>
    <w:rsid w:val="000661D6"/>
    <w:rsid w:val="00067736"/>
    <w:rsid w:val="00075282"/>
    <w:rsid w:val="00082E9C"/>
    <w:rsid w:val="000909D9"/>
    <w:rsid w:val="00094270"/>
    <w:rsid w:val="00096570"/>
    <w:rsid w:val="000A078D"/>
    <w:rsid w:val="000A4181"/>
    <w:rsid w:val="000B244C"/>
    <w:rsid w:val="000C0787"/>
    <w:rsid w:val="000C3CF6"/>
    <w:rsid w:val="000D1987"/>
    <w:rsid w:val="000F15A9"/>
    <w:rsid w:val="00106392"/>
    <w:rsid w:val="00111BF6"/>
    <w:rsid w:val="00121926"/>
    <w:rsid w:val="001228CD"/>
    <w:rsid w:val="00133D64"/>
    <w:rsid w:val="001346BE"/>
    <w:rsid w:val="00137987"/>
    <w:rsid w:val="00143FF3"/>
    <w:rsid w:val="001569C1"/>
    <w:rsid w:val="00175292"/>
    <w:rsid w:val="0017593F"/>
    <w:rsid w:val="001807C9"/>
    <w:rsid w:val="00190251"/>
    <w:rsid w:val="00195EE7"/>
    <w:rsid w:val="00196A44"/>
    <w:rsid w:val="001A6FF8"/>
    <w:rsid w:val="001C5ED6"/>
    <w:rsid w:val="001F0DAA"/>
    <w:rsid w:val="001F27E6"/>
    <w:rsid w:val="001F47AB"/>
    <w:rsid w:val="00203841"/>
    <w:rsid w:val="0022097D"/>
    <w:rsid w:val="00226868"/>
    <w:rsid w:val="002332DA"/>
    <w:rsid w:val="0023531A"/>
    <w:rsid w:val="0023693B"/>
    <w:rsid w:val="002429D7"/>
    <w:rsid w:val="00245F22"/>
    <w:rsid w:val="002557E6"/>
    <w:rsid w:val="00266E7E"/>
    <w:rsid w:val="00270C32"/>
    <w:rsid w:val="00271331"/>
    <w:rsid w:val="00273D83"/>
    <w:rsid w:val="002801EC"/>
    <w:rsid w:val="0028077F"/>
    <w:rsid w:val="00285896"/>
    <w:rsid w:val="00291FF4"/>
    <w:rsid w:val="002929A8"/>
    <w:rsid w:val="002A184E"/>
    <w:rsid w:val="002A3E57"/>
    <w:rsid w:val="002A6989"/>
    <w:rsid w:val="002B2384"/>
    <w:rsid w:val="002C0C3D"/>
    <w:rsid w:val="002C3060"/>
    <w:rsid w:val="002D4A7B"/>
    <w:rsid w:val="002D71D8"/>
    <w:rsid w:val="002E0FCB"/>
    <w:rsid w:val="002E3393"/>
    <w:rsid w:val="002E599B"/>
    <w:rsid w:val="002E7976"/>
    <w:rsid w:val="002F6BA8"/>
    <w:rsid w:val="00313941"/>
    <w:rsid w:val="003154F1"/>
    <w:rsid w:val="00316400"/>
    <w:rsid w:val="003742F0"/>
    <w:rsid w:val="00384DB5"/>
    <w:rsid w:val="003851CA"/>
    <w:rsid w:val="003901AE"/>
    <w:rsid w:val="00390409"/>
    <w:rsid w:val="00390BEC"/>
    <w:rsid w:val="003A31C2"/>
    <w:rsid w:val="003A4636"/>
    <w:rsid w:val="003B31BF"/>
    <w:rsid w:val="003B3650"/>
    <w:rsid w:val="003B3ED4"/>
    <w:rsid w:val="003B6950"/>
    <w:rsid w:val="003C1911"/>
    <w:rsid w:val="003C4D52"/>
    <w:rsid w:val="003D09AE"/>
    <w:rsid w:val="003E19C1"/>
    <w:rsid w:val="003F079E"/>
    <w:rsid w:val="003F6AA5"/>
    <w:rsid w:val="004039E9"/>
    <w:rsid w:val="004056D6"/>
    <w:rsid w:val="00406E3F"/>
    <w:rsid w:val="00410BA9"/>
    <w:rsid w:val="00414582"/>
    <w:rsid w:val="00416F5E"/>
    <w:rsid w:val="0042152A"/>
    <w:rsid w:val="0042306A"/>
    <w:rsid w:val="004267F2"/>
    <w:rsid w:val="00451419"/>
    <w:rsid w:val="00467FCD"/>
    <w:rsid w:val="00472433"/>
    <w:rsid w:val="004753A4"/>
    <w:rsid w:val="004761D7"/>
    <w:rsid w:val="0047774D"/>
    <w:rsid w:val="00481D98"/>
    <w:rsid w:val="00485D08"/>
    <w:rsid w:val="004D3DF7"/>
    <w:rsid w:val="004D3F5D"/>
    <w:rsid w:val="004D4009"/>
    <w:rsid w:val="004E4272"/>
    <w:rsid w:val="004E60EE"/>
    <w:rsid w:val="004E62F8"/>
    <w:rsid w:val="004F3376"/>
    <w:rsid w:val="004F4BC2"/>
    <w:rsid w:val="004F7F39"/>
    <w:rsid w:val="0052364F"/>
    <w:rsid w:val="005320EB"/>
    <w:rsid w:val="0053697D"/>
    <w:rsid w:val="00536EA8"/>
    <w:rsid w:val="005445CF"/>
    <w:rsid w:val="00545691"/>
    <w:rsid w:val="00552986"/>
    <w:rsid w:val="00561F99"/>
    <w:rsid w:val="005626D0"/>
    <w:rsid w:val="00596D19"/>
    <w:rsid w:val="005A206A"/>
    <w:rsid w:val="005A6B7A"/>
    <w:rsid w:val="005B23E0"/>
    <w:rsid w:val="005B2B3B"/>
    <w:rsid w:val="005C19AC"/>
    <w:rsid w:val="005C4F7A"/>
    <w:rsid w:val="005D4189"/>
    <w:rsid w:val="005D7792"/>
    <w:rsid w:val="005E224F"/>
    <w:rsid w:val="005E22A1"/>
    <w:rsid w:val="005F1EE3"/>
    <w:rsid w:val="005F5BD2"/>
    <w:rsid w:val="00612B6E"/>
    <w:rsid w:val="00616666"/>
    <w:rsid w:val="00625063"/>
    <w:rsid w:val="00634B92"/>
    <w:rsid w:val="006356E4"/>
    <w:rsid w:val="00640871"/>
    <w:rsid w:val="00642DA0"/>
    <w:rsid w:val="00643BC6"/>
    <w:rsid w:val="00651CEB"/>
    <w:rsid w:val="00663960"/>
    <w:rsid w:val="00667826"/>
    <w:rsid w:val="00674473"/>
    <w:rsid w:val="006834A2"/>
    <w:rsid w:val="006871B7"/>
    <w:rsid w:val="00695138"/>
    <w:rsid w:val="006970A1"/>
    <w:rsid w:val="00697F1E"/>
    <w:rsid w:val="006A0050"/>
    <w:rsid w:val="006A27D3"/>
    <w:rsid w:val="006A7444"/>
    <w:rsid w:val="006C377B"/>
    <w:rsid w:val="006D0EE1"/>
    <w:rsid w:val="006E1BC5"/>
    <w:rsid w:val="006F056F"/>
    <w:rsid w:val="006F0DA9"/>
    <w:rsid w:val="006F1C22"/>
    <w:rsid w:val="006F2C41"/>
    <w:rsid w:val="006F36F5"/>
    <w:rsid w:val="007223B0"/>
    <w:rsid w:val="0074608D"/>
    <w:rsid w:val="007467BA"/>
    <w:rsid w:val="00756BE9"/>
    <w:rsid w:val="00761868"/>
    <w:rsid w:val="00762C5A"/>
    <w:rsid w:val="00763870"/>
    <w:rsid w:val="0077415B"/>
    <w:rsid w:val="00777DF5"/>
    <w:rsid w:val="00781997"/>
    <w:rsid w:val="00796B39"/>
    <w:rsid w:val="007A0E37"/>
    <w:rsid w:val="007A2D2B"/>
    <w:rsid w:val="007A612C"/>
    <w:rsid w:val="007B3A20"/>
    <w:rsid w:val="007B565D"/>
    <w:rsid w:val="007C0C60"/>
    <w:rsid w:val="007C3577"/>
    <w:rsid w:val="007C36BB"/>
    <w:rsid w:val="007D1537"/>
    <w:rsid w:val="007D60AC"/>
    <w:rsid w:val="007E0415"/>
    <w:rsid w:val="00800283"/>
    <w:rsid w:val="00801364"/>
    <w:rsid w:val="008059AD"/>
    <w:rsid w:val="00814197"/>
    <w:rsid w:val="008153B5"/>
    <w:rsid w:val="00816A1F"/>
    <w:rsid w:val="00820D04"/>
    <w:rsid w:val="008223A0"/>
    <w:rsid w:val="0082309F"/>
    <w:rsid w:val="00834259"/>
    <w:rsid w:val="00843438"/>
    <w:rsid w:val="00847CA4"/>
    <w:rsid w:val="0086556E"/>
    <w:rsid w:val="0088289A"/>
    <w:rsid w:val="008853C1"/>
    <w:rsid w:val="008870FD"/>
    <w:rsid w:val="0089275E"/>
    <w:rsid w:val="008A7A80"/>
    <w:rsid w:val="008E1849"/>
    <w:rsid w:val="008E2EF6"/>
    <w:rsid w:val="008F1EB4"/>
    <w:rsid w:val="008F5C4E"/>
    <w:rsid w:val="008F78E9"/>
    <w:rsid w:val="00906030"/>
    <w:rsid w:val="00927739"/>
    <w:rsid w:val="009363D1"/>
    <w:rsid w:val="0093785F"/>
    <w:rsid w:val="00937CB3"/>
    <w:rsid w:val="00944E2D"/>
    <w:rsid w:val="00945782"/>
    <w:rsid w:val="00952056"/>
    <w:rsid w:val="00952C3A"/>
    <w:rsid w:val="00962174"/>
    <w:rsid w:val="00977675"/>
    <w:rsid w:val="00987EC3"/>
    <w:rsid w:val="00990BBA"/>
    <w:rsid w:val="00995B3F"/>
    <w:rsid w:val="009A0DB0"/>
    <w:rsid w:val="009A373F"/>
    <w:rsid w:val="009B0ECE"/>
    <w:rsid w:val="009B1C54"/>
    <w:rsid w:val="009B5F91"/>
    <w:rsid w:val="009C384E"/>
    <w:rsid w:val="009C73BD"/>
    <w:rsid w:val="009F16EB"/>
    <w:rsid w:val="009F6D2A"/>
    <w:rsid w:val="009F7C2F"/>
    <w:rsid w:val="00A0283B"/>
    <w:rsid w:val="00A068B4"/>
    <w:rsid w:val="00A22DE1"/>
    <w:rsid w:val="00A30339"/>
    <w:rsid w:val="00A36D3B"/>
    <w:rsid w:val="00A5277D"/>
    <w:rsid w:val="00A554EE"/>
    <w:rsid w:val="00A5644F"/>
    <w:rsid w:val="00A613F5"/>
    <w:rsid w:val="00A62149"/>
    <w:rsid w:val="00A75E09"/>
    <w:rsid w:val="00A809F7"/>
    <w:rsid w:val="00A84B44"/>
    <w:rsid w:val="00A85FC5"/>
    <w:rsid w:val="00A9757F"/>
    <w:rsid w:val="00AA4BF5"/>
    <w:rsid w:val="00AA6DBF"/>
    <w:rsid w:val="00AB1BDC"/>
    <w:rsid w:val="00AC00D7"/>
    <w:rsid w:val="00AC4A9B"/>
    <w:rsid w:val="00AE58AA"/>
    <w:rsid w:val="00AF644E"/>
    <w:rsid w:val="00B023E9"/>
    <w:rsid w:val="00B06415"/>
    <w:rsid w:val="00B10552"/>
    <w:rsid w:val="00B10A02"/>
    <w:rsid w:val="00B15C98"/>
    <w:rsid w:val="00B260A8"/>
    <w:rsid w:val="00B33178"/>
    <w:rsid w:val="00B377E0"/>
    <w:rsid w:val="00B436B5"/>
    <w:rsid w:val="00B51979"/>
    <w:rsid w:val="00B53C64"/>
    <w:rsid w:val="00B73C97"/>
    <w:rsid w:val="00B76C96"/>
    <w:rsid w:val="00B80780"/>
    <w:rsid w:val="00B85073"/>
    <w:rsid w:val="00B8578D"/>
    <w:rsid w:val="00B95087"/>
    <w:rsid w:val="00BA27D5"/>
    <w:rsid w:val="00BC024D"/>
    <w:rsid w:val="00BC57B6"/>
    <w:rsid w:val="00C01523"/>
    <w:rsid w:val="00C02DE5"/>
    <w:rsid w:val="00C2502E"/>
    <w:rsid w:val="00C2518E"/>
    <w:rsid w:val="00C30C7C"/>
    <w:rsid w:val="00C30EBC"/>
    <w:rsid w:val="00C45C34"/>
    <w:rsid w:val="00C63164"/>
    <w:rsid w:val="00C755E7"/>
    <w:rsid w:val="00C85FB7"/>
    <w:rsid w:val="00C9791B"/>
    <w:rsid w:val="00CA1044"/>
    <w:rsid w:val="00CA327E"/>
    <w:rsid w:val="00CB6A3B"/>
    <w:rsid w:val="00CD05E7"/>
    <w:rsid w:val="00CD514C"/>
    <w:rsid w:val="00CE1E8F"/>
    <w:rsid w:val="00CE227D"/>
    <w:rsid w:val="00CE37C7"/>
    <w:rsid w:val="00CE5679"/>
    <w:rsid w:val="00D02230"/>
    <w:rsid w:val="00D04B77"/>
    <w:rsid w:val="00D10D24"/>
    <w:rsid w:val="00D14185"/>
    <w:rsid w:val="00D1550D"/>
    <w:rsid w:val="00D2264A"/>
    <w:rsid w:val="00D23181"/>
    <w:rsid w:val="00D25D74"/>
    <w:rsid w:val="00D420D5"/>
    <w:rsid w:val="00D43B57"/>
    <w:rsid w:val="00D477A3"/>
    <w:rsid w:val="00D50669"/>
    <w:rsid w:val="00D544CE"/>
    <w:rsid w:val="00D550DB"/>
    <w:rsid w:val="00D63FA2"/>
    <w:rsid w:val="00D714F3"/>
    <w:rsid w:val="00D73357"/>
    <w:rsid w:val="00D80578"/>
    <w:rsid w:val="00D812D7"/>
    <w:rsid w:val="00D83CB8"/>
    <w:rsid w:val="00D91188"/>
    <w:rsid w:val="00DA223F"/>
    <w:rsid w:val="00DA6B05"/>
    <w:rsid w:val="00DB1033"/>
    <w:rsid w:val="00DC751B"/>
    <w:rsid w:val="00DD4596"/>
    <w:rsid w:val="00DD4DCB"/>
    <w:rsid w:val="00DE0580"/>
    <w:rsid w:val="00DE13BA"/>
    <w:rsid w:val="00DF1FFB"/>
    <w:rsid w:val="00DF2C07"/>
    <w:rsid w:val="00DF2E2D"/>
    <w:rsid w:val="00DF73C9"/>
    <w:rsid w:val="00E047C7"/>
    <w:rsid w:val="00E10774"/>
    <w:rsid w:val="00E20ADC"/>
    <w:rsid w:val="00E23074"/>
    <w:rsid w:val="00E34767"/>
    <w:rsid w:val="00E43677"/>
    <w:rsid w:val="00E53982"/>
    <w:rsid w:val="00E542AD"/>
    <w:rsid w:val="00E575A4"/>
    <w:rsid w:val="00E623F6"/>
    <w:rsid w:val="00E66E26"/>
    <w:rsid w:val="00E736FE"/>
    <w:rsid w:val="00E81276"/>
    <w:rsid w:val="00E812EA"/>
    <w:rsid w:val="00EA7F9B"/>
    <w:rsid w:val="00EB402A"/>
    <w:rsid w:val="00EB6AE6"/>
    <w:rsid w:val="00ED491A"/>
    <w:rsid w:val="00EE6CB4"/>
    <w:rsid w:val="00EF33DC"/>
    <w:rsid w:val="00EF4288"/>
    <w:rsid w:val="00F044F4"/>
    <w:rsid w:val="00F05B97"/>
    <w:rsid w:val="00F11B1D"/>
    <w:rsid w:val="00F14841"/>
    <w:rsid w:val="00F21FA5"/>
    <w:rsid w:val="00F32127"/>
    <w:rsid w:val="00F5078D"/>
    <w:rsid w:val="00F51729"/>
    <w:rsid w:val="00F62B83"/>
    <w:rsid w:val="00F668A0"/>
    <w:rsid w:val="00F77955"/>
    <w:rsid w:val="00F941E5"/>
    <w:rsid w:val="00F96E5C"/>
    <w:rsid w:val="00F97E7A"/>
    <w:rsid w:val="00FB17D4"/>
    <w:rsid w:val="00FB4501"/>
    <w:rsid w:val="00FB4B8C"/>
    <w:rsid w:val="00FF1FBD"/>
    <w:rsid w:val="00FF57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FA7E2"/>
  <w15:chartTrackingRefBased/>
  <w15:docId w15:val="{8BE9A176-340B-4682-886D-7A0087C2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Listenabsatz">
    <w:name w:val="List Paragraph"/>
    <w:basedOn w:val="Standard"/>
    <w:uiPriority w:val="34"/>
    <w:qFormat/>
    <w:rsid w:val="00AC4A9B"/>
    <w:pPr>
      <w:ind w:left="720"/>
      <w:contextualSpacing/>
    </w:pPr>
  </w:style>
  <w:style w:type="character" w:styleId="Hyperlink">
    <w:name w:val="Hyperlink"/>
    <w:basedOn w:val="Absatz-Standardschriftart"/>
    <w:uiPriority w:val="99"/>
    <w:unhideWhenUsed/>
    <w:rsid w:val="001C5ED6"/>
    <w:rPr>
      <w:color w:val="0563C1" w:themeColor="hyperlink"/>
      <w:u w:val="single"/>
    </w:rPr>
  </w:style>
  <w:style w:type="character" w:styleId="NichtaufgelsteErwhnung">
    <w:name w:val="Unresolved Mention"/>
    <w:basedOn w:val="Absatz-Standardschriftart"/>
    <w:uiPriority w:val="99"/>
    <w:semiHidden/>
    <w:unhideWhenUsed/>
    <w:rsid w:val="001C5ED6"/>
    <w:rPr>
      <w:color w:val="605E5C"/>
      <w:shd w:val="clear" w:color="auto" w:fill="E1DFDD"/>
    </w:rPr>
  </w:style>
  <w:style w:type="paragraph" w:styleId="berarbeitung">
    <w:name w:val="Revision"/>
    <w:hidden/>
    <w:uiPriority w:val="99"/>
    <w:semiHidden/>
    <w:rsid w:val="00BC57B6"/>
    <w:pPr>
      <w:spacing w:after="0" w:line="240" w:lineRule="auto"/>
    </w:pPr>
    <w:rPr>
      <w:sz w:val="24"/>
    </w:rPr>
  </w:style>
  <w:style w:type="character" w:styleId="BesuchterLink">
    <w:name w:val="FollowedHyperlink"/>
    <w:basedOn w:val="Absatz-Standardschriftart"/>
    <w:uiPriority w:val="99"/>
    <w:semiHidden/>
    <w:unhideWhenUsed/>
    <w:rsid w:val="008230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89627">
      <w:bodyDiv w:val="1"/>
      <w:marLeft w:val="0"/>
      <w:marRight w:val="0"/>
      <w:marTop w:val="0"/>
      <w:marBottom w:val="0"/>
      <w:divBdr>
        <w:top w:val="none" w:sz="0" w:space="0" w:color="auto"/>
        <w:left w:val="none" w:sz="0" w:space="0" w:color="auto"/>
        <w:bottom w:val="none" w:sz="0" w:space="0" w:color="auto"/>
        <w:right w:val="none" w:sz="0" w:space="0" w:color="auto"/>
      </w:divBdr>
    </w:div>
    <w:div w:id="509417739">
      <w:bodyDiv w:val="1"/>
      <w:marLeft w:val="0"/>
      <w:marRight w:val="0"/>
      <w:marTop w:val="0"/>
      <w:marBottom w:val="0"/>
      <w:divBdr>
        <w:top w:val="none" w:sz="0" w:space="0" w:color="auto"/>
        <w:left w:val="none" w:sz="0" w:space="0" w:color="auto"/>
        <w:bottom w:val="none" w:sz="0" w:space="0" w:color="auto"/>
        <w:right w:val="none" w:sz="0" w:space="0" w:color="auto"/>
      </w:divBdr>
    </w:div>
    <w:div w:id="1230455165">
      <w:bodyDiv w:val="1"/>
      <w:marLeft w:val="0"/>
      <w:marRight w:val="0"/>
      <w:marTop w:val="0"/>
      <w:marBottom w:val="0"/>
      <w:divBdr>
        <w:top w:val="none" w:sz="0" w:space="0" w:color="auto"/>
        <w:left w:val="none" w:sz="0" w:space="0" w:color="auto"/>
        <w:bottom w:val="none" w:sz="0" w:space="0" w:color="auto"/>
        <w:right w:val="none" w:sz="0" w:space="0" w:color="auto"/>
      </w:divBdr>
    </w:div>
    <w:div w:id="1708875352">
      <w:bodyDiv w:val="1"/>
      <w:marLeft w:val="0"/>
      <w:marRight w:val="0"/>
      <w:marTop w:val="0"/>
      <w:marBottom w:val="0"/>
      <w:divBdr>
        <w:top w:val="none" w:sz="0" w:space="0" w:color="auto"/>
        <w:left w:val="none" w:sz="0" w:space="0" w:color="auto"/>
        <w:bottom w:val="none" w:sz="0" w:space="0" w:color="auto"/>
        <w:right w:val="none" w:sz="0" w:space="0" w:color="auto"/>
      </w:divBdr>
    </w:div>
    <w:div w:id="210560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oehm\AppData\Local\Temp\notes8FD2C9\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325</Words>
  <Characters>2052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Böhm, René</dc:creator>
  <cp:keywords/>
  <dc:description/>
  <cp:lastModifiedBy>Böhm, René</cp:lastModifiedBy>
  <cp:revision>7</cp:revision>
  <cp:lastPrinted>2021-08-12T11:41:00Z</cp:lastPrinted>
  <dcterms:created xsi:type="dcterms:W3CDTF">2026-09-08T13:07:00Z</dcterms:created>
  <dcterms:modified xsi:type="dcterms:W3CDTF">2026-09-14T06:49:00Z</dcterms:modified>
</cp:coreProperties>
</file>