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84A74"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8"/>
        </w:rPr>
      </w:pPr>
      <w:r>
        <w:rPr>
          <w:rFonts w:ascii="Tahoma" w:hAnsi="Tahoma" w:cs="Tahoma"/>
          <w:b/>
          <w:bCs/>
          <w:color w:val="333333"/>
          <w:sz w:val="18"/>
        </w:rPr>
        <w:t>Pressemitteilung</w:t>
      </w:r>
    </w:p>
    <w:p w14:paraId="28ED2626"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8"/>
        </w:rPr>
      </w:pPr>
    </w:p>
    <w:p w14:paraId="2CDD554D"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lang w:val="fr-FR"/>
        </w:rPr>
      </w:pPr>
    </w:p>
    <w:p w14:paraId="421E281D" w14:textId="77777777" w:rsidR="00F232B6" w:rsidRDefault="00F232B6">
      <w:pPr>
        <w:pStyle w:val="berschrift1"/>
        <w:framePr w:w="2330" w:h="13137" w:hRule="exact" w:hSpace="142" w:wrap="notBeside" w:vAnchor="page" w:hAnchor="page" w:x="9357" w:y="2280" w:anchorLock="1"/>
        <w:rPr>
          <w:color w:val="333333"/>
        </w:rPr>
      </w:pPr>
      <w:r>
        <w:rPr>
          <w:color w:val="333333"/>
        </w:rPr>
        <w:t>Fachbereich:</w:t>
      </w:r>
    </w:p>
    <w:p w14:paraId="19F5C2C5" w14:textId="77777777" w:rsidR="008415FF" w:rsidRDefault="000F712E">
      <w:pPr>
        <w:framePr w:w="2330" w:h="13137" w:hRule="exact" w:hSpace="142" w:wrap="notBeside" w:vAnchor="page" w:hAnchor="page" w:x="9357" w:y="2280" w:anchorLock="1"/>
        <w:spacing w:line="300" w:lineRule="auto"/>
        <w:rPr>
          <w:rFonts w:ascii="Tahoma" w:hAnsi="Tahoma" w:cs="Tahoma"/>
          <w:color w:val="333333"/>
          <w:sz w:val="13"/>
          <w:szCs w:val="13"/>
        </w:rPr>
      </w:pPr>
      <w:r>
        <w:rPr>
          <w:rFonts w:ascii="Tahoma" w:hAnsi="Tahoma" w:cs="Tahoma"/>
          <w:color w:val="333333"/>
          <w:sz w:val="13"/>
          <w:szCs w:val="13"/>
        </w:rPr>
        <w:t>Kommunikation, Stadtmarketing</w:t>
      </w:r>
    </w:p>
    <w:p w14:paraId="043DB811" w14:textId="77777777" w:rsidR="00F232B6" w:rsidRDefault="000F712E">
      <w:pPr>
        <w:framePr w:w="2330" w:h="13137" w:hRule="exact" w:hSpace="142" w:wrap="notBeside" w:vAnchor="page" w:hAnchor="page" w:x="9357" w:y="2280" w:anchorLock="1"/>
        <w:spacing w:line="300" w:lineRule="auto"/>
        <w:rPr>
          <w:rFonts w:ascii="Tahoma" w:hAnsi="Tahoma" w:cs="Tahoma"/>
          <w:color w:val="333333"/>
          <w:sz w:val="13"/>
          <w:szCs w:val="13"/>
        </w:rPr>
      </w:pPr>
      <w:r>
        <w:rPr>
          <w:rFonts w:ascii="Tahoma" w:hAnsi="Tahoma" w:cs="Tahoma"/>
          <w:color w:val="333333"/>
          <w:sz w:val="13"/>
          <w:szCs w:val="13"/>
        </w:rPr>
        <w:t xml:space="preserve">und </w:t>
      </w:r>
      <w:r w:rsidR="008415FF">
        <w:rPr>
          <w:rFonts w:ascii="Tahoma" w:hAnsi="Tahoma" w:cs="Tahoma"/>
          <w:color w:val="333333"/>
          <w:sz w:val="13"/>
          <w:szCs w:val="13"/>
        </w:rPr>
        <w:t>Wirtschaftsförderung</w:t>
      </w:r>
    </w:p>
    <w:p w14:paraId="4ECB1601"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szCs w:val="13"/>
        </w:rPr>
      </w:pPr>
    </w:p>
    <w:p w14:paraId="6017F62F"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szCs w:val="13"/>
        </w:rPr>
      </w:pPr>
      <w:r>
        <w:rPr>
          <w:rFonts w:ascii="Tahoma" w:hAnsi="Tahoma" w:cs="Tahoma"/>
          <w:color w:val="333333"/>
          <w:sz w:val="13"/>
          <w:szCs w:val="13"/>
        </w:rPr>
        <w:t>Aktenzeichen:</w:t>
      </w:r>
    </w:p>
    <w:p w14:paraId="124C5067"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r>
        <w:rPr>
          <w:rFonts w:ascii="Tahoma" w:eastAsia="Arial Unicode MS" w:hAnsi="Tahoma" w:cs="Tahoma"/>
          <w:color w:val="333333"/>
          <w:kern w:val="28"/>
          <w:sz w:val="13"/>
          <w:szCs w:val="13"/>
        </w:rPr>
        <w:fldChar w:fldCharType="begin">
          <w:ffData>
            <w:name w:val="SS_Sachbear_Zeichen"/>
            <w:enabled/>
            <w:calcOnExit w:val="0"/>
            <w:textInput>
              <w:default w:val="4.3"/>
            </w:textInput>
          </w:ffData>
        </w:fldChar>
      </w:r>
      <w:bookmarkStart w:id="0" w:name="SS_Sachbear_Zeichen"/>
      <w:r>
        <w:rPr>
          <w:rFonts w:ascii="Tahoma" w:eastAsia="Arial Unicode MS" w:hAnsi="Tahoma" w:cs="Tahoma"/>
          <w:color w:val="333333"/>
          <w:kern w:val="28"/>
          <w:sz w:val="13"/>
          <w:szCs w:val="13"/>
        </w:rPr>
        <w:instrText xml:space="preserve"> FORMTEXT </w:instrText>
      </w:r>
      <w:r>
        <w:rPr>
          <w:rFonts w:ascii="Tahoma" w:eastAsia="Arial Unicode MS" w:hAnsi="Tahoma" w:cs="Tahoma"/>
          <w:color w:val="333333"/>
          <w:kern w:val="28"/>
          <w:sz w:val="13"/>
          <w:szCs w:val="13"/>
        </w:rPr>
      </w:r>
      <w:r>
        <w:rPr>
          <w:rFonts w:ascii="Tahoma" w:eastAsia="Arial Unicode MS" w:hAnsi="Tahoma" w:cs="Tahoma"/>
          <w:color w:val="333333"/>
          <w:kern w:val="28"/>
          <w:sz w:val="13"/>
          <w:szCs w:val="13"/>
        </w:rPr>
        <w:fldChar w:fldCharType="separate"/>
      </w:r>
      <w:r w:rsidR="0053730C">
        <w:rPr>
          <w:rFonts w:ascii="Tahoma" w:eastAsia="Arial Unicode MS" w:hAnsi="Tahoma" w:cs="Tahoma"/>
          <w:color w:val="333333"/>
          <w:kern w:val="28"/>
          <w:sz w:val="13"/>
          <w:szCs w:val="13"/>
        </w:rPr>
        <w:t>4.3</w:t>
      </w:r>
      <w:r>
        <w:rPr>
          <w:rFonts w:ascii="Tahoma" w:eastAsia="Arial Unicode MS" w:hAnsi="Tahoma" w:cs="Tahoma"/>
          <w:color w:val="333333"/>
          <w:kern w:val="28"/>
          <w:sz w:val="13"/>
          <w:szCs w:val="13"/>
        </w:rPr>
        <w:fldChar w:fldCharType="end"/>
      </w:r>
      <w:bookmarkEnd w:id="0"/>
      <w:r>
        <w:rPr>
          <w:rFonts w:ascii="Tahoma" w:eastAsia="Arial Unicode MS" w:hAnsi="Tahoma" w:cs="Tahoma"/>
          <w:color w:val="333333"/>
          <w:kern w:val="28"/>
          <w:sz w:val="13"/>
          <w:szCs w:val="13"/>
        </w:rPr>
        <w:t xml:space="preserve"> </w:t>
      </w:r>
      <w:r>
        <w:rPr>
          <w:rFonts w:ascii="Tahoma" w:eastAsia="Arial Unicode MS" w:hAnsi="Tahoma" w:cs="Tahoma"/>
          <w:color w:val="333333"/>
          <w:kern w:val="28"/>
          <w:sz w:val="13"/>
          <w:szCs w:val="13"/>
        </w:rPr>
        <w:fldChar w:fldCharType="begin">
          <w:ffData>
            <w:name w:val="SS_Aktenzeichen"/>
            <w:enabled/>
            <w:calcOnExit w:val="0"/>
            <w:textInput>
              <w:default w:val="300-00"/>
            </w:textInput>
          </w:ffData>
        </w:fldChar>
      </w:r>
      <w:bookmarkStart w:id="1" w:name="SS_Aktenzeichen"/>
      <w:r>
        <w:rPr>
          <w:rFonts w:ascii="Tahoma" w:eastAsia="Arial Unicode MS" w:hAnsi="Tahoma" w:cs="Tahoma"/>
          <w:color w:val="333333"/>
          <w:kern w:val="28"/>
          <w:sz w:val="13"/>
          <w:szCs w:val="13"/>
        </w:rPr>
        <w:instrText xml:space="preserve"> FORMTEXT </w:instrText>
      </w:r>
      <w:r>
        <w:rPr>
          <w:rFonts w:ascii="Tahoma" w:eastAsia="Arial Unicode MS" w:hAnsi="Tahoma" w:cs="Tahoma"/>
          <w:color w:val="333333"/>
          <w:kern w:val="28"/>
          <w:sz w:val="13"/>
          <w:szCs w:val="13"/>
        </w:rPr>
      </w:r>
      <w:r>
        <w:rPr>
          <w:rFonts w:ascii="Tahoma" w:eastAsia="Arial Unicode MS" w:hAnsi="Tahoma" w:cs="Tahoma"/>
          <w:color w:val="333333"/>
          <w:kern w:val="28"/>
          <w:sz w:val="13"/>
          <w:szCs w:val="13"/>
        </w:rPr>
        <w:fldChar w:fldCharType="separate"/>
      </w:r>
      <w:r w:rsidR="0053730C">
        <w:rPr>
          <w:rFonts w:ascii="Tahoma" w:eastAsia="Arial Unicode MS" w:hAnsi="Tahoma" w:cs="Tahoma"/>
          <w:color w:val="333333"/>
          <w:kern w:val="28"/>
          <w:sz w:val="13"/>
          <w:szCs w:val="13"/>
        </w:rPr>
        <w:t>300-00</w:t>
      </w:r>
      <w:r>
        <w:rPr>
          <w:rFonts w:ascii="Tahoma" w:eastAsia="Arial Unicode MS" w:hAnsi="Tahoma" w:cs="Tahoma"/>
          <w:color w:val="333333"/>
          <w:kern w:val="28"/>
          <w:sz w:val="13"/>
          <w:szCs w:val="13"/>
        </w:rPr>
        <w:fldChar w:fldCharType="end"/>
      </w:r>
      <w:bookmarkEnd w:id="1"/>
    </w:p>
    <w:p w14:paraId="14B54567"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09344CEC"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3677BEAB"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2ADA8428" w14:textId="77777777" w:rsidR="00F232B6" w:rsidRDefault="00F232B6">
      <w:pPr>
        <w:framePr w:w="2330" w:h="13137" w:hRule="exact" w:hSpace="142" w:wrap="notBeside" w:vAnchor="page" w:hAnchor="page" w:x="9357" w:y="2280" w:anchorLock="1"/>
        <w:rPr>
          <w:rFonts w:ascii="Tahoma" w:eastAsia="Arial Unicode MS" w:hAnsi="Tahoma" w:cs="Tahoma"/>
          <w:b/>
          <w:bCs/>
          <w:sz w:val="13"/>
          <w:szCs w:val="20"/>
        </w:rPr>
      </w:pPr>
      <w:r>
        <w:rPr>
          <w:rFonts w:ascii="Tahoma" w:hAnsi="Tahoma" w:cs="Tahoma"/>
          <w:b/>
          <w:bCs/>
          <w:sz w:val="13"/>
          <w:szCs w:val="20"/>
        </w:rPr>
        <w:t>Weitere Informationen gibt Ihnen:</w:t>
      </w:r>
    </w:p>
    <w:p w14:paraId="1C0CCACD" w14:textId="77777777" w:rsidR="00F232B6" w:rsidRDefault="00F232B6">
      <w:pPr>
        <w:framePr w:w="2330" w:h="13137" w:hRule="exact" w:hSpace="142" w:wrap="notBeside" w:vAnchor="page" w:hAnchor="page" w:x="9357" w:y="2280" w:anchorLock="1"/>
        <w:rPr>
          <w:rFonts w:ascii="Tahoma" w:hAnsi="Tahoma" w:cs="Tahoma"/>
          <w:sz w:val="13"/>
          <w:szCs w:val="20"/>
        </w:rPr>
      </w:pPr>
    </w:p>
    <w:p w14:paraId="31CCCCE7" w14:textId="77777777" w:rsidR="00F232B6" w:rsidRDefault="00F232B6">
      <w:pPr>
        <w:pStyle w:val="Beschriftung"/>
        <w:framePr w:wrap="notBeside"/>
      </w:pPr>
      <w:r>
        <w:t>Dirk-André Krams</w:t>
      </w:r>
    </w:p>
    <w:p w14:paraId="18DD76C3" w14:textId="77777777" w:rsidR="00F232B6"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Pressereferent</w:t>
      </w:r>
    </w:p>
    <w:p w14:paraId="0321DD34" w14:textId="77777777" w:rsidR="00F232B6" w:rsidRDefault="00F232B6">
      <w:pPr>
        <w:framePr w:w="2330" w:h="13137" w:hRule="exact" w:hSpace="142" w:wrap="notBeside" w:vAnchor="page" w:hAnchor="page" w:x="9357" w:y="2280" w:anchorLock="1"/>
        <w:rPr>
          <w:rFonts w:ascii="Tahoma" w:hAnsi="Tahoma" w:cs="Tahoma"/>
          <w:sz w:val="13"/>
          <w:szCs w:val="20"/>
        </w:rPr>
      </w:pPr>
    </w:p>
    <w:p w14:paraId="452FB682" w14:textId="77777777" w:rsidR="00F232B6" w:rsidRPr="00AC15C6"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 xml:space="preserve">Telefon: 06146 / 900-250   </w:t>
      </w:r>
    </w:p>
    <w:p w14:paraId="52796FEC" w14:textId="77777777" w:rsidR="00F232B6" w:rsidRDefault="00F232B6">
      <w:pPr>
        <w:framePr w:w="2330" w:h="13137" w:hRule="exact" w:hSpace="142" w:wrap="notBeside" w:vAnchor="page" w:hAnchor="page" w:x="9357" w:y="2280" w:anchorLock="1"/>
        <w:rPr>
          <w:rFonts w:ascii="Tahoma" w:hAnsi="Tahoma" w:cs="Tahoma"/>
          <w:sz w:val="13"/>
          <w:szCs w:val="20"/>
          <w:lang w:val="en-US"/>
        </w:rPr>
      </w:pPr>
      <w:r>
        <w:rPr>
          <w:rFonts w:ascii="Tahoma" w:hAnsi="Tahoma" w:cs="Tahoma"/>
          <w:sz w:val="13"/>
          <w:szCs w:val="20"/>
          <w:lang w:val="en-US"/>
        </w:rPr>
        <w:t xml:space="preserve">Mobil: 0178 / 8 900 250   </w:t>
      </w:r>
    </w:p>
    <w:p w14:paraId="17C78149" w14:textId="77777777" w:rsidR="00F232B6" w:rsidRDefault="00F232B6">
      <w:pPr>
        <w:framePr w:w="2330" w:h="13137" w:hRule="exact" w:hSpace="142" w:wrap="notBeside" w:vAnchor="page" w:hAnchor="page" w:x="9357" w:y="2280" w:anchorLock="1"/>
        <w:rPr>
          <w:rFonts w:ascii="Tahoma" w:hAnsi="Tahoma" w:cs="Tahoma"/>
          <w:sz w:val="13"/>
          <w:szCs w:val="20"/>
          <w:lang w:val="en-US"/>
        </w:rPr>
      </w:pPr>
      <w:r>
        <w:rPr>
          <w:rFonts w:ascii="Tahoma" w:hAnsi="Tahoma" w:cs="Tahoma"/>
          <w:sz w:val="13"/>
          <w:szCs w:val="20"/>
          <w:lang w:val="en-US"/>
        </w:rPr>
        <w:t xml:space="preserve">Fax: 06146 / 900-199   </w:t>
      </w:r>
    </w:p>
    <w:p w14:paraId="5BB78B1C" w14:textId="77777777" w:rsidR="00F232B6" w:rsidRDefault="00F232B6">
      <w:pPr>
        <w:framePr w:w="2330" w:h="13137" w:hRule="exact" w:hSpace="142" w:wrap="notBeside" w:vAnchor="page" w:hAnchor="page" w:x="9357" w:y="2280" w:anchorLock="1"/>
        <w:rPr>
          <w:rFonts w:ascii="Tahoma" w:hAnsi="Tahoma" w:cs="Tahoma"/>
          <w:sz w:val="13"/>
          <w:szCs w:val="20"/>
          <w:lang w:val="en-US"/>
        </w:rPr>
      </w:pPr>
      <w:r>
        <w:rPr>
          <w:rFonts w:ascii="Tahoma" w:hAnsi="Tahoma" w:cs="Tahoma"/>
          <w:sz w:val="13"/>
          <w:szCs w:val="20"/>
          <w:lang w:val="en-US"/>
        </w:rPr>
        <w:t xml:space="preserve">mailto: </w:t>
      </w:r>
      <w:hyperlink r:id="rId7" w:history="1">
        <w:r w:rsidR="008415FF">
          <w:rPr>
            <w:rStyle w:val="Hyperlink"/>
            <w:rFonts w:ascii="Tahoma" w:hAnsi="Tahoma" w:cs="Tahoma"/>
            <w:sz w:val="13"/>
            <w:szCs w:val="20"/>
            <w:lang w:val="en-US"/>
          </w:rPr>
          <w:t>presse</w:t>
        </w:r>
        <w:r>
          <w:rPr>
            <w:rStyle w:val="Hyperlink"/>
            <w:rFonts w:ascii="Tahoma" w:hAnsi="Tahoma" w:cs="Tahoma"/>
            <w:sz w:val="13"/>
            <w:szCs w:val="20"/>
            <w:lang w:val="en-US"/>
          </w:rPr>
          <w:t>@hochheim.de</w:t>
        </w:r>
      </w:hyperlink>
    </w:p>
    <w:p w14:paraId="2B6096DA" w14:textId="77777777" w:rsidR="00F232B6" w:rsidRDefault="00F232B6">
      <w:pPr>
        <w:framePr w:w="2330" w:h="13137" w:hRule="exact" w:hSpace="142" w:wrap="notBeside" w:vAnchor="page" w:hAnchor="page" w:x="9357" w:y="2280" w:anchorLock="1"/>
        <w:rPr>
          <w:rFonts w:ascii="Tahoma" w:hAnsi="Tahoma" w:cs="Tahoma"/>
          <w:sz w:val="13"/>
          <w:szCs w:val="20"/>
          <w:lang w:val="en-US"/>
        </w:rPr>
      </w:pPr>
    </w:p>
    <w:p w14:paraId="3387EF54" w14:textId="77777777" w:rsidR="00F232B6" w:rsidRDefault="00F232B6">
      <w:pPr>
        <w:framePr w:w="2330" w:h="13137" w:hRule="exact" w:hSpace="142" w:wrap="notBeside" w:vAnchor="page" w:hAnchor="page" w:x="9357" w:y="2280" w:anchorLock="1"/>
        <w:rPr>
          <w:rFonts w:ascii="Arial" w:hAnsi="Arial" w:cs="Arial"/>
          <w:sz w:val="20"/>
          <w:szCs w:val="20"/>
        </w:rPr>
      </w:pPr>
      <w:r>
        <w:rPr>
          <w:rFonts w:ascii="Tahoma" w:hAnsi="Tahoma" w:cs="Tahoma"/>
          <w:sz w:val="13"/>
          <w:szCs w:val="20"/>
        </w:rPr>
        <w:t xml:space="preserve">Burgeffstraße 30 / Le-Pontet-Platz     65239 Hochheim am Main       </w:t>
      </w:r>
      <w:hyperlink r:id="rId8" w:history="1">
        <w:r>
          <w:rPr>
            <w:rStyle w:val="Hyperlink"/>
            <w:rFonts w:ascii="Tahoma" w:hAnsi="Tahoma" w:cs="Tahoma"/>
            <w:sz w:val="13"/>
            <w:szCs w:val="20"/>
          </w:rPr>
          <w:t>www.hochheim.de</w:t>
        </w:r>
      </w:hyperlink>
      <w:r>
        <w:rPr>
          <w:rFonts w:ascii="Tahoma" w:hAnsi="Tahoma" w:cs="Tahoma"/>
          <w:sz w:val="13"/>
          <w:szCs w:val="20"/>
        </w:rPr>
        <w:t xml:space="preserve"> </w:t>
      </w:r>
    </w:p>
    <w:p w14:paraId="00F543F5"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5C3CCAB2"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2338ED74"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59FA3176"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6E487027"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kern w:val="28"/>
          <w:sz w:val="14"/>
          <w:szCs w:val="13"/>
        </w:rPr>
      </w:pPr>
      <w:r>
        <w:rPr>
          <w:rFonts w:ascii="Tahoma" w:hAnsi="Tahoma" w:cs="Tahoma"/>
          <w:b/>
          <w:bCs/>
          <w:color w:val="333333"/>
          <w:sz w:val="14"/>
          <w:szCs w:val="13"/>
        </w:rPr>
        <w:t xml:space="preserve">Datum: </w:t>
      </w:r>
    </w:p>
    <w:p w14:paraId="6C0384C5" w14:textId="6CFE7843" w:rsidR="00F232B6" w:rsidRDefault="00F232B6">
      <w:pPr>
        <w:framePr w:w="2330" w:h="13137" w:hRule="exact" w:hSpace="142" w:wrap="notBeside" w:vAnchor="page" w:hAnchor="page" w:x="9357" w:y="2280" w:anchorLock="1"/>
        <w:rPr>
          <w:rFonts w:ascii="Tahoma" w:hAnsi="Tahoma" w:cs="Tahoma"/>
          <w:color w:val="333333"/>
          <w:kern w:val="28"/>
          <w:sz w:val="13"/>
          <w:szCs w:val="20"/>
        </w:rPr>
      </w:pPr>
      <w:r>
        <w:rPr>
          <w:rFonts w:ascii="Tahoma" w:hAnsi="Tahoma" w:cs="Tahoma"/>
          <w:color w:val="333333"/>
          <w:sz w:val="13"/>
        </w:rPr>
        <w:fldChar w:fldCharType="begin">
          <w:ffData>
            <w:name w:val="SS_Datum"/>
            <w:enabled/>
            <w:calcOnExit w:val="0"/>
            <w:textInput>
              <w:type w:val="date"/>
              <w:default w:val="3. September 2014"/>
              <w:format w:val="d. MMMM yyyy"/>
            </w:textInput>
          </w:ffData>
        </w:fldChar>
      </w:r>
      <w:bookmarkStart w:id="2" w:name="SS_Datum"/>
      <w:r>
        <w:rPr>
          <w:rFonts w:ascii="Tahoma" w:hAnsi="Tahoma" w:cs="Tahoma"/>
          <w:color w:val="333333"/>
          <w:sz w:val="13"/>
        </w:rPr>
        <w:instrText xml:space="preserve"> FORMTEXT </w:instrText>
      </w:r>
      <w:r>
        <w:rPr>
          <w:rFonts w:ascii="Tahoma" w:hAnsi="Tahoma" w:cs="Tahoma"/>
          <w:color w:val="333333"/>
          <w:sz w:val="13"/>
        </w:rPr>
      </w:r>
      <w:r>
        <w:rPr>
          <w:rFonts w:ascii="Tahoma" w:hAnsi="Tahoma" w:cs="Tahoma"/>
          <w:color w:val="333333"/>
          <w:sz w:val="13"/>
        </w:rPr>
        <w:fldChar w:fldCharType="separate"/>
      </w:r>
      <w:r w:rsidR="00474F02">
        <w:rPr>
          <w:rFonts w:ascii="Tahoma" w:hAnsi="Tahoma" w:cs="Tahoma"/>
          <w:color w:val="333333"/>
          <w:sz w:val="13"/>
        </w:rPr>
        <w:t>01. September 2026</w:t>
      </w:r>
      <w:r>
        <w:rPr>
          <w:rFonts w:ascii="Tahoma" w:hAnsi="Tahoma" w:cs="Tahoma"/>
          <w:color w:val="333333"/>
          <w:sz w:val="13"/>
        </w:rPr>
        <w:fldChar w:fldCharType="end"/>
      </w:r>
      <w:bookmarkEnd w:id="2"/>
    </w:p>
    <w:p w14:paraId="5E097C77"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2CF8C7A9"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5F105D7C"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11DF35A4" w14:textId="77777777" w:rsidR="00F232B6" w:rsidRDefault="00F232B6">
      <w:pPr>
        <w:framePr w:w="2330" w:h="13137" w:hRule="exact" w:hSpace="142" w:wrap="notBeside" w:vAnchor="page" w:hAnchor="page" w:x="9357" w:y="2280" w:anchorLock="1"/>
        <w:rPr>
          <w:color w:val="333333"/>
        </w:rPr>
      </w:pPr>
    </w:p>
    <w:p w14:paraId="3B199504" w14:textId="77777777" w:rsidR="00F232B6" w:rsidRDefault="00F232B6">
      <w:pPr>
        <w:spacing w:line="312" w:lineRule="auto"/>
        <w:rPr>
          <w:rFonts w:ascii="Tahoma" w:hAnsi="Tahoma" w:cs="Tahoma"/>
          <w:sz w:val="20"/>
        </w:rPr>
      </w:pPr>
    </w:p>
    <w:p w14:paraId="5F769C62" w14:textId="77777777" w:rsidR="00F232B6" w:rsidRDefault="00F232B6">
      <w:pPr>
        <w:spacing w:line="312" w:lineRule="auto"/>
        <w:rPr>
          <w:rFonts w:ascii="Tahoma" w:hAnsi="Tahoma" w:cs="Tahoma"/>
          <w:sz w:val="20"/>
        </w:rPr>
        <w:sectPr w:rsidR="00F232B6">
          <w:headerReference w:type="default" r:id="rId9"/>
          <w:footerReference w:type="even" r:id="rId10"/>
          <w:footerReference w:type="default" r:id="rId11"/>
          <w:headerReference w:type="first" r:id="rId12"/>
          <w:footerReference w:type="first" r:id="rId13"/>
          <w:pgSz w:w="11906" w:h="16838" w:code="9"/>
          <w:pgMar w:top="2637" w:right="2909" w:bottom="1134" w:left="1418" w:header="181" w:footer="669" w:gutter="0"/>
          <w:cols w:space="708"/>
          <w:titlePg/>
          <w:docGrid w:linePitch="360"/>
        </w:sectPr>
      </w:pPr>
    </w:p>
    <w:p w14:paraId="15AFEE56" w14:textId="6EC92C3A" w:rsidR="00D04754" w:rsidRDefault="008A2B33" w:rsidP="00D04754">
      <w:pPr>
        <w:spacing w:line="360" w:lineRule="auto"/>
        <w:jc w:val="both"/>
        <w:rPr>
          <w:rFonts w:ascii="Arial" w:hAnsi="Arial" w:cs="Arial"/>
          <w:b/>
          <w:sz w:val="20"/>
          <w:szCs w:val="20"/>
        </w:rPr>
      </w:pPr>
      <w:r>
        <w:rPr>
          <w:rFonts w:ascii="Arial" w:hAnsi="Arial" w:cs="Arial"/>
          <w:b/>
          <w:sz w:val="20"/>
          <w:szCs w:val="20"/>
        </w:rPr>
        <w:t>Herbstferie</w:t>
      </w:r>
      <w:r w:rsidR="00F75197">
        <w:rPr>
          <w:rFonts w:ascii="Arial" w:hAnsi="Arial" w:cs="Arial"/>
          <w:b/>
          <w:sz w:val="20"/>
          <w:szCs w:val="20"/>
        </w:rPr>
        <w:t>nprogramm 2026</w:t>
      </w:r>
    </w:p>
    <w:p w14:paraId="7F6C0B13" w14:textId="77777777" w:rsidR="000F4582" w:rsidRDefault="000F4582" w:rsidP="00D04754">
      <w:pPr>
        <w:spacing w:line="360" w:lineRule="auto"/>
        <w:jc w:val="both"/>
        <w:rPr>
          <w:rFonts w:ascii="Arial" w:hAnsi="Arial" w:cs="Arial"/>
          <w:b/>
          <w:sz w:val="20"/>
          <w:szCs w:val="20"/>
        </w:rPr>
      </w:pPr>
    </w:p>
    <w:p w14:paraId="4F81F1E0" w14:textId="77777777" w:rsidR="0034241E" w:rsidRDefault="000F4582" w:rsidP="00D04754">
      <w:pPr>
        <w:spacing w:line="360" w:lineRule="auto"/>
        <w:jc w:val="both"/>
        <w:rPr>
          <w:rFonts w:ascii="Arial" w:hAnsi="Arial" w:cs="Arial"/>
          <w:bCs/>
          <w:sz w:val="20"/>
          <w:szCs w:val="20"/>
        </w:rPr>
      </w:pPr>
      <w:r>
        <w:rPr>
          <w:rFonts w:ascii="Arial" w:hAnsi="Arial" w:cs="Arial"/>
          <w:bCs/>
          <w:sz w:val="20"/>
          <w:szCs w:val="20"/>
        </w:rPr>
        <w:t>Der Herbst ist da und mit ihm auch das Herbstferienprogramm vom Netzwerk Jugendarbeit. Anmeldeberechtigt</w:t>
      </w:r>
      <w:r w:rsidR="00535FB7">
        <w:rPr>
          <w:rFonts w:ascii="Arial" w:hAnsi="Arial" w:cs="Arial"/>
          <w:bCs/>
          <w:sz w:val="20"/>
          <w:szCs w:val="20"/>
        </w:rPr>
        <w:t xml:space="preserve"> </w:t>
      </w:r>
      <w:r>
        <w:rPr>
          <w:rFonts w:ascii="Arial" w:hAnsi="Arial" w:cs="Arial"/>
          <w:bCs/>
          <w:sz w:val="20"/>
          <w:szCs w:val="20"/>
        </w:rPr>
        <w:t>für das Programm</w:t>
      </w:r>
      <w:r w:rsidR="00535FB7">
        <w:rPr>
          <w:rFonts w:ascii="Arial" w:hAnsi="Arial" w:cs="Arial"/>
          <w:bCs/>
          <w:sz w:val="20"/>
          <w:szCs w:val="20"/>
        </w:rPr>
        <w:t xml:space="preserve"> </w:t>
      </w:r>
      <w:r>
        <w:rPr>
          <w:rFonts w:ascii="Arial" w:hAnsi="Arial" w:cs="Arial"/>
          <w:bCs/>
          <w:sz w:val="20"/>
          <w:szCs w:val="20"/>
        </w:rPr>
        <w:t>vom 12. bis 16. Oktober</w:t>
      </w:r>
      <w:r w:rsidR="00C374DD">
        <w:rPr>
          <w:rFonts w:ascii="Arial" w:hAnsi="Arial" w:cs="Arial"/>
          <w:bCs/>
          <w:sz w:val="20"/>
          <w:szCs w:val="20"/>
        </w:rPr>
        <w:t xml:space="preserve"> sind</w:t>
      </w:r>
      <w:r>
        <w:rPr>
          <w:rFonts w:ascii="Arial" w:hAnsi="Arial" w:cs="Arial"/>
          <w:bCs/>
          <w:sz w:val="20"/>
          <w:szCs w:val="20"/>
        </w:rPr>
        <w:t xml:space="preserve"> alle Hochheimer Kinder und Jugendlichen von 9 bis 16 Jahren.</w:t>
      </w:r>
    </w:p>
    <w:p w14:paraId="05D51234" w14:textId="4E696F1A" w:rsidR="0034241E" w:rsidRDefault="0034241E" w:rsidP="00D04754">
      <w:pPr>
        <w:spacing w:line="360" w:lineRule="auto"/>
        <w:jc w:val="both"/>
        <w:rPr>
          <w:rFonts w:ascii="Arial" w:hAnsi="Arial" w:cs="Arial"/>
          <w:bCs/>
          <w:sz w:val="20"/>
          <w:szCs w:val="20"/>
        </w:rPr>
      </w:pPr>
      <w:r>
        <w:rPr>
          <w:rFonts w:ascii="Arial" w:hAnsi="Arial" w:cs="Arial"/>
          <w:bCs/>
          <w:sz w:val="20"/>
          <w:szCs w:val="20"/>
        </w:rPr>
        <w:t xml:space="preserve">Da nicht nur Zimtschnecken oder die ersten Lebkuchen zu dieser Jahreszeit ein besonderer Leckerbissen sind, starten wir mit selbstgemachter Pizza aus dem Pizzaofen im Haus E1NS. Diese kann am ersten Tag, neben dem Bau einer Riesenmurmelbahn, Bogenschießen, dem Chillen im </w:t>
      </w:r>
      <w:r w:rsidR="00474F02">
        <w:rPr>
          <w:rFonts w:ascii="Arial" w:hAnsi="Arial" w:cs="Arial"/>
          <w:bCs/>
          <w:sz w:val="20"/>
          <w:szCs w:val="20"/>
        </w:rPr>
        <w:t>h</w:t>
      </w:r>
      <w:r>
        <w:rPr>
          <w:rFonts w:ascii="Arial" w:hAnsi="Arial" w:cs="Arial"/>
          <w:bCs/>
          <w:sz w:val="20"/>
          <w:szCs w:val="20"/>
        </w:rPr>
        <w:t xml:space="preserve">auseigenen Kino, welches zum </w:t>
      </w:r>
      <w:r w:rsidR="00474F02">
        <w:rPr>
          <w:rFonts w:ascii="Arial" w:hAnsi="Arial" w:cs="Arial"/>
          <w:bCs/>
          <w:sz w:val="20"/>
          <w:szCs w:val="20"/>
        </w:rPr>
        <w:t>E</w:t>
      </w:r>
      <w:r>
        <w:rPr>
          <w:rFonts w:ascii="Arial" w:hAnsi="Arial" w:cs="Arial"/>
          <w:bCs/>
          <w:sz w:val="20"/>
          <w:szCs w:val="20"/>
        </w:rPr>
        <w:t>ntspannen einlädt</w:t>
      </w:r>
      <w:r w:rsidR="00474F02">
        <w:rPr>
          <w:rFonts w:ascii="Arial" w:hAnsi="Arial" w:cs="Arial"/>
          <w:bCs/>
          <w:sz w:val="20"/>
          <w:szCs w:val="20"/>
        </w:rPr>
        <w:t>,</w:t>
      </w:r>
      <w:r>
        <w:rPr>
          <w:rFonts w:ascii="Arial" w:hAnsi="Arial" w:cs="Arial"/>
          <w:bCs/>
          <w:sz w:val="20"/>
          <w:szCs w:val="20"/>
        </w:rPr>
        <w:t xml:space="preserve"> und dem Herstellen eigener Halloweendekoration gebacken werden.</w:t>
      </w:r>
    </w:p>
    <w:p w14:paraId="5249C4E1" w14:textId="38B8C8E7" w:rsidR="00DB1B22" w:rsidRDefault="0034241E" w:rsidP="00D04754">
      <w:pPr>
        <w:spacing w:line="360" w:lineRule="auto"/>
        <w:jc w:val="both"/>
        <w:rPr>
          <w:rFonts w:ascii="Arial" w:hAnsi="Arial" w:cs="Arial"/>
          <w:bCs/>
          <w:sz w:val="20"/>
          <w:szCs w:val="20"/>
        </w:rPr>
      </w:pPr>
      <w:r>
        <w:rPr>
          <w:rFonts w:ascii="Arial" w:hAnsi="Arial" w:cs="Arial"/>
          <w:bCs/>
          <w:sz w:val="20"/>
          <w:szCs w:val="20"/>
        </w:rPr>
        <w:t>An Tag zwei können die Teilnehmer im Haus E1NS während de</w:t>
      </w:r>
      <w:r w:rsidR="00474F02">
        <w:rPr>
          <w:rFonts w:ascii="Arial" w:hAnsi="Arial" w:cs="Arial"/>
          <w:bCs/>
          <w:sz w:val="20"/>
          <w:szCs w:val="20"/>
        </w:rPr>
        <w:t>s</w:t>
      </w:r>
      <w:r>
        <w:rPr>
          <w:rFonts w:ascii="Arial" w:hAnsi="Arial" w:cs="Arial"/>
          <w:bCs/>
          <w:sz w:val="20"/>
          <w:szCs w:val="20"/>
        </w:rPr>
        <w:t xml:space="preserve"> Pyjamatag entspannen und ihre eigene Kosmetik herstellen. Alternativ </w:t>
      </w:r>
      <w:r w:rsidR="00DB1B22">
        <w:rPr>
          <w:rFonts w:ascii="Arial" w:hAnsi="Arial" w:cs="Arial"/>
          <w:bCs/>
          <w:sz w:val="20"/>
          <w:szCs w:val="20"/>
        </w:rPr>
        <w:t>können sich die Teilnehmer auch einem Ausflug in das historische Museum nach Frankfurt, in die Ausstellung „Damals 1410“</w:t>
      </w:r>
      <w:r w:rsidR="00474F02">
        <w:rPr>
          <w:rFonts w:ascii="Arial" w:hAnsi="Arial" w:cs="Arial"/>
          <w:bCs/>
          <w:sz w:val="20"/>
          <w:szCs w:val="20"/>
        </w:rPr>
        <w:t>,</w:t>
      </w:r>
      <w:r w:rsidR="00DB1B22">
        <w:rPr>
          <w:rFonts w:ascii="Arial" w:hAnsi="Arial" w:cs="Arial"/>
          <w:bCs/>
          <w:sz w:val="20"/>
          <w:szCs w:val="20"/>
        </w:rPr>
        <w:t xml:space="preserve"> anschließen. Der darauffolgende Tag spricht die Wasserbegeisterten an, denn es geht in das Hochheimer Hallenbad. Die trockene Alternative dazu findet im Haus E1NS statt. Hier können eigene Gipsmasken erstellt und im Nachhinein unter Schwarzlicht bemalt werden. Oder aber</w:t>
      </w:r>
      <w:r w:rsidR="004E1C73">
        <w:rPr>
          <w:rFonts w:ascii="Arial" w:hAnsi="Arial" w:cs="Arial"/>
          <w:bCs/>
          <w:sz w:val="20"/>
          <w:szCs w:val="20"/>
        </w:rPr>
        <w:t xml:space="preserve"> </w:t>
      </w:r>
      <w:r w:rsidR="00DB1B22">
        <w:rPr>
          <w:rFonts w:ascii="Arial" w:hAnsi="Arial" w:cs="Arial"/>
          <w:bCs/>
          <w:sz w:val="20"/>
          <w:szCs w:val="20"/>
        </w:rPr>
        <w:t>individuelle Bilder vor der Greenscreen</w:t>
      </w:r>
      <w:r w:rsidR="00474F02">
        <w:rPr>
          <w:rFonts w:ascii="Arial" w:hAnsi="Arial" w:cs="Arial"/>
          <w:bCs/>
          <w:sz w:val="20"/>
          <w:szCs w:val="20"/>
        </w:rPr>
        <w:t>-</w:t>
      </w:r>
      <w:r w:rsidR="00DB1B22">
        <w:rPr>
          <w:rFonts w:ascii="Arial" w:hAnsi="Arial" w:cs="Arial"/>
          <w:bCs/>
          <w:sz w:val="20"/>
          <w:szCs w:val="20"/>
        </w:rPr>
        <w:t>Leinwand erstellt werden</w:t>
      </w:r>
      <w:r w:rsidR="004E1C73">
        <w:rPr>
          <w:rFonts w:ascii="Arial" w:hAnsi="Arial" w:cs="Arial"/>
          <w:bCs/>
          <w:sz w:val="20"/>
          <w:szCs w:val="20"/>
        </w:rPr>
        <w:t>, wobei der Kreativität keine Grenzen gesetzt werden. Tag vier bietet gleich zwei Ausflüge und ist somit der perfekte Tag für alle</w:t>
      </w:r>
      <w:r w:rsidR="00474F02">
        <w:rPr>
          <w:rFonts w:ascii="Arial" w:hAnsi="Arial" w:cs="Arial"/>
          <w:bCs/>
          <w:sz w:val="20"/>
          <w:szCs w:val="20"/>
        </w:rPr>
        <w:t>,</w:t>
      </w:r>
      <w:r w:rsidR="004E1C73">
        <w:rPr>
          <w:rFonts w:ascii="Arial" w:hAnsi="Arial" w:cs="Arial"/>
          <w:bCs/>
          <w:sz w:val="20"/>
          <w:szCs w:val="20"/>
        </w:rPr>
        <w:t xml:space="preserve"> die gerne </w:t>
      </w:r>
      <w:r w:rsidR="00DC1444">
        <w:rPr>
          <w:rFonts w:ascii="Arial" w:hAnsi="Arial" w:cs="Arial"/>
          <w:bCs/>
          <w:sz w:val="20"/>
          <w:szCs w:val="20"/>
        </w:rPr>
        <w:t>r</w:t>
      </w:r>
      <w:r w:rsidR="004E1C73">
        <w:rPr>
          <w:rFonts w:ascii="Arial" w:hAnsi="Arial" w:cs="Arial"/>
          <w:bCs/>
          <w:sz w:val="20"/>
          <w:szCs w:val="20"/>
        </w:rPr>
        <w:t xml:space="preserve">ausgehen und etwas unternehmen wollen. Hier haben die Teilnehmer die Wahl zwischen einem Ausflug in das Maislabyrinth mit anschließendem Kürbisschnitzen </w:t>
      </w:r>
      <w:r w:rsidR="00DC1444">
        <w:rPr>
          <w:rFonts w:ascii="Arial" w:hAnsi="Arial" w:cs="Arial"/>
          <w:bCs/>
          <w:sz w:val="20"/>
          <w:szCs w:val="20"/>
        </w:rPr>
        <w:t>o</w:t>
      </w:r>
      <w:r w:rsidR="004E1C73">
        <w:rPr>
          <w:rFonts w:ascii="Arial" w:hAnsi="Arial" w:cs="Arial"/>
          <w:bCs/>
          <w:sz w:val="20"/>
          <w:szCs w:val="20"/>
        </w:rPr>
        <w:t>der sie entscheiden sich dazu</w:t>
      </w:r>
      <w:r w:rsidR="00474F02">
        <w:rPr>
          <w:rFonts w:ascii="Arial" w:hAnsi="Arial" w:cs="Arial"/>
          <w:bCs/>
          <w:sz w:val="20"/>
          <w:szCs w:val="20"/>
        </w:rPr>
        <w:t>,</w:t>
      </w:r>
      <w:r w:rsidR="004E1C73">
        <w:rPr>
          <w:rFonts w:ascii="Arial" w:hAnsi="Arial" w:cs="Arial"/>
          <w:bCs/>
          <w:sz w:val="20"/>
          <w:szCs w:val="20"/>
        </w:rPr>
        <w:t xml:space="preserve"> am Ausflug zum Taunus Wunderland teilzunehmen. Am fünften und letzten Tag geht es zum allzeit beliebten Upcycling</w:t>
      </w:r>
      <w:r w:rsidR="00DC1444">
        <w:rPr>
          <w:rFonts w:ascii="Arial" w:hAnsi="Arial" w:cs="Arial"/>
          <w:bCs/>
          <w:sz w:val="20"/>
          <w:szCs w:val="20"/>
        </w:rPr>
        <w:t>-Projekt</w:t>
      </w:r>
      <w:r w:rsidR="004E1C73">
        <w:rPr>
          <w:rFonts w:ascii="Arial" w:hAnsi="Arial" w:cs="Arial"/>
          <w:bCs/>
          <w:sz w:val="20"/>
          <w:szCs w:val="20"/>
        </w:rPr>
        <w:t xml:space="preserve"> bei Tisch und Teller in Flörsheim</w:t>
      </w:r>
      <w:r w:rsidR="00DC1444">
        <w:rPr>
          <w:rFonts w:ascii="Arial" w:hAnsi="Arial" w:cs="Arial"/>
          <w:bCs/>
          <w:sz w:val="20"/>
          <w:szCs w:val="20"/>
        </w:rPr>
        <w:t>, bei welchem alten Gegenständen neues Leben und Funktion gege</w:t>
      </w:r>
      <w:r w:rsidR="00474F02">
        <w:rPr>
          <w:rFonts w:ascii="Arial" w:hAnsi="Arial" w:cs="Arial"/>
          <w:bCs/>
          <w:sz w:val="20"/>
          <w:szCs w:val="20"/>
        </w:rPr>
        <w:t>ben</w:t>
      </w:r>
      <w:r w:rsidR="00DC1444">
        <w:rPr>
          <w:rFonts w:ascii="Arial" w:hAnsi="Arial" w:cs="Arial"/>
          <w:bCs/>
          <w:sz w:val="20"/>
          <w:szCs w:val="20"/>
        </w:rPr>
        <w:t xml:space="preserve"> werden kann. Wahlweise bietet dieser Tag noch die Möglichkeit für </w:t>
      </w:r>
      <w:r w:rsidR="00763863">
        <w:rPr>
          <w:rFonts w:ascii="Arial" w:hAnsi="Arial" w:cs="Arial"/>
          <w:bCs/>
          <w:sz w:val="20"/>
          <w:szCs w:val="20"/>
        </w:rPr>
        <w:t>einen</w:t>
      </w:r>
      <w:r w:rsidR="00DC1444">
        <w:rPr>
          <w:rFonts w:ascii="Arial" w:hAnsi="Arial" w:cs="Arial"/>
          <w:bCs/>
          <w:sz w:val="20"/>
          <w:szCs w:val="20"/>
        </w:rPr>
        <w:t xml:space="preserve"> Ausfl</w:t>
      </w:r>
      <w:r w:rsidR="00763863">
        <w:rPr>
          <w:rFonts w:ascii="Arial" w:hAnsi="Arial" w:cs="Arial"/>
          <w:bCs/>
          <w:sz w:val="20"/>
          <w:szCs w:val="20"/>
        </w:rPr>
        <w:t>ug</w:t>
      </w:r>
      <w:r w:rsidR="00DC1444">
        <w:rPr>
          <w:rFonts w:ascii="Arial" w:hAnsi="Arial" w:cs="Arial"/>
          <w:bCs/>
          <w:sz w:val="20"/>
          <w:szCs w:val="20"/>
        </w:rPr>
        <w:t xml:space="preserve"> in die Fasanerie nach Wiesbaden</w:t>
      </w:r>
      <w:r w:rsidR="00763863">
        <w:rPr>
          <w:rFonts w:ascii="Arial" w:hAnsi="Arial" w:cs="Arial"/>
          <w:bCs/>
          <w:sz w:val="20"/>
          <w:szCs w:val="20"/>
        </w:rPr>
        <w:t>.</w:t>
      </w:r>
    </w:p>
    <w:p w14:paraId="356A34A8" w14:textId="77777777" w:rsidR="00763863" w:rsidRDefault="00763863" w:rsidP="00D04754">
      <w:pPr>
        <w:spacing w:line="360" w:lineRule="auto"/>
        <w:jc w:val="both"/>
        <w:rPr>
          <w:rFonts w:ascii="Arial" w:hAnsi="Arial" w:cs="Arial"/>
          <w:bCs/>
          <w:sz w:val="20"/>
          <w:szCs w:val="20"/>
        </w:rPr>
      </w:pPr>
    </w:p>
    <w:p w14:paraId="678E9EAC" w14:textId="1A74E059" w:rsidR="00F11D04" w:rsidRDefault="00D04754" w:rsidP="00D04754">
      <w:pPr>
        <w:spacing w:line="360" w:lineRule="auto"/>
        <w:jc w:val="both"/>
        <w:rPr>
          <w:rFonts w:ascii="Arial" w:hAnsi="Arial" w:cs="Arial"/>
          <w:bCs/>
          <w:sz w:val="20"/>
          <w:szCs w:val="20"/>
        </w:rPr>
      </w:pPr>
      <w:r>
        <w:rPr>
          <w:rFonts w:ascii="Arial" w:hAnsi="Arial" w:cs="Arial"/>
          <w:bCs/>
          <w:sz w:val="20"/>
          <w:szCs w:val="20"/>
        </w:rPr>
        <w:t>D</w:t>
      </w:r>
      <w:r w:rsidRPr="00A87827">
        <w:rPr>
          <w:rFonts w:ascii="Arial" w:hAnsi="Arial" w:cs="Arial"/>
          <w:bCs/>
          <w:sz w:val="20"/>
          <w:szCs w:val="20"/>
        </w:rPr>
        <w:t>ie städtische und mobile Jugendarbeit</w:t>
      </w:r>
      <w:r w:rsidR="00474F02">
        <w:rPr>
          <w:rFonts w:ascii="Arial" w:hAnsi="Arial" w:cs="Arial"/>
          <w:bCs/>
          <w:sz w:val="20"/>
          <w:szCs w:val="20"/>
        </w:rPr>
        <w:t>,</w:t>
      </w:r>
      <w:r w:rsidRPr="00A87827">
        <w:rPr>
          <w:rFonts w:ascii="Arial" w:hAnsi="Arial" w:cs="Arial"/>
          <w:bCs/>
          <w:sz w:val="20"/>
          <w:szCs w:val="20"/>
        </w:rPr>
        <w:t xml:space="preserve"> sowie die Schulsozialarbeit der Schulen in Hochheim</w:t>
      </w:r>
      <w:r w:rsidR="00474F02">
        <w:rPr>
          <w:rFonts w:ascii="Arial" w:hAnsi="Arial" w:cs="Arial"/>
          <w:bCs/>
          <w:sz w:val="20"/>
          <w:szCs w:val="20"/>
        </w:rPr>
        <w:t xml:space="preserve"> und </w:t>
      </w:r>
      <w:r>
        <w:rPr>
          <w:rFonts w:ascii="Arial" w:hAnsi="Arial" w:cs="Arial"/>
          <w:bCs/>
          <w:sz w:val="20"/>
          <w:szCs w:val="20"/>
        </w:rPr>
        <w:t>der gemeindepädagogische Dienst</w:t>
      </w:r>
      <w:r w:rsidR="00535FB7">
        <w:rPr>
          <w:rFonts w:ascii="Arial" w:hAnsi="Arial" w:cs="Arial"/>
          <w:bCs/>
          <w:sz w:val="20"/>
          <w:szCs w:val="20"/>
        </w:rPr>
        <w:t xml:space="preserve"> freuen sich auf das</w:t>
      </w:r>
      <w:r w:rsidR="00C374DD">
        <w:rPr>
          <w:rFonts w:ascii="Arial" w:hAnsi="Arial" w:cs="Arial"/>
          <w:bCs/>
          <w:sz w:val="20"/>
          <w:szCs w:val="20"/>
        </w:rPr>
        <w:t xml:space="preserve"> gemeinsame Programm.</w:t>
      </w:r>
    </w:p>
    <w:p w14:paraId="05BA2FB9" w14:textId="11B4EF19" w:rsidR="00D04754" w:rsidRPr="00BB56E4" w:rsidRDefault="00BB56E4" w:rsidP="00D04754">
      <w:pPr>
        <w:spacing w:line="360" w:lineRule="auto"/>
        <w:jc w:val="both"/>
        <w:rPr>
          <w:rFonts w:ascii="Arial" w:hAnsi="Arial" w:cs="Arial"/>
          <w:bCs/>
          <w:sz w:val="20"/>
          <w:szCs w:val="20"/>
        </w:rPr>
      </w:pPr>
      <w:r>
        <w:rPr>
          <w:rFonts w:ascii="Arial" w:hAnsi="Arial" w:cs="Arial"/>
          <w:bCs/>
          <w:sz w:val="20"/>
          <w:szCs w:val="20"/>
        </w:rPr>
        <w:t>Alle Teilnehmer</w:t>
      </w:r>
      <w:r w:rsidRPr="00592627">
        <w:rPr>
          <w:rFonts w:ascii="Arial" w:hAnsi="Arial" w:cs="Arial"/>
          <w:bCs/>
          <w:sz w:val="20"/>
          <w:szCs w:val="20"/>
        </w:rPr>
        <w:t xml:space="preserve"> können sich sowohl nur für </w:t>
      </w:r>
      <w:r>
        <w:rPr>
          <w:rFonts w:ascii="Arial" w:hAnsi="Arial" w:cs="Arial"/>
          <w:bCs/>
          <w:sz w:val="20"/>
          <w:szCs w:val="20"/>
        </w:rPr>
        <w:t>einzelne</w:t>
      </w:r>
      <w:r w:rsidRPr="00592627">
        <w:rPr>
          <w:rFonts w:ascii="Arial" w:hAnsi="Arial" w:cs="Arial"/>
          <w:bCs/>
          <w:sz w:val="20"/>
          <w:szCs w:val="20"/>
        </w:rPr>
        <w:t xml:space="preserve"> Tag</w:t>
      </w:r>
      <w:r>
        <w:rPr>
          <w:rFonts w:ascii="Arial" w:hAnsi="Arial" w:cs="Arial"/>
          <w:bCs/>
          <w:sz w:val="20"/>
          <w:szCs w:val="20"/>
        </w:rPr>
        <w:t>e</w:t>
      </w:r>
      <w:r w:rsidRPr="00592627">
        <w:rPr>
          <w:rFonts w:ascii="Arial" w:hAnsi="Arial" w:cs="Arial"/>
          <w:bCs/>
          <w:sz w:val="20"/>
          <w:szCs w:val="20"/>
        </w:rPr>
        <w:t xml:space="preserve"> als auch für alle </w:t>
      </w:r>
      <w:r w:rsidR="00920A9A">
        <w:rPr>
          <w:rFonts w:ascii="Arial" w:hAnsi="Arial" w:cs="Arial"/>
          <w:bCs/>
          <w:sz w:val="20"/>
          <w:szCs w:val="20"/>
        </w:rPr>
        <w:t>fünf</w:t>
      </w:r>
      <w:r w:rsidRPr="00592627">
        <w:rPr>
          <w:rFonts w:ascii="Arial" w:hAnsi="Arial" w:cs="Arial"/>
          <w:bCs/>
          <w:sz w:val="20"/>
          <w:szCs w:val="20"/>
        </w:rPr>
        <w:t xml:space="preserve"> Tage anmelden. </w:t>
      </w:r>
      <w:r>
        <w:rPr>
          <w:rFonts w:ascii="Arial" w:hAnsi="Arial" w:cs="Arial"/>
          <w:sz w:val="20"/>
          <w:szCs w:val="20"/>
        </w:rPr>
        <w:t>Die</w:t>
      </w:r>
      <w:r w:rsidRPr="00592627">
        <w:rPr>
          <w:rFonts w:ascii="Arial" w:hAnsi="Arial" w:cs="Arial"/>
          <w:sz w:val="20"/>
          <w:szCs w:val="20"/>
        </w:rPr>
        <w:t xml:space="preserve"> Angebote beginnen</w:t>
      </w:r>
      <w:r>
        <w:rPr>
          <w:rFonts w:ascii="Arial" w:hAnsi="Arial" w:cs="Arial"/>
          <w:sz w:val="20"/>
          <w:szCs w:val="20"/>
        </w:rPr>
        <w:t xml:space="preserve"> täglich</w:t>
      </w:r>
      <w:r w:rsidRPr="00592627">
        <w:rPr>
          <w:rFonts w:ascii="Arial" w:hAnsi="Arial" w:cs="Arial"/>
          <w:sz w:val="20"/>
          <w:szCs w:val="20"/>
        </w:rPr>
        <w:t xml:space="preserve"> im </w:t>
      </w:r>
      <w:r w:rsidRPr="00592627">
        <w:rPr>
          <w:rFonts w:ascii="Arial" w:hAnsi="Arial" w:cs="Arial"/>
          <w:bCs/>
          <w:sz w:val="20"/>
          <w:szCs w:val="20"/>
        </w:rPr>
        <w:t>Haus E1NS</w:t>
      </w:r>
      <w:r>
        <w:rPr>
          <w:rFonts w:ascii="Arial" w:hAnsi="Arial" w:cs="Arial"/>
          <w:bCs/>
          <w:sz w:val="20"/>
          <w:szCs w:val="20"/>
        </w:rPr>
        <w:t xml:space="preserve">, Am Weiher 1, </w:t>
      </w:r>
      <w:r w:rsidR="00315ED6">
        <w:rPr>
          <w:rFonts w:ascii="Arial" w:hAnsi="Arial" w:cs="Arial"/>
          <w:bCs/>
          <w:sz w:val="20"/>
          <w:szCs w:val="20"/>
        </w:rPr>
        <w:t>um</w:t>
      </w:r>
      <w:r>
        <w:rPr>
          <w:rFonts w:ascii="Arial" w:hAnsi="Arial" w:cs="Arial"/>
          <w:bCs/>
          <w:sz w:val="20"/>
          <w:szCs w:val="20"/>
        </w:rPr>
        <w:t xml:space="preserve"> 10:00</w:t>
      </w:r>
      <w:r w:rsidR="00315ED6">
        <w:rPr>
          <w:rFonts w:ascii="Arial" w:hAnsi="Arial" w:cs="Arial"/>
          <w:bCs/>
          <w:sz w:val="20"/>
          <w:szCs w:val="20"/>
        </w:rPr>
        <w:t xml:space="preserve"> Uhr und enden je nach Programmpunkt um 15, 16 oder 17:00 Uhr dort</w:t>
      </w:r>
      <w:r w:rsidR="00455C7B">
        <w:rPr>
          <w:rFonts w:ascii="Arial" w:hAnsi="Arial" w:cs="Arial"/>
          <w:bCs/>
          <w:sz w:val="20"/>
          <w:szCs w:val="20"/>
        </w:rPr>
        <w:t>.</w:t>
      </w:r>
      <w:r>
        <w:rPr>
          <w:rFonts w:ascii="Arial" w:hAnsi="Arial" w:cs="Arial"/>
          <w:bCs/>
          <w:sz w:val="20"/>
          <w:szCs w:val="20"/>
        </w:rPr>
        <w:t xml:space="preserve"> </w:t>
      </w:r>
      <w:r w:rsidR="00455C7B">
        <w:rPr>
          <w:rFonts w:ascii="Arial" w:hAnsi="Arial" w:cs="Arial"/>
          <w:bCs/>
          <w:sz w:val="20"/>
          <w:szCs w:val="20"/>
        </w:rPr>
        <w:t>D</w:t>
      </w:r>
      <w:r w:rsidRPr="00592627">
        <w:rPr>
          <w:rFonts w:ascii="Arial" w:hAnsi="Arial" w:cs="Arial"/>
          <w:bCs/>
          <w:sz w:val="20"/>
          <w:szCs w:val="20"/>
        </w:rPr>
        <w:t>ie Teilnahmegebühr beträgt 8</w:t>
      </w:r>
      <w:r>
        <w:rPr>
          <w:rFonts w:ascii="Arial" w:hAnsi="Arial" w:cs="Arial"/>
          <w:bCs/>
          <w:sz w:val="20"/>
          <w:szCs w:val="20"/>
        </w:rPr>
        <w:t xml:space="preserve"> </w:t>
      </w:r>
      <w:r w:rsidR="00315ED6">
        <w:rPr>
          <w:rFonts w:ascii="Arial" w:hAnsi="Arial" w:cs="Arial"/>
          <w:bCs/>
          <w:sz w:val="20"/>
          <w:szCs w:val="20"/>
        </w:rPr>
        <w:t xml:space="preserve">bzw. 10 Euro </w:t>
      </w:r>
      <w:r w:rsidRPr="00592627">
        <w:rPr>
          <w:rFonts w:ascii="Arial" w:hAnsi="Arial" w:cs="Arial"/>
          <w:bCs/>
          <w:sz w:val="20"/>
          <w:szCs w:val="20"/>
        </w:rPr>
        <w:t>pro Tag</w:t>
      </w:r>
      <w:r>
        <w:rPr>
          <w:rFonts w:ascii="Arial" w:hAnsi="Arial" w:cs="Arial"/>
          <w:bCs/>
          <w:sz w:val="20"/>
          <w:szCs w:val="20"/>
        </w:rPr>
        <w:t xml:space="preserve"> und ist mit Abgabe der Anmeldung fällig. </w:t>
      </w:r>
      <w:r w:rsidR="00D04754" w:rsidRPr="00AC15C6">
        <w:rPr>
          <w:rFonts w:ascii="Arial" w:hAnsi="Arial" w:cs="Arial"/>
          <w:sz w:val="20"/>
          <w:szCs w:val="20"/>
          <w:lang w:eastAsia="ar-SA"/>
        </w:rPr>
        <w:t xml:space="preserve">Der Anmeldeschluss für das </w:t>
      </w:r>
      <w:r w:rsidR="00474F02">
        <w:rPr>
          <w:rFonts w:ascii="Arial" w:hAnsi="Arial" w:cs="Arial"/>
          <w:sz w:val="20"/>
          <w:szCs w:val="20"/>
          <w:lang w:eastAsia="ar-SA"/>
        </w:rPr>
        <w:t>Herbst</w:t>
      </w:r>
      <w:r w:rsidR="005179A9">
        <w:rPr>
          <w:rFonts w:ascii="Arial" w:hAnsi="Arial" w:cs="Arial"/>
          <w:sz w:val="20"/>
          <w:szCs w:val="20"/>
          <w:lang w:eastAsia="ar-SA"/>
        </w:rPr>
        <w:t>ferienprogramm</w:t>
      </w:r>
      <w:r w:rsidR="00D04754" w:rsidRPr="00AC15C6">
        <w:rPr>
          <w:rFonts w:ascii="Arial" w:hAnsi="Arial" w:cs="Arial"/>
          <w:sz w:val="20"/>
          <w:szCs w:val="20"/>
          <w:lang w:eastAsia="ar-SA"/>
        </w:rPr>
        <w:t xml:space="preserve"> ist der </w:t>
      </w:r>
      <w:r w:rsidR="00315ED6">
        <w:rPr>
          <w:rFonts w:ascii="Arial" w:hAnsi="Arial" w:cs="Arial"/>
          <w:sz w:val="20"/>
          <w:szCs w:val="20"/>
          <w:lang w:eastAsia="ar-SA"/>
        </w:rPr>
        <w:t>02</w:t>
      </w:r>
      <w:r w:rsidR="00D04754" w:rsidRPr="00AC15C6">
        <w:rPr>
          <w:rFonts w:ascii="Arial" w:hAnsi="Arial" w:cs="Arial"/>
          <w:sz w:val="20"/>
          <w:szCs w:val="20"/>
          <w:lang w:eastAsia="ar-SA"/>
        </w:rPr>
        <w:t>.</w:t>
      </w:r>
      <w:r w:rsidR="00517B59">
        <w:rPr>
          <w:rFonts w:ascii="Arial" w:hAnsi="Arial" w:cs="Arial"/>
          <w:sz w:val="20"/>
          <w:szCs w:val="20"/>
          <w:lang w:eastAsia="ar-SA"/>
        </w:rPr>
        <w:t xml:space="preserve"> </w:t>
      </w:r>
      <w:r w:rsidR="00315ED6">
        <w:rPr>
          <w:rFonts w:ascii="Arial" w:hAnsi="Arial" w:cs="Arial"/>
          <w:sz w:val="20"/>
          <w:szCs w:val="20"/>
          <w:lang w:eastAsia="ar-SA"/>
        </w:rPr>
        <w:t>Oktober</w:t>
      </w:r>
      <w:r w:rsidR="00D04754" w:rsidRPr="00AC15C6">
        <w:rPr>
          <w:rFonts w:ascii="Arial" w:hAnsi="Arial" w:cs="Arial"/>
          <w:sz w:val="20"/>
          <w:szCs w:val="20"/>
          <w:lang w:eastAsia="ar-SA"/>
        </w:rPr>
        <w:t xml:space="preserve"> 202</w:t>
      </w:r>
      <w:r w:rsidR="00315ED6">
        <w:rPr>
          <w:rFonts w:ascii="Arial" w:hAnsi="Arial" w:cs="Arial"/>
          <w:sz w:val="20"/>
          <w:szCs w:val="20"/>
          <w:lang w:eastAsia="ar-SA"/>
        </w:rPr>
        <w:t>6</w:t>
      </w:r>
      <w:r w:rsidR="00D04754" w:rsidRPr="00AC15C6">
        <w:rPr>
          <w:rFonts w:ascii="Arial" w:hAnsi="Arial" w:cs="Arial"/>
          <w:sz w:val="20"/>
          <w:szCs w:val="20"/>
          <w:lang w:eastAsia="ar-SA"/>
        </w:rPr>
        <w:t xml:space="preserve">. </w:t>
      </w:r>
    </w:p>
    <w:p w14:paraId="008BEE0C" w14:textId="77777777" w:rsidR="00D04754" w:rsidRDefault="00D04754" w:rsidP="00D04754">
      <w:pPr>
        <w:spacing w:line="360" w:lineRule="auto"/>
        <w:jc w:val="both"/>
        <w:rPr>
          <w:rFonts w:ascii="Arial" w:hAnsi="Arial" w:cs="Arial"/>
          <w:sz w:val="20"/>
          <w:szCs w:val="20"/>
          <w:lang w:eastAsia="ar-SA"/>
        </w:rPr>
      </w:pPr>
    </w:p>
    <w:p w14:paraId="1337FF0E" w14:textId="4E1C653B" w:rsidR="00D04754" w:rsidRDefault="00D04754" w:rsidP="00D04754">
      <w:pPr>
        <w:spacing w:line="360" w:lineRule="auto"/>
        <w:jc w:val="both"/>
        <w:rPr>
          <w:rFonts w:ascii="Arial" w:hAnsi="Arial" w:cs="Arial"/>
          <w:sz w:val="20"/>
          <w:szCs w:val="20"/>
          <w:lang w:eastAsia="ar-SA"/>
        </w:rPr>
      </w:pPr>
      <w:r w:rsidRPr="00BD747D">
        <w:rPr>
          <w:rFonts w:ascii="Arial" w:hAnsi="Arial" w:cs="Arial"/>
          <w:sz w:val="20"/>
          <w:szCs w:val="20"/>
          <w:lang w:eastAsia="ar-SA"/>
        </w:rPr>
        <w:t xml:space="preserve">Die Anmeldung kann als PDF-Formular unter www.hochheim.de heruntergeladen und im Jugendtreff im Haus E1NS, Weiherstraße 1, mittwochs oder freitags zwischen 16:00 </w:t>
      </w:r>
      <w:r w:rsidR="00474F02">
        <w:rPr>
          <w:rFonts w:ascii="Arial" w:hAnsi="Arial" w:cs="Arial"/>
          <w:sz w:val="20"/>
          <w:szCs w:val="20"/>
          <w:lang w:eastAsia="ar-SA"/>
        </w:rPr>
        <w:t xml:space="preserve">Uhr </w:t>
      </w:r>
      <w:r w:rsidRPr="00BD747D">
        <w:rPr>
          <w:rFonts w:ascii="Arial" w:hAnsi="Arial" w:cs="Arial"/>
          <w:sz w:val="20"/>
          <w:szCs w:val="20"/>
          <w:lang w:eastAsia="ar-SA"/>
        </w:rPr>
        <w:t>und 19:00 Uhr abgegeben werden.</w:t>
      </w:r>
    </w:p>
    <w:p w14:paraId="66407482" w14:textId="77777777" w:rsidR="00D04754" w:rsidRPr="00AC15C6" w:rsidRDefault="00D04754" w:rsidP="00D04754">
      <w:pPr>
        <w:spacing w:line="360" w:lineRule="auto"/>
        <w:jc w:val="both"/>
        <w:rPr>
          <w:rFonts w:ascii="Arial" w:hAnsi="Arial" w:cs="Arial"/>
          <w:sz w:val="20"/>
          <w:szCs w:val="20"/>
          <w:lang w:eastAsia="ar-SA"/>
        </w:rPr>
      </w:pPr>
    </w:p>
    <w:p w14:paraId="51C27BF3" w14:textId="2DC182E7" w:rsidR="00D04754" w:rsidRPr="00177794" w:rsidRDefault="00D04754" w:rsidP="00D04754">
      <w:pPr>
        <w:spacing w:line="360" w:lineRule="auto"/>
        <w:jc w:val="both"/>
        <w:rPr>
          <w:rFonts w:ascii="Arial" w:hAnsi="Arial" w:cs="Arial"/>
          <w:bCs/>
          <w:sz w:val="20"/>
          <w:szCs w:val="20"/>
        </w:rPr>
      </w:pPr>
      <w:r w:rsidRPr="00BD747D">
        <w:rPr>
          <w:rFonts w:ascii="Arial" w:hAnsi="Arial" w:cs="Arial"/>
          <w:bCs/>
          <w:sz w:val="20"/>
          <w:szCs w:val="20"/>
        </w:rPr>
        <w:t>Weitere Informationen: Stadt Hochheim am Main, Amt 4.1 Kinder und Jugend,</w:t>
      </w:r>
      <w:r w:rsidR="00517B59">
        <w:rPr>
          <w:rFonts w:ascii="Arial" w:hAnsi="Arial" w:cs="Arial"/>
          <w:bCs/>
          <w:sz w:val="20"/>
          <w:szCs w:val="20"/>
        </w:rPr>
        <w:t xml:space="preserve"> </w:t>
      </w:r>
      <w:r w:rsidR="00517B59" w:rsidRPr="00BD747D">
        <w:rPr>
          <w:rFonts w:ascii="Arial" w:hAnsi="Arial" w:cs="Arial"/>
          <w:bCs/>
          <w:sz w:val="20"/>
          <w:szCs w:val="20"/>
        </w:rPr>
        <w:t>Thorsten Bopp, Telefonnummer 0151-18425227</w:t>
      </w:r>
      <w:r w:rsidR="00517B59">
        <w:rPr>
          <w:rFonts w:ascii="Arial" w:hAnsi="Arial" w:cs="Arial"/>
          <w:bCs/>
          <w:sz w:val="20"/>
          <w:szCs w:val="20"/>
        </w:rPr>
        <w:t>,</w:t>
      </w:r>
      <w:r w:rsidRPr="00BD747D">
        <w:rPr>
          <w:rFonts w:ascii="Arial" w:hAnsi="Arial" w:cs="Arial"/>
          <w:bCs/>
          <w:sz w:val="20"/>
          <w:szCs w:val="20"/>
        </w:rPr>
        <w:t xml:space="preserve"> oder </w:t>
      </w:r>
      <w:r w:rsidR="00517B59" w:rsidRPr="00BD747D">
        <w:rPr>
          <w:rFonts w:ascii="Arial" w:hAnsi="Arial" w:cs="Arial"/>
          <w:bCs/>
          <w:sz w:val="20"/>
          <w:szCs w:val="20"/>
        </w:rPr>
        <w:t>Petra Pfeffermann, Telefonnummer 0176-15900145</w:t>
      </w:r>
      <w:r w:rsidRPr="00BD747D">
        <w:rPr>
          <w:rFonts w:ascii="Arial" w:hAnsi="Arial" w:cs="Arial"/>
          <w:bCs/>
          <w:sz w:val="20"/>
          <w:szCs w:val="20"/>
        </w:rPr>
        <w:t>.</w:t>
      </w:r>
    </w:p>
    <w:p w14:paraId="70891EC9" w14:textId="77777777" w:rsidR="00D04754" w:rsidRPr="00AC15C6" w:rsidRDefault="00D04754" w:rsidP="00B04B6A">
      <w:pPr>
        <w:spacing w:line="360" w:lineRule="auto"/>
        <w:jc w:val="both"/>
        <w:rPr>
          <w:rFonts w:ascii="Arial" w:hAnsi="Arial" w:cs="Arial"/>
          <w:sz w:val="20"/>
          <w:szCs w:val="20"/>
          <w:lang w:eastAsia="ar-SA"/>
        </w:rPr>
      </w:pPr>
    </w:p>
    <w:sectPr w:rsidR="00D04754" w:rsidRPr="00AC15C6">
      <w:type w:val="continuous"/>
      <w:pgSz w:w="11906" w:h="16838" w:code="9"/>
      <w:pgMar w:top="2637" w:right="2909" w:bottom="1134" w:left="1418" w:header="181" w:footer="66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A81F9" w14:textId="77777777" w:rsidR="0058221D" w:rsidRDefault="0058221D">
      <w:r>
        <w:separator/>
      </w:r>
    </w:p>
  </w:endnote>
  <w:endnote w:type="continuationSeparator" w:id="0">
    <w:p w14:paraId="76643C9A" w14:textId="77777777" w:rsidR="0058221D" w:rsidRDefault="0058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23C3A" w14:textId="77777777" w:rsidR="00F232B6" w:rsidRDefault="00F232B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3BD7AA6" w14:textId="77777777" w:rsidR="00F232B6" w:rsidRDefault="00F232B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21CBC" w14:textId="77777777" w:rsidR="00F232B6" w:rsidRDefault="00F232B6">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AFAF" w14:textId="77777777" w:rsidR="00F232B6" w:rsidRDefault="002A3D75">
    <w:pPr>
      <w:pStyle w:val="Fuzeile"/>
      <w:tabs>
        <w:tab w:val="clear" w:pos="4536"/>
        <w:tab w:val="clear" w:pos="9072"/>
      </w:tabs>
      <w:ind w:left="7080" w:firstLine="840"/>
      <w:rPr>
        <w:rFonts w:ascii="Tahoma" w:hAnsi="Tahoma" w:cs="Tahoma"/>
        <w:color w:val="808080"/>
        <w:sz w:val="14"/>
      </w:rPr>
    </w:pPr>
    <w:r>
      <w:rPr>
        <w:rFonts w:ascii="Tahoma" w:hAnsi="Tahoma" w:cs="Tahoma"/>
        <w:noProof/>
        <w:color w:val="808080"/>
        <w:sz w:val="20"/>
      </w:rPr>
      <mc:AlternateContent>
        <mc:Choice Requires="wps">
          <w:drawing>
            <wp:anchor distT="0" distB="0" distL="114300" distR="114300" simplePos="0" relativeHeight="251657728" behindDoc="0" locked="0" layoutInCell="1" allowOverlap="1" wp14:anchorId="3EC6B21D" wp14:editId="67ABE716">
              <wp:simplePos x="0" y="0"/>
              <wp:positionH relativeFrom="column">
                <wp:posOffset>5029200</wp:posOffset>
              </wp:positionH>
              <wp:positionV relativeFrom="paragraph">
                <wp:posOffset>-255905</wp:posOffset>
              </wp:positionV>
              <wp:extent cx="1143000" cy="342900"/>
              <wp:effectExtent l="0"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D2E0E" w14:textId="3EB266F1" w:rsidR="00F232B6" w:rsidRDefault="00F232B6">
                          <w:pPr>
                            <w:rPr>
                              <w:rFonts w:ascii="Tahoma" w:hAnsi="Tahoma" w:cs="Tahoma"/>
                              <w:color w:val="777777"/>
                              <w:sz w:val="13"/>
                            </w:rPr>
                          </w:pPr>
                          <w:r>
                            <w:rPr>
                              <w:rStyle w:val="Seitenzahl"/>
                              <w:rFonts w:ascii="Tahoma" w:hAnsi="Tahoma" w:cs="Tahoma"/>
                              <w:color w:val="777777"/>
                              <w:sz w:val="13"/>
                            </w:rPr>
                            <w:t xml:space="preserve">Seite </w:t>
                          </w:r>
                          <w:r>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Pr>
                              <w:rStyle w:val="Seitenzahl"/>
                              <w:rFonts w:ascii="Tahoma" w:hAnsi="Tahoma" w:cs="Tahoma"/>
                              <w:color w:val="777777"/>
                              <w:sz w:val="13"/>
                            </w:rPr>
                            <w:fldChar w:fldCharType="separate"/>
                          </w:r>
                          <w:r w:rsidR="00235F32">
                            <w:rPr>
                              <w:rStyle w:val="Seitenzahl"/>
                              <w:rFonts w:ascii="Tahoma" w:hAnsi="Tahoma" w:cs="Tahoma"/>
                              <w:noProof/>
                              <w:color w:val="777777"/>
                              <w:sz w:val="13"/>
                            </w:rPr>
                            <w:t>1</w:t>
                          </w:r>
                          <w:r>
                            <w:rPr>
                              <w:rStyle w:val="Seitenzahl"/>
                              <w:rFonts w:ascii="Tahoma" w:hAnsi="Tahoma" w:cs="Tahoma"/>
                              <w:color w:val="777777"/>
                              <w:sz w:val="13"/>
                            </w:rPr>
                            <w:fldChar w:fldCharType="end"/>
                          </w:r>
                        </w:p>
                      </w:txbxContent>
                    </wps:txbx>
                    <wps:bodyPr rot="0" vert="horz" wrap="square" lIns="3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6B21D" id="_x0000_t202" coordsize="21600,21600" o:spt="202" path="m,l,21600r21600,l21600,xe">
              <v:stroke joinstyle="miter"/>
              <v:path gradientshapeok="t" o:connecttype="rect"/>
            </v:shapetype>
            <v:shape id="Text Box 3" o:spid="_x0000_s1026" type="#_x0000_t202" style="position:absolute;left:0;text-align:left;margin-left:396pt;margin-top:-20.15pt;width:90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" stroked="f">
              <v:textbox inset="1mm">
                <w:txbxContent>
                  <w:p w14:paraId="48CD2E0E" w14:textId="3EB266F1" w:rsidR="00F232B6" w:rsidRDefault="00F232B6">
                    <w:pPr>
                      <w:rPr>
                        <w:rFonts w:ascii="Tahoma" w:hAnsi="Tahoma" w:cs="Tahoma"/>
                        <w:color w:val="777777"/>
                        <w:sz w:val="13"/>
                      </w:rPr>
                    </w:pPr>
                    <w:r>
                      <w:rPr>
                        <w:rStyle w:val="Seitenzahl"/>
                        <w:rFonts w:ascii="Tahoma" w:hAnsi="Tahoma" w:cs="Tahoma"/>
                        <w:color w:val="777777"/>
                        <w:sz w:val="13"/>
                      </w:rPr>
                      <w:t xml:space="preserve">Seite </w:t>
                    </w:r>
                    <w:r>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Pr>
                        <w:rStyle w:val="Seitenzahl"/>
                        <w:rFonts w:ascii="Tahoma" w:hAnsi="Tahoma" w:cs="Tahoma"/>
                        <w:color w:val="777777"/>
                        <w:sz w:val="13"/>
                      </w:rPr>
                      <w:fldChar w:fldCharType="separate"/>
                    </w:r>
                    <w:r w:rsidR="00235F32">
                      <w:rPr>
                        <w:rStyle w:val="Seitenzahl"/>
                        <w:rFonts w:ascii="Tahoma" w:hAnsi="Tahoma" w:cs="Tahoma"/>
                        <w:noProof/>
                        <w:color w:val="777777"/>
                        <w:sz w:val="13"/>
                      </w:rPr>
                      <w:t>1</w:t>
                    </w:r>
                    <w:r>
                      <w:rPr>
                        <w:rStyle w:val="Seitenzahl"/>
                        <w:rFonts w:ascii="Tahoma" w:hAnsi="Tahoma" w:cs="Tahoma"/>
                        <w:color w:val="777777"/>
                        <w:sz w:val="13"/>
                      </w:rPr>
                      <w:fldChar w:fldCharType="end"/>
                    </w:r>
                  </w:p>
                </w:txbxContent>
              </v:textbox>
            </v:shape>
          </w:pict>
        </mc:Fallback>
      </mc:AlternateContent>
    </w:r>
    <w:r w:rsidR="00F232B6">
      <w:rPr>
        <w:rStyle w:val="Seitenzahl"/>
        <w:rFonts w:ascii="Tahoma" w:hAnsi="Tahoma" w:cs="Tahoma"/>
        <w:color w:val="808080"/>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9BE01" w14:textId="77777777" w:rsidR="0058221D" w:rsidRDefault="0058221D">
      <w:r>
        <w:separator/>
      </w:r>
    </w:p>
  </w:footnote>
  <w:footnote w:type="continuationSeparator" w:id="0">
    <w:p w14:paraId="14EA8742" w14:textId="77777777" w:rsidR="0058221D" w:rsidRDefault="00582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11E3F" w14:textId="27605028" w:rsidR="00F232B6" w:rsidRDefault="00F232B6">
    <w:pPr>
      <w:pStyle w:val="Kopfzeile"/>
      <w:rPr>
        <w:rFonts w:ascii="Tahoma" w:hAnsi="Tahoma" w:cs="Tahoma"/>
        <w:color w:val="808080"/>
        <w:sz w:val="11"/>
      </w:rPr>
    </w:pPr>
  </w:p>
  <w:p w14:paraId="5612117B" w14:textId="77777777" w:rsidR="00F232B6" w:rsidRDefault="002A3D75">
    <w:pPr>
      <w:pStyle w:val="Kopfzeile"/>
      <w:rPr>
        <w:rFonts w:ascii="Tahoma" w:hAnsi="Tahoma" w:cs="Tahoma"/>
        <w:color w:val="808080"/>
        <w:sz w:val="11"/>
      </w:rPr>
    </w:pPr>
    <w:r>
      <w:rPr>
        <w:noProof/>
        <w:sz w:val="20"/>
      </w:rPr>
      <w:drawing>
        <wp:anchor distT="0" distB="0" distL="114300" distR="114300" simplePos="0" relativeHeight="251655680" behindDoc="0" locked="1" layoutInCell="1" allowOverlap="1" wp14:anchorId="2E38633F" wp14:editId="44442315">
          <wp:simplePos x="0" y="0"/>
          <wp:positionH relativeFrom="margin">
            <wp:posOffset>4140835</wp:posOffset>
          </wp:positionH>
          <wp:positionV relativeFrom="paragraph">
            <wp:posOffset>71755</wp:posOffset>
          </wp:positionV>
          <wp:extent cx="2171065" cy="812800"/>
          <wp:effectExtent l="0" t="0" r="0" b="0"/>
          <wp:wrapThrough wrapText="bothSides">
            <wp:wrapPolygon edited="0">
              <wp:start x="0" y="0"/>
              <wp:lineTo x="0" y="21263"/>
              <wp:lineTo x="21417" y="21263"/>
              <wp:lineTo x="21417" y="0"/>
              <wp:lineTo x="0" y="0"/>
            </wp:wrapPolygon>
          </wp:wrapThrough>
          <wp:docPr id="5" name="Bild 1" descr="Logo mit grau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it grauer Silhouet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065" cy="81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5772D" w14:textId="77777777" w:rsidR="00F232B6" w:rsidRDefault="00F232B6">
    <w:pPr>
      <w:pStyle w:val="Kopfzeile"/>
      <w:rPr>
        <w:rFonts w:ascii="Tahoma" w:hAnsi="Tahoma" w:cs="Tahoma"/>
        <w:color w:val="808080"/>
        <w:sz w:val="11"/>
      </w:rPr>
    </w:pPr>
  </w:p>
  <w:p w14:paraId="3429A482" w14:textId="77777777" w:rsidR="00F232B6" w:rsidRDefault="00F232B6">
    <w:pPr>
      <w:pStyle w:val="Kopfzeile"/>
      <w:rPr>
        <w:rFonts w:ascii="Tahoma" w:hAnsi="Tahoma" w:cs="Tahoma"/>
        <w:color w:val="808080"/>
        <w:sz w:val="11"/>
      </w:rPr>
    </w:pPr>
  </w:p>
  <w:p w14:paraId="3C98DAAE" w14:textId="77777777" w:rsidR="00F232B6" w:rsidRDefault="00F232B6">
    <w:pPr>
      <w:pStyle w:val="Kopfzeile"/>
      <w:rPr>
        <w:rFonts w:ascii="Tahoma" w:hAnsi="Tahoma" w:cs="Tahoma"/>
        <w:color w:val="808080"/>
        <w:sz w:val="11"/>
      </w:rPr>
    </w:pPr>
  </w:p>
  <w:p w14:paraId="4F0A1BAD" w14:textId="77777777" w:rsidR="00F232B6" w:rsidRDefault="00F232B6">
    <w:pPr>
      <w:pStyle w:val="Kopfzeile"/>
      <w:rPr>
        <w:rFonts w:ascii="Tahoma" w:hAnsi="Tahoma" w:cs="Tahoma"/>
        <w:color w:val="808080"/>
        <w:sz w:val="11"/>
      </w:rPr>
    </w:pPr>
  </w:p>
  <w:p w14:paraId="51D4AD37" w14:textId="77777777" w:rsidR="00F232B6" w:rsidRDefault="00F232B6">
    <w:pPr>
      <w:pStyle w:val="Kopfzeile"/>
      <w:rPr>
        <w:rFonts w:ascii="Tahoma" w:hAnsi="Tahoma" w:cs="Tahoma"/>
        <w:color w:val="808080"/>
        <w:sz w:val="11"/>
      </w:rPr>
    </w:pPr>
  </w:p>
  <w:p w14:paraId="6705EA00" w14:textId="77777777" w:rsidR="00F232B6" w:rsidRDefault="00F232B6">
    <w:pPr>
      <w:pStyle w:val="Kopfzeile"/>
      <w:rPr>
        <w:rFonts w:ascii="Tahoma" w:hAnsi="Tahoma" w:cs="Tahoma"/>
        <w:color w:val="808080"/>
        <w:sz w:val="11"/>
      </w:rPr>
    </w:pPr>
  </w:p>
  <w:p w14:paraId="68EEE5BA" w14:textId="77777777" w:rsidR="00F232B6" w:rsidRDefault="00F232B6">
    <w:pPr>
      <w:pStyle w:val="Kopfzeile"/>
      <w:rPr>
        <w:rFonts w:ascii="Tahoma" w:hAnsi="Tahoma" w:cs="Tahoma"/>
        <w:color w:val="808080"/>
        <w:sz w:val="11"/>
      </w:rPr>
    </w:pPr>
  </w:p>
  <w:p w14:paraId="2FF007B5" w14:textId="77777777" w:rsidR="00F232B6" w:rsidRDefault="00F232B6">
    <w:pPr>
      <w:pStyle w:val="Kopfzeile"/>
      <w:rPr>
        <w:rFonts w:ascii="Tahoma" w:hAnsi="Tahoma" w:cs="Tahoma"/>
        <w:color w:val="808080"/>
        <w:sz w:val="11"/>
      </w:rPr>
    </w:pPr>
  </w:p>
  <w:p w14:paraId="26647D40" w14:textId="77777777" w:rsidR="00F232B6" w:rsidRDefault="00F232B6">
    <w:pPr>
      <w:pStyle w:val="Kopfzeile"/>
      <w:rPr>
        <w:rFonts w:ascii="Tahoma" w:hAnsi="Tahoma" w:cs="Tahoma"/>
        <w:color w:val="808080"/>
        <w:sz w:val="11"/>
      </w:rPr>
    </w:pPr>
  </w:p>
  <w:p w14:paraId="7825D990" w14:textId="77777777" w:rsidR="00F232B6" w:rsidRDefault="00F232B6">
    <w:pPr>
      <w:pStyle w:val="Kopfzeile"/>
      <w:rPr>
        <w:rFonts w:ascii="Tahoma" w:hAnsi="Tahoma" w:cs="Tahoma"/>
        <w:color w:val="808080"/>
        <w:sz w:val="11"/>
      </w:rPr>
    </w:pPr>
  </w:p>
  <w:p w14:paraId="5F1856EE" w14:textId="77777777" w:rsidR="00F232B6" w:rsidRDefault="00F232B6">
    <w:pPr>
      <w:pStyle w:val="Kopfzeile"/>
      <w:rPr>
        <w:rFonts w:ascii="Tahoma" w:hAnsi="Tahoma" w:cs="Tahoma"/>
        <w:color w:val="808080"/>
        <w:sz w:val="11"/>
      </w:rPr>
    </w:pPr>
  </w:p>
  <w:p w14:paraId="43CBDEC6" w14:textId="77777777" w:rsidR="00F232B6" w:rsidRDefault="00F232B6">
    <w:pPr>
      <w:pStyle w:val="Kopfzeile"/>
      <w:rPr>
        <w:rFonts w:ascii="Tahoma" w:hAnsi="Tahoma" w:cs="Tahoma"/>
        <w:color w:val="808080"/>
        <w:sz w:val="11"/>
      </w:rPr>
    </w:pPr>
  </w:p>
  <w:p w14:paraId="7F2E247F" w14:textId="437DEC31" w:rsidR="00F232B6" w:rsidRDefault="002A3D75">
    <w:pPr>
      <w:pStyle w:val="Kopfzeile"/>
      <w:rPr>
        <w:rFonts w:ascii="Tahoma" w:hAnsi="Tahoma" w:cs="Tahoma"/>
        <w:color w:val="777777"/>
        <w:sz w:val="13"/>
      </w:rPr>
    </w:pPr>
    <w:r>
      <w:rPr>
        <w:rFonts w:ascii="Tahoma" w:hAnsi="Tahoma" w:cs="Tahoma"/>
        <w:noProof/>
        <w:color w:val="808080"/>
        <w:sz w:val="20"/>
      </w:rPr>
      <mc:AlternateContent>
        <mc:Choice Requires="wps">
          <w:drawing>
            <wp:anchor distT="36576" distB="36576" distL="36576" distR="36576" simplePos="0" relativeHeight="251659776" behindDoc="0" locked="0" layoutInCell="1" allowOverlap="1" wp14:anchorId="0502A324" wp14:editId="51394CA2">
              <wp:simplePos x="0" y="0"/>
              <wp:positionH relativeFrom="column">
                <wp:posOffset>-914400</wp:posOffset>
              </wp:positionH>
              <wp:positionV relativeFrom="page">
                <wp:posOffset>1788795</wp:posOffset>
              </wp:positionV>
              <wp:extent cx="571500" cy="0"/>
              <wp:effectExtent l="9525" t="17145" r="9525" b="1143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9050">
                        <a:solidFill>
                          <a:srgbClr val="EAEAE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9B844A" id="Line 5" o:spid="_x0000_s1026" style="position:absolute;z-index:251659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in,140.85pt" to="-27pt,1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" strokecolor="#eaeaea" strokeweight="1.5pt">
              <v:shadow color="#ccc"/>
              <w10:wrap anchory="page"/>
            </v:line>
          </w:pict>
        </mc:Fallback>
      </mc:AlternateContent>
    </w:r>
    <w:r w:rsidR="00F232B6">
      <w:rPr>
        <w:rFonts w:ascii="Tahoma" w:hAnsi="Tahoma" w:cs="Tahoma"/>
        <w:color w:val="777777"/>
        <w:sz w:val="13"/>
      </w:rPr>
      <w:t xml:space="preserve">Seite </w:t>
    </w:r>
    <w:r w:rsidR="00F232B6">
      <w:rPr>
        <w:rStyle w:val="Seitenzahl"/>
        <w:rFonts w:ascii="Tahoma" w:hAnsi="Tahoma" w:cs="Tahoma"/>
        <w:color w:val="777777"/>
        <w:sz w:val="13"/>
      </w:rPr>
      <w:fldChar w:fldCharType="begin"/>
    </w:r>
    <w:r w:rsidR="00F232B6">
      <w:rPr>
        <w:rStyle w:val="Seitenzahl"/>
        <w:rFonts w:ascii="Tahoma" w:hAnsi="Tahoma" w:cs="Tahoma"/>
        <w:color w:val="777777"/>
        <w:sz w:val="13"/>
      </w:rPr>
      <w:instrText xml:space="preserve"> PAGE </w:instrText>
    </w:r>
    <w:r w:rsidR="00F232B6">
      <w:rPr>
        <w:rStyle w:val="Seitenzahl"/>
        <w:rFonts w:ascii="Tahoma" w:hAnsi="Tahoma" w:cs="Tahoma"/>
        <w:color w:val="777777"/>
        <w:sz w:val="13"/>
      </w:rPr>
      <w:fldChar w:fldCharType="separate"/>
    </w:r>
    <w:r w:rsidR="00AC15C6">
      <w:rPr>
        <w:rStyle w:val="Seitenzahl"/>
        <w:rFonts w:ascii="Tahoma" w:hAnsi="Tahoma" w:cs="Tahoma"/>
        <w:noProof/>
        <w:color w:val="777777"/>
        <w:sz w:val="13"/>
      </w:rPr>
      <w:t>2</w:t>
    </w:r>
    <w:r w:rsidR="00F232B6">
      <w:rPr>
        <w:rStyle w:val="Seitenzahl"/>
        <w:rFonts w:ascii="Tahoma" w:hAnsi="Tahoma" w:cs="Tahoma"/>
        <w:color w:val="777777"/>
        <w:sz w:val="13"/>
      </w:rPr>
      <w:fldChar w:fldCharType="end"/>
    </w:r>
    <w:r w:rsidR="00F232B6">
      <w:rPr>
        <w:rStyle w:val="Seitenzahl"/>
        <w:rFonts w:ascii="Tahoma" w:hAnsi="Tahoma" w:cs="Tahoma"/>
        <w:color w:val="777777"/>
        <w:sz w:val="13"/>
      </w:rPr>
      <w:t xml:space="preserve"> des Aktenvermerkes vom </w:t>
    </w:r>
    <w:r w:rsidR="00F232B6">
      <w:rPr>
        <w:rStyle w:val="Seitenzahl"/>
        <w:rFonts w:ascii="Tahoma" w:hAnsi="Tahoma" w:cs="Tahoma"/>
        <w:color w:val="777777"/>
        <w:sz w:val="13"/>
      </w:rPr>
      <w:fldChar w:fldCharType="begin"/>
    </w:r>
    <w:r w:rsidR="00F232B6">
      <w:rPr>
        <w:rStyle w:val="Seitenzahl"/>
        <w:rFonts w:ascii="Tahoma" w:hAnsi="Tahoma" w:cs="Tahoma"/>
        <w:color w:val="777777"/>
        <w:sz w:val="13"/>
      </w:rPr>
      <w:instrText xml:space="preserve"> TIME \@ "d. MMMM yyyy" </w:instrText>
    </w:r>
    <w:r w:rsidR="00F232B6">
      <w:rPr>
        <w:rStyle w:val="Seitenzahl"/>
        <w:rFonts w:ascii="Tahoma" w:hAnsi="Tahoma" w:cs="Tahoma"/>
        <w:color w:val="777777"/>
        <w:sz w:val="13"/>
      </w:rPr>
      <w:fldChar w:fldCharType="separate"/>
    </w:r>
    <w:r w:rsidR="00744A06">
      <w:rPr>
        <w:rStyle w:val="Seitenzahl"/>
        <w:rFonts w:ascii="Tahoma" w:hAnsi="Tahoma" w:cs="Tahoma"/>
        <w:noProof/>
        <w:color w:val="777777"/>
        <w:sz w:val="13"/>
      </w:rPr>
      <w:t>8. September 2026</w:t>
    </w:r>
    <w:r w:rsidR="00F232B6">
      <w:rPr>
        <w:rStyle w:val="Seitenzahl"/>
        <w:rFonts w:ascii="Tahoma" w:hAnsi="Tahoma" w:cs="Tahoma"/>
        <w:color w:val="777777"/>
        <w:sz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B6D3" w14:textId="77777777" w:rsidR="00F232B6" w:rsidRDefault="00F232B6">
    <w:pPr>
      <w:pStyle w:val="Kopfzeile"/>
      <w:rPr>
        <w:rFonts w:ascii="Tahoma" w:hAnsi="Tahoma" w:cs="Tahoma"/>
        <w:color w:val="808080"/>
        <w:sz w:val="11"/>
      </w:rPr>
    </w:pPr>
  </w:p>
  <w:p w14:paraId="34AD814A" w14:textId="77777777" w:rsidR="00F232B6" w:rsidRDefault="002A3D75">
    <w:pPr>
      <w:pStyle w:val="Kopfzeile"/>
      <w:rPr>
        <w:rFonts w:ascii="Tahoma" w:hAnsi="Tahoma" w:cs="Tahoma"/>
        <w:color w:val="808080"/>
        <w:sz w:val="11"/>
      </w:rPr>
    </w:pPr>
    <w:r>
      <w:rPr>
        <w:noProof/>
        <w:sz w:val="20"/>
      </w:rPr>
      <w:drawing>
        <wp:anchor distT="0" distB="0" distL="114300" distR="114300" simplePos="0" relativeHeight="251656704" behindDoc="0" locked="1" layoutInCell="1" allowOverlap="1" wp14:anchorId="1E3DB14E" wp14:editId="3FC7B7A1">
          <wp:simplePos x="0" y="0"/>
          <wp:positionH relativeFrom="margin">
            <wp:posOffset>4140835</wp:posOffset>
          </wp:positionH>
          <wp:positionV relativeFrom="paragraph">
            <wp:posOffset>71755</wp:posOffset>
          </wp:positionV>
          <wp:extent cx="2138680" cy="802640"/>
          <wp:effectExtent l="0" t="0" r="0" b="0"/>
          <wp:wrapThrough wrapText="bothSides">
            <wp:wrapPolygon edited="0">
              <wp:start x="0" y="0"/>
              <wp:lineTo x="0" y="21019"/>
              <wp:lineTo x="21356" y="21019"/>
              <wp:lineTo x="21356" y="0"/>
              <wp:lineTo x="0" y="0"/>
            </wp:wrapPolygon>
          </wp:wrapThrough>
          <wp:docPr id="3" name="Bild 2" descr="Logo mit grau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it grauer Silhouet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802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45B60A" w14:textId="77777777" w:rsidR="00F232B6" w:rsidRDefault="00F232B6">
    <w:pPr>
      <w:pStyle w:val="Kopfzeile"/>
      <w:rPr>
        <w:rFonts w:ascii="Tahoma" w:hAnsi="Tahoma" w:cs="Tahoma"/>
        <w:color w:val="808080"/>
        <w:sz w:val="11"/>
      </w:rPr>
    </w:pPr>
  </w:p>
  <w:p w14:paraId="3065ACBF" w14:textId="77777777" w:rsidR="00F232B6" w:rsidRDefault="00F232B6">
    <w:pPr>
      <w:pStyle w:val="Kopfzeile"/>
      <w:rPr>
        <w:rFonts w:ascii="Tahoma" w:hAnsi="Tahoma" w:cs="Tahoma"/>
        <w:color w:val="808080"/>
        <w:sz w:val="11"/>
      </w:rPr>
    </w:pPr>
  </w:p>
  <w:p w14:paraId="47A0F2D4" w14:textId="77777777" w:rsidR="00F232B6" w:rsidRDefault="00F232B6">
    <w:pPr>
      <w:pStyle w:val="Kopfzeile"/>
      <w:rPr>
        <w:rFonts w:ascii="Tahoma" w:hAnsi="Tahoma" w:cs="Tahoma"/>
        <w:color w:val="808080"/>
        <w:sz w:val="11"/>
      </w:rPr>
    </w:pPr>
  </w:p>
  <w:p w14:paraId="049087E2" w14:textId="77777777" w:rsidR="00F232B6" w:rsidRDefault="00F232B6">
    <w:pPr>
      <w:pStyle w:val="Kopfzeile"/>
      <w:rPr>
        <w:rFonts w:ascii="Tahoma" w:hAnsi="Tahoma" w:cs="Tahoma"/>
        <w:color w:val="808080"/>
        <w:sz w:val="11"/>
      </w:rPr>
    </w:pPr>
  </w:p>
  <w:p w14:paraId="37B9ACEA" w14:textId="77777777" w:rsidR="00F232B6" w:rsidRDefault="00F232B6">
    <w:pPr>
      <w:pStyle w:val="Kopfzeile"/>
      <w:rPr>
        <w:rFonts w:ascii="Tahoma" w:hAnsi="Tahoma" w:cs="Tahoma"/>
        <w:color w:val="808080"/>
        <w:sz w:val="11"/>
      </w:rPr>
    </w:pPr>
  </w:p>
  <w:p w14:paraId="692B4F3E" w14:textId="77777777" w:rsidR="00F232B6" w:rsidRDefault="00F232B6">
    <w:pPr>
      <w:pStyle w:val="Kopfzeile"/>
      <w:rPr>
        <w:rFonts w:ascii="Tahoma" w:hAnsi="Tahoma" w:cs="Tahoma"/>
        <w:color w:val="808080"/>
        <w:sz w:val="11"/>
      </w:rPr>
    </w:pPr>
  </w:p>
  <w:p w14:paraId="3D8BED3E" w14:textId="77777777" w:rsidR="00F232B6" w:rsidRDefault="00F232B6">
    <w:pPr>
      <w:pStyle w:val="Kopfzeile"/>
      <w:rPr>
        <w:rFonts w:ascii="Tahoma" w:hAnsi="Tahoma" w:cs="Tahoma"/>
        <w:color w:val="808080"/>
        <w:sz w:val="11"/>
      </w:rPr>
    </w:pPr>
  </w:p>
  <w:p w14:paraId="3C1936B2" w14:textId="77777777" w:rsidR="00F232B6" w:rsidRDefault="00F232B6">
    <w:pPr>
      <w:pStyle w:val="Kopfzeile"/>
      <w:rPr>
        <w:rFonts w:ascii="Tahoma" w:hAnsi="Tahoma" w:cs="Tahoma"/>
        <w:color w:val="808080"/>
        <w:sz w:val="11"/>
      </w:rPr>
    </w:pPr>
  </w:p>
  <w:p w14:paraId="2E5415F8" w14:textId="77777777" w:rsidR="00F232B6" w:rsidRDefault="00F232B6">
    <w:pPr>
      <w:pStyle w:val="Kopfzeile"/>
      <w:rPr>
        <w:rFonts w:ascii="Tahoma" w:hAnsi="Tahoma" w:cs="Tahoma"/>
        <w:color w:val="808080"/>
        <w:sz w:val="11"/>
      </w:rPr>
    </w:pPr>
  </w:p>
  <w:p w14:paraId="6ADB939F" w14:textId="77777777" w:rsidR="00F232B6" w:rsidRDefault="00F232B6">
    <w:pPr>
      <w:pStyle w:val="Kopfzeile"/>
      <w:rPr>
        <w:rFonts w:ascii="Tahoma" w:hAnsi="Tahoma" w:cs="Tahoma"/>
        <w:color w:val="808080"/>
        <w:sz w:val="11"/>
      </w:rPr>
    </w:pPr>
  </w:p>
  <w:p w14:paraId="04BB3460" w14:textId="77777777" w:rsidR="00F232B6" w:rsidRDefault="00F232B6">
    <w:pPr>
      <w:pStyle w:val="Kopfzeile"/>
      <w:rPr>
        <w:rFonts w:ascii="Tahoma" w:hAnsi="Tahoma" w:cs="Tahoma"/>
        <w:color w:val="808080"/>
        <w:sz w:val="11"/>
      </w:rPr>
    </w:pPr>
  </w:p>
  <w:p w14:paraId="1CD4F2DC" w14:textId="77777777" w:rsidR="00F232B6" w:rsidRDefault="00F232B6">
    <w:pPr>
      <w:pStyle w:val="Kopfzeile"/>
      <w:rPr>
        <w:rFonts w:ascii="Tahoma" w:hAnsi="Tahoma" w:cs="Tahoma"/>
        <w:color w:val="808080"/>
        <w:sz w:val="11"/>
      </w:rPr>
    </w:pPr>
  </w:p>
  <w:p w14:paraId="3075AD4D" w14:textId="77777777" w:rsidR="00F232B6" w:rsidRDefault="00F232B6">
    <w:pPr>
      <w:pStyle w:val="Kopfzeile"/>
      <w:rPr>
        <w:rFonts w:ascii="Tahoma" w:hAnsi="Tahoma" w:cs="Tahoma"/>
        <w:color w:val="808080"/>
        <w:sz w:val="11"/>
      </w:rPr>
    </w:pPr>
  </w:p>
  <w:p w14:paraId="2D863279" w14:textId="77777777" w:rsidR="00F232B6" w:rsidRDefault="00F232B6">
    <w:pPr>
      <w:pStyle w:val="Kopfzeile"/>
      <w:rPr>
        <w:rFonts w:ascii="Tahoma" w:hAnsi="Tahoma" w:cs="Tahoma"/>
        <w:color w:val="808080"/>
        <w:sz w:val="11"/>
      </w:rPr>
    </w:pPr>
  </w:p>
  <w:p w14:paraId="104B1B16" w14:textId="77777777" w:rsidR="00F232B6" w:rsidRDefault="002A3D75">
    <w:pPr>
      <w:pStyle w:val="Kopfzeile"/>
    </w:pPr>
    <w:r>
      <w:rPr>
        <w:noProof/>
        <w:sz w:val="20"/>
      </w:rPr>
      <mc:AlternateContent>
        <mc:Choice Requires="wps">
          <w:drawing>
            <wp:anchor distT="36576" distB="36576" distL="36576" distR="36576" simplePos="0" relativeHeight="251658752" behindDoc="0" locked="0" layoutInCell="1" allowOverlap="1" wp14:anchorId="6BDC8177" wp14:editId="055F943E">
              <wp:simplePos x="0" y="0"/>
              <wp:positionH relativeFrom="column">
                <wp:posOffset>-914400</wp:posOffset>
              </wp:positionH>
              <wp:positionV relativeFrom="page">
                <wp:posOffset>4356735</wp:posOffset>
              </wp:positionV>
              <wp:extent cx="571500" cy="0"/>
              <wp:effectExtent l="9525" t="13335" r="9525" b="1524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9050">
                        <a:solidFill>
                          <a:srgbClr val="EAEAE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7A20BD" id="Line 4" o:spid="_x0000_s1026" style="position:absolute;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in,343.05pt" to="-27pt,3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" strokecolor="#eaeaea" strokeweight="1.5pt">
              <v:shadow color="#ccc"/>
              <w10:wrap anchory="page"/>
            </v:line>
          </w:pict>
        </mc:Fallback>
      </mc:AlternateContent>
    </w:r>
    <w:r w:rsidR="00F232B6">
      <w:rPr>
        <w:noProof/>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74AF5"/>
    <w:multiLevelType w:val="hybridMultilevel"/>
    <w:tmpl w:val="FC68EF36"/>
    <w:lvl w:ilvl="0" w:tplc="CA1AE516">
      <w:start w:val="8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05637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ocumentProtection w:edit="forms" w:enforcement="1"/>
  <w:defaultTabStop w:val="708"/>
  <w:hyphenationZone w:val="425"/>
  <w:noPunctuationKerning/>
  <w:characterSpacingControl w:val="doNotCompress"/>
  <w:hdrShapeDefaults>
    <o:shapedefaults v:ext="edit" spidmax="2050">
      <o:colormru v:ext="edit" colors="silver,#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50"/>
    <w:rsid w:val="000056B8"/>
    <w:rsid w:val="00006828"/>
    <w:rsid w:val="00021CE8"/>
    <w:rsid w:val="00096863"/>
    <w:rsid w:val="000B3389"/>
    <w:rsid w:val="000B4020"/>
    <w:rsid w:val="000F4582"/>
    <w:rsid w:val="000F712E"/>
    <w:rsid w:val="00124765"/>
    <w:rsid w:val="0013158E"/>
    <w:rsid w:val="00142542"/>
    <w:rsid w:val="001553AA"/>
    <w:rsid w:val="001642D8"/>
    <w:rsid w:val="001779FA"/>
    <w:rsid w:val="001B05DC"/>
    <w:rsid w:val="001D0D52"/>
    <w:rsid w:val="00211036"/>
    <w:rsid w:val="00235F32"/>
    <w:rsid w:val="002A2B91"/>
    <w:rsid w:val="002A3D75"/>
    <w:rsid w:val="002B0199"/>
    <w:rsid w:val="002B4C07"/>
    <w:rsid w:val="002D0DFB"/>
    <w:rsid w:val="002F40B4"/>
    <w:rsid w:val="003008D2"/>
    <w:rsid w:val="00304BA5"/>
    <w:rsid w:val="00305E5F"/>
    <w:rsid w:val="00315ED6"/>
    <w:rsid w:val="0034241E"/>
    <w:rsid w:val="00356C5C"/>
    <w:rsid w:val="00363AE5"/>
    <w:rsid w:val="003934EE"/>
    <w:rsid w:val="003A13A4"/>
    <w:rsid w:val="003A1FE0"/>
    <w:rsid w:val="003B1F15"/>
    <w:rsid w:val="00403DA5"/>
    <w:rsid w:val="004473B8"/>
    <w:rsid w:val="00455C7B"/>
    <w:rsid w:val="0045631A"/>
    <w:rsid w:val="00474F02"/>
    <w:rsid w:val="004E1C73"/>
    <w:rsid w:val="004E2B12"/>
    <w:rsid w:val="005179A9"/>
    <w:rsid w:val="00517B59"/>
    <w:rsid w:val="00523711"/>
    <w:rsid w:val="00535FB7"/>
    <w:rsid w:val="0053730C"/>
    <w:rsid w:val="0058221D"/>
    <w:rsid w:val="005A7AF4"/>
    <w:rsid w:val="005B5359"/>
    <w:rsid w:val="005F5F75"/>
    <w:rsid w:val="00602C05"/>
    <w:rsid w:val="00632EA7"/>
    <w:rsid w:val="006400B8"/>
    <w:rsid w:val="006B4A31"/>
    <w:rsid w:val="006D21A2"/>
    <w:rsid w:val="006E76EF"/>
    <w:rsid w:val="006F2072"/>
    <w:rsid w:val="00733924"/>
    <w:rsid w:val="00744A06"/>
    <w:rsid w:val="007601ED"/>
    <w:rsid w:val="00763863"/>
    <w:rsid w:val="00776615"/>
    <w:rsid w:val="00795F01"/>
    <w:rsid w:val="007A0B01"/>
    <w:rsid w:val="007A20B1"/>
    <w:rsid w:val="007A3D5F"/>
    <w:rsid w:val="0081754F"/>
    <w:rsid w:val="00817850"/>
    <w:rsid w:val="008415FF"/>
    <w:rsid w:val="008643C7"/>
    <w:rsid w:val="00872533"/>
    <w:rsid w:val="008743A2"/>
    <w:rsid w:val="00874418"/>
    <w:rsid w:val="008A2B33"/>
    <w:rsid w:val="008B42BD"/>
    <w:rsid w:val="008C740B"/>
    <w:rsid w:val="00920A9A"/>
    <w:rsid w:val="009357E1"/>
    <w:rsid w:val="00957115"/>
    <w:rsid w:val="00970C92"/>
    <w:rsid w:val="0098006D"/>
    <w:rsid w:val="009A23AC"/>
    <w:rsid w:val="009C1FBA"/>
    <w:rsid w:val="009C36EE"/>
    <w:rsid w:val="009D5E19"/>
    <w:rsid w:val="009F5E5C"/>
    <w:rsid w:val="00A0734C"/>
    <w:rsid w:val="00A22652"/>
    <w:rsid w:val="00A30235"/>
    <w:rsid w:val="00A44F61"/>
    <w:rsid w:val="00A86A1D"/>
    <w:rsid w:val="00A96449"/>
    <w:rsid w:val="00AC15C6"/>
    <w:rsid w:val="00AF4595"/>
    <w:rsid w:val="00B0411C"/>
    <w:rsid w:val="00B04B6A"/>
    <w:rsid w:val="00B52210"/>
    <w:rsid w:val="00B548ED"/>
    <w:rsid w:val="00B56428"/>
    <w:rsid w:val="00B63F5E"/>
    <w:rsid w:val="00BA5CA6"/>
    <w:rsid w:val="00BA78D4"/>
    <w:rsid w:val="00BB56E4"/>
    <w:rsid w:val="00BB66A9"/>
    <w:rsid w:val="00BE6F1A"/>
    <w:rsid w:val="00C0171E"/>
    <w:rsid w:val="00C1278A"/>
    <w:rsid w:val="00C22709"/>
    <w:rsid w:val="00C374DD"/>
    <w:rsid w:val="00C52093"/>
    <w:rsid w:val="00C71086"/>
    <w:rsid w:val="00C90BDC"/>
    <w:rsid w:val="00D04754"/>
    <w:rsid w:val="00D641A3"/>
    <w:rsid w:val="00D65B3C"/>
    <w:rsid w:val="00D717B4"/>
    <w:rsid w:val="00D75CD5"/>
    <w:rsid w:val="00D80188"/>
    <w:rsid w:val="00DB1B22"/>
    <w:rsid w:val="00DC1444"/>
    <w:rsid w:val="00DD479C"/>
    <w:rsid w:val="00DD57F0"/>
    <w:rsid w:val="00DE2F96"/>
    <w:rsid w:val="00E70AB0"/>
    <w:rsid w:val="00E76C7B"/>
    <w:rsid w:val="00E80176"/>
    <w:rsid w:val="00EB4754"/>
    <w:rsid w:val="00ED773B"/>
    <w:rsid w:val="00EF7761"/>
    <w:rsid w:val="00F0700D"/>
    <w:rsid w:val="00F1037E"/>
    <w:rsid w:val="00F11D04"/>
    <w:rsid w:val="00F232B6"/>
    <w:rsid w:val="00F67136"/>
    <w:rsid w:val="00F72AA0"/>
    <w:rsid w:val="00F75197"/>
    <w:rsid w:val="00F76BF5"/>
    <w:rsid w:val="00F842DA"/>
    <w:rsid w:val="00F96AB0"/>
    <w:rsid w:val="00F97A0F"/>
    <w:rsid w:val="00FF72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silver,#ddd,#eaeaea"/>
    </o:shapedefaults>
    <o:shapelayout v:ext="edit">
      <o:idmap v:ext="edit" data="2"/>
    </o:shapelayout>
  </w:shapeDefaults>
  <w:decimalSymbol w:val=","/>
  <w:listSeparator w:val=";"/>
  <w14:docId w14:val="27ACF081"/>
  <w15:chartTrackingRefBased/>
  <w15:docId w15:val="{D6FE75BD-8C39-4C5C-8A84-DB078B11A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spacing w:line="300" w:lineRule="auto"/>
      <w:outlineLvl w:val="0"/>
    </w:pPr>
    <w:rPr>
      <w:rFonts w:ascii="Tahoma" w:hAnsi="Tahoma" w:cs="Tahoma"/>
      <w:b/>
      <w:bCs/>
      <w:sz w:val="1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paragraph" w:styleId="Textkrper">
    <w:name w:val="Body Text"/>
    <w:basedOn w:val="Standard"/>
    <w:semiHidden/>
    <w:pPr>
      <w:spacing w:line="300" w:lineRule="auto"/>
    </w:pPr>
    <w:rPr>
      <w:rFonts w:ascii="Tahoma" w:hAnsi="Tahoma" w:cs="Tahoma"/>
      <w:b/>
      <w:bCs/>
      <w:color w:val="808080"/>
      <w:sz w:val="13"/>
    </w:rPr>
  </w:style>
  <w:style w:type="character" w:styleId="Seitenzahl">
    <w:name w:val="page number"/>
    <w:basedOn w:val="Absatz-Standardschriftart"/>
    <w:semiHidden/>
  </w:style>
  <w:style w:type="paragraph" w:styleId="Beschriftung">
    <w:name w:val="caption"/>
    <w:basedOn w:val="Standard"/>
    <w:next w:val="Standard"/>
    <w:qFormat/>
    <w:pPr>
      <w:framePr w:w="2330" w:h="13137" w:hRule="exact" w:hSpace="142" w:wrap="notBeside" w:vAnchor="page" w:hAnchor="page" w:x="9357" w:y="2280" w:anchorLock="1"/>
    </w:pPr>
    <w:rPr>
      <w:rFonts w:ascii="Tahoma" w:hAnsi="Tahoma" w:cs="Tahoma"/>
      <w:b/>
      <w:bCs/>
      <w:sz w:val="13"/>
      <w:szCs w:val="20"/>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semiHidden/>
    <w:rPr>
      <w:rFonts w:ascii="Tahoma" w:hAnsi="Tahoma" w:cs="Tahoma"/>
      <w:sz w:val="16"/>
      <w:szCs w:val="16"/>
    </w:rPr>
  </w:style>
  <w:style w:type="paragraph" w:customStyle="1" w:styleId="Default">
    <w:name w:val="Default"/>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chheim.de"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rams@hochheim.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2941</Characters>
  <Application>Microsoft Office Word</Application>
  <DocSecurity>0</DocSecurity>
  <Lines>154</Lines>
  <Paragraphs>104</Paragraphs>
  <ScaleCrop>false</ScaleCrop>
  <HeadingPairs>
    <vt:vector size="2" baseType="variant">
      <vt:variant>
        <vt:lpstr>Titel</vt:lpstr>
      </vt:variant>
      <vt:variant>
        <vt:i4>1</vt:i4>
      </vt:variant>
    </vt:vector>
  </HeadingPairs>
  <TitlesOfParts>
    <vt:vector size="1" baseType="lpstr">
      <vt:lpstr>Magistrat der Stadt Hochheim am Main - Postfach 11 40 - 65233 Hochheim am Main</vt:lpstr>
    </vt:vector>
  </TitlesOfParts>
  <Company>Magistrat der Stadt Hochheim am Main</Company>
  <LinksUpToDate>false</LinksUpToDate>
  <CharactersWithSpaces>3238</CharactersWithSpaces>
  <SharedDoc>false</SharedDoc>
  <HLinks>
    <vt:vector size="18" baseType="variant">
      <vt:variant>
        <vt:i4>6946875</vt:i4>
      </vt:variant>
      <vt:variant>
        <vt:i4>15</vt:i4>
      </vt:variant>
      <vt:variant>
        <vt:i4>0</vt:i4>
      </vt:variant>
      <vt:variant>
        <vt:i4>5</vt:i4>
      </vt:variant>
      <vt:variant>
        <vt:lpwstr>http://www.hochheim.de/</vt:lpwstr>
      </vt:variant>
      <vt:variant>
        <vt:lpwstr/>
      </vt:variant>
      <vt:variant>
        <vt:i4>6946875</vt:i4>
      </vt:variant>
      <vt:variant>
        <vt:i4>9</vt:i4>
      </vt:variant>
      <vt:variant>
        <vt:i4>0</vt:i4>
      </vt:variant>
      <vt:variant>
        <vt:i4>5</vt:i4>
      </vt:variant>
      <vt:variant>
        <vt:lpwstr>http://www.hochheim.de/</vt:lpwstr>
      </vt:variant>
      <vt:variant>
        <vt:lpwstr/>
      </vt:variant>
      <vt:variant>
        <vt:i4>5898366</vt:i4>
      </vt:variant>
      <vt:variant>
        <vt:i4>6</vt:i4>
      </vt:variant>
      <vt:variant>
        <vt:i4>0</vt:i4>
      </vt:variant>
      <vt:variant>
        <vt:i4>5</vt:i4>
      </vt:variant>
      <vt:variant>
        <vt:lpwstr>mailto:krams@hochheim.de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 der Stadt Hochheim am Main - Postfach 11 40 - 65233 Hochheim am Main</dc:title>
  <dc:subject/>
  <dc:creator>Schulung1</dc:creator>
  <cp:keywords/>
  <cp:lastModifiedBy>Bopp, Thorsten</cp:lastModifiedBy>
  <cp:revision>9</cp:revision>
  <cp:lastPrinted>2026-09-08T07:58:00Z</cp:lastPrinted>
  <dcterms:created xsi:type="dcterms:W3CDTF">2026-08-28T13:56:00Z</dcterms:created>
  <dcterms:modified xsi:type="dcterms:W3CDTF">2026-09-07T06:21:00Z</dcterms:modified>
</cp:coreProperties>
</file>