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7D502" w14:textId="77777777" w:rsidR="00B97735" w:rsidRDefault="00B97735">
      <w:pPr>
        <w:pStyle w:val="berschrift1"/>
      </w:pPr>
      <w:r>
        <w:t>Presse-Information</w:t>
      </w:r>
    </w:p>
    <w:p w14:paraId="514361BA" w14:textId="77777777" w:rsidR="00B97735" w:rsidRPr="00957BF7" w:rsidRDefault="00B97735">
      <w:pPr>
        <w:rPr>
          <w:rFonts w:ascii="Tahoma" w:hAnsi="Tahoma" w:cs="Tahoma"/>
          <w:sz w:val="48"/>
          <w:szCs w:val="48"/>
        </w:rPr>
      </w:pPr>
      <w:r w:rsidRPr="00957BF7">
        <w:rPr>
          <w:rFonts w:ascii="Tahoma" w:hAnsi="Tahoma" w:cs="Tahoma"/>
          <w:sz w:val="48"/>
          <w:szCs w:val="48"/>
        </w:rPr>
        <w:t xml:space="preserve">der </w:t>
      </w:r>
      <w:r w:rsidR="00957BF7" w:rsidRPr="00957BF7">
        <w:rPr>
          <w:rFonts w:ascii="Tahoma" w:hAnsi="Tahoma" w:cs="Tahoma"/>
          <w:sz w:val="48"/>
          <w:szCs w:val="48"/>
        </w:rPr>
        <w:t>Kreis- und Hochschuls</w:t>
      </w:r>
      <w:r w:rsidRPr="00957BF7">
        <w:rPr>
          <w:rFonts w:ascii="Tahoma" w:hAnsi="Tahoma" w:cs="Tahoma"/>
          <w:sz w:val="48"/>
          <w:szCs w:val="48"/>
        </w:rPr>
        <w:t>tadt Meschede</w:t>
      </w:r>
    </w:p>
    <w:p w14:paraId="2108F8A9" w14:textId="77777777" w:rsidR="00B97735" w:rsidRDefault="00B97735"/>
    <w:p w14:paraId="703827EF" w14:textId="77777777" w:rsidR="00B97735" w:rsidRDefault="00B97735">
      <w:pPr>
        <w:pBdr>
          <w:bottom w:val="single" w:sz="4" w:space="1" w:color="auto"/>
        </w:pBdr>
      </w:pPr>
    </w:p>
    <w:p w14:paraId="3560F309" w14:textId="77777777" w:rsidR="00B97735" w:rsidRDefault="00B97735"/>
    <w:p w14:paraId="635879CF" w14:textId="66A87B89" w:rsidR="00B97735" w:rsidRPr="008957D7" w:rsidRDefault="00A602D1" w:rsidP="00C06032">
      <w:pPr>
        <w:jc w:val="right"/>
        <w:rPr>
          <w:rFonts w:ascii="Arial" w:hAnsi="Arial" w:cs="Arial"/>
        </w:rPr>
      </w:pPr>
      <w:r>
        <w:rPr>
          <w:rFonts w:ascii="Tahoma" w:hAnsi="Tahoma" w:cs="Tahoma"/>
        </w:rPr>
        <w:t xml:space="preserve"> </w:t>
      </w:r>
      <w:r>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Pr>
          <w:rFonts w:ascii="Tahoma" w:hAnsi="Tahoma" w:cs="Tahoma"/>
        </w:rPr>
        <w:tab/>
      </w:r>
      <w:r w:rsidR="00F301C8" w:rsidRPr="008957D7">
        <w:rPr>
          <w:rFonts w:ascii="Arial" w:hAnsi="Arial" w:cs="Arial"/>
        </w:rPr>
        <w:t xml:space="preserve">Meschede, </w:t>
      </w:r>
      <w:r w:rsidR="009E0694">
        <w:rPr>
          <w:rFonts w:ascii="Arial" w:hAnsi="Arial" w:cs="Arial"/>
        </w:rPr>
        <w:fldChar w:fldCharType="begin"/>
      </w:r>
      <w:r w:rsidR="009E0694">
        <w:rPr>
          <w:rFonts w:ascii="Arial" w:hAnsi="Arial" w:cs="Arial"/>
        </w:rPr>
        <w:instrText xml:space="preserve"> TIME \@ "dd.MM.yyyy" </w:instrText>
      </w:r>
      <w:r w:rsidR="009E0694">
        <w:rPr>
          <w:rFonts w:ascii="Arial" w:hAnsi="Arial" w:cs="Arial"/>
        </w:rPr>
        <w:fldChar w:fldCharType="separate"/>
      </w:r>
      <w:r w:rsidR="0042270D">
        <w:rPr>
          <w:rFonts w:ascii="Arial" w:hAnsi="Arial" w:cs="Arial"/>
          <w:noProof/>
        </w:rPr>
        <w:t>14.10.2026</w:t>
      </w:r>
      <w:r w:rsidR="009E0694">
        <w:rPr>
          <w:rFonts w:ascii="Arial" w:hAnsi="Arial" w:cs="Arial"/>
        </w:rPr>
        <w:fldChar w:fldCharType="end"/>
      </w:r>
    </w:p>
    <w:p w14:paraId="5445D65C" w14:textId="77777777" w:rsidR="0009529A" w:rsidRDefault="0009529A">
      <w:pPr>
        <w:pStyle w:val="Kopfzeile"/>
        <w:tabs>
          <w:tab w:val="clear" w:pos="4536"/>
          <w:tab w:val="clear" w:pos="9072"/>
        </w:tabs>
        <w:rPr>
          <w:rFonts w:ascii="Tahoma" w:hAnsi="Tahoma" w:cs="Tahoma"/>
        </w:rPr>
      </w:pPr>
    </w:p>
    <w:p w14:paraId="163D714C" w14:textId="77777777" w:rsidR="0009529A" w:rsidRDefault="0009529A">
      <w:pPr>
        <w:pStyle w:val="Kopfzeile"/>
        <w:tabs>
          <w:tab w:val="clear" w:pos="4536"/>
          <w:tab w:val="clear" w:pos="9072"/>
        </w:tabs>
        <w:rPr>
          <w:rFonts w:ascii="Tahoma" w:hAnsi="Tahoma" w:cs="Tahoma"/>
        </w:rPr>
      </w:pPr>
    </w:p>
    <w:p w14:paraId="4E303D56" w14:textId="145D6421" w:rsidR="00A366D6" w:rsidRDefault="00AA3F1A" w:rsidP="00EB3A02">
      <w:pPr>
        <w:rPr>
          <w:rFonts w:ascii="Tahoma" w:hAnsi="Tahoma" w:cs="Tahoma"/>
          <w:b/>
          <w:sz w:val="40"/>
        </w:rPr>
      </w:pPr>
      <w:r>
        <w:rPr>
          <w:rFonts w:ascii="Tahoma" w:hAnsi="Tahoma" w:cs="Tahoma"/>
          <w:b/>
          <w:sz w:val="40"/>
        </w:rPr>
        <w:t>Herbstferienprogramm in der Stadtbücherei Meschede: Rund um Dunkelheit und Licht</w:t>
      </w:r>
    </w:p>
    <w:p w14:paraId="2BADE615" w14:textId="77777777" w:rsidR="00CC746A" w:rsidRPr="00600A5A" w:rsidRDefault="00CC746A" w:rsidP="00EB3A02">
      <w:pPr>
        <w:rPr>
          <w:rFonts w:ascii="Tahoma" w:hAnsi="Tahoma" w:cs="Tahoma"/>
        </w:rPr>
      </w:pPr>
    </w:p>
    <w:p w14:paraId="61696CC3" w14:textId="1D5C2E8B" w:rsidR="00AA3F1A" w:rsidRDefault="00292B65" w:rsidP="00AA3F1A">
      <w:pPr>
        <w:spacing w:line="320" w:lineRule="exact"/>
        <w:jc w:val="both"/>
        <w:rPr>
          <w:rFonts w:ascii="Tahoma" w:hAnsi="Tahoma" w:cs="Tahoma"/>
        </w:rPr>
      </w:pPr>
      <w:r>
        <w:rPr>
          <w:rFonts w:ascii="Tahoma" w:hAnsi="Tahoma" w:cs="Tahoma"/>
          <w:b/>
        </w:rPr>
        <w:t>Mesched</w:t>
      </w:r>
      <w:r w:rsidR="00EB0EBF">
        <w:rPr>
          <w:rFonts w:ascii="Tahoma" w:hAnsi="Tahoma" w:cs="Tahoma"/>
          <w:b/>
        </w:rPr>
        <w:t>e</w:t>
      </w:r>
      <w:r w:rsidR="00EB3A02">
        <w:rPr>
          <w:rFonts w:ascii="Tahoma" w:hAnsi="Tahoma" w:cs="Tahoma"/>
          <w:b/>
        </w:rPr>
        <w:t xml:space="preserve">. </w:t>
      </w:r>
      <w:r w:rsidR="00AA3F1A">
        <w:rPr>
          <w:rFonts w:ascii="Tahoma" w:hAnsi="Tahoma" w:cs="Tahoma"/>
        </w:rPr>
        <w:t>Di</w:t>
      </w:r>
      <w:r w:rsidR="00AA3F1A" w:rsidRPr="00AA3F1A">
        <w:rPr>
          <w:rFonts w:ascii="Tahoma" w:hAnsi="Tahoma" w:cs="Tahoma"/>
        </w:rPr>
        <w:t>e Stadtbücherei lädt an beiden Donnerstagen in den Herbstferienwochen zu besonderen Aktionen rund um Dunkelheit und Licht ein.</w:t>
      </w:r>
    </w:p>
    <w:p w14:paraId="1C3E2F9E" w14:textId="77777777" w:rsidR="00AA3F1A" w:rsidRPr="00AA3F1A" w:rsidRDefault="00AA3F1A" w:rsidP="00AA3F1A">
      <w:pPr>
        <w:spacing w:line="320" w:lineRule="exact"/>
        <w:jc w:val="both"/>
        <w:rPr>
          <w:rFonts w:ascii="Tahoma" w:hAnsi="Tahoma" w:cs="Tahoma"/>
        </w:rPr>
      </w:pPr>
    </w:p>
    <w:p w14:paraId="247E5BB8" w14:textId="77777777" w:rsidR="00AA3F1A" w:rsidRDefault="00AA3F1A" w:rsidP="00AA3F1A">
      <w:pPr>
        <w:spacing w:line="320" w:lineRule="exact"/>
        <w:jc w:val="both"/>
        <w:rPr>
          <w:rFonts w:ascii="Tahoma" w:hAnsi="Tahoma" w:cs="Tahoma"/>
        </w:rPr>
      </w:pPr>
      <w:r w:rsidRPr="00AA3F1A">
        <w:rPr>
          <w:rFonts w:ascii="Tahoma" w:hAnsi="Tahoma" w:cs="Tahoma"/>
        </w:rPr>
        <w:t>In der ersten Herbstferienwoche heißt es für Kinder zwischen 7 und 12 Jahren „Lauschen unter dem Sternenhimmel“. Bei der Veranstaltung „Kopfkino“ verwandelt sich die Kinderbücherei in einen Kinosaal ohne Leinwand und die Kinder können in gemütlicher Atmosphäre einem Hörbuch zum Thema Weltraum lauschen und eine Lichtershow genießen.</w:t>
      </w:r>
    </w:p>
    <w:p w14:paraId="1015DBBD" w14:textId="77777777" w:rsidR="00AA3F1A" w:rsidRPr="00AA3F1A" w:rsidRDefault="00AA3F1A" w:rsidP="00AA3F1A">
      <w:pPr>
        <w:spacing w:line="320" w:lineRule="exact"/>
        <w:jc w:val="both"/>
        <w:rPr>
          <w:rFonts w:ascii="Tahoma" w:hAnsi="Tahoma" w:cs="Tahoma"/>
        </w:rPr>
      </w:pPr>
    </w:p>
    <w:p w14:paraId="4AC4C277" w14:textId="1AF55512" w:rsidR="00AA3F1A" w:rsidRPr="00AA3F1A" w:rsidRDefault="00AA3F1A" w:rsidP="00AA3F1A">
      <w:pPr>
        <w:spacing w:line="320" w:lineRule="exact"/>
        <w:jc w:val="both"/>
        <w:rPr>
          <w:rFonts w:ascii="Tahoma" w:hAnsi="Tahoma" w:cs="Tahoma"/>
        </w:rPr>
      </w:pPr>
      <w:r w:rsidRPr="00AA3F1A">
        <w:rPr>
          <w:rFonts w:ascii="Tahoma" w:hAnsi="Tahoma" w:cs="Tahoma"/>
        </w:rPr>
        <w:t xml:space="preserve">Die Veranstaltung am </w:t>
      </w:r>
      <w:r>
        <w:rPr>
          <w:rFonts w:ascii="Tahoma" w:hAnsi="Tahoma" w:cs="Tahoma"/>
        </w:rPr>
        <w:t xml:space="preserve">Donnerstag, 22. Oktober, </w:t>
      </w:r>
      <w:r w:rsidRPr="00AA3F1A">
        <w:rPr>
          <w:rFonts w:ascii="Tahoma" w:hAnsi="Tahoma" w:cs="Tahoma"/>
        </w:rPr>
        <w:t xml:space="preserve">beginnt um 19 Uhr und dauert </w:t>
      </w:r>
      <w:r>
        <w:rPr>
          <w:rFonts w:ascii="Tahoma" w:hAnsi="Tahoma" w:cs="Tahoma"/>
        </w:rPr>
        <w:t>etwa</w:t>
      </w:r>
      <w:r w:rsidRPr="00AA3F1A">
        <w:rPr>
          <w:rFonts w:ascii="Tahoma" w:hAnsi="Tahoma" w:cs="Tahoma"/>
        </w:rPr>
        <w:t xml:space="preserve"> bis 20.45 Uhr</w:t>
      </w:r>
      <w:r>
        <w:rPr>
          <w:rFonts w:ascii="Tahoma" w:hAnsi="Tahoma" w:cs="Tahoma"/>
        </w:rPr>
        <w:t>.</w:t>
      </w:r>
      <w:r w:rsidRPr="00AA3F1A">
        <w:rPr>
          <w:rFonts w:ascii="Tahoma" w:hAnsi="Tahoma" w:cs="Tahoma"/>
        </w:rPr>
        <w:t xml:space="preserve"> Einlass in den „Kinosaal“ ist ab 18.45 Uhr. Um es sich richtig gemütlich zu machen, können die Kinder bis zu zwei Kuschelteile, wie Kuscheldecke, -tier oder -kissen mitbringen. Für das richtige Kinoflair gibt es Süßigkeiten-Tüten. </w:t>
      </w:r>
      <w:r>
        <w:rPr>
          <w:rFonts w:ascii="Tahoma" w:hAnsi="Tahoma" w:cs="Tahoma"/>
        </w:rPr>
        <w:t xml:space="preserve"> </w:t>
      </w:r>
      <w:r w:rsidRPr="00AA3F1A">
        <w:rPr>
          <w:rFonts w:ascii="Tahoma" w:hAnsi="Tahoma" w:cs="Tahoma"/>
        </w:rPr>
        <w:t>Für die Veranstaltung ist eine Anmeldung notwendig</w:t>
      </w:r>
      <w:r>
        <w:rPr>
          <w:rFonts w:ascii="Tahoma" w:hAnsi="Tahoma" w:cs="Tahoma"/>
        </w:rPr>
        <w:t xml:space="preserve"> unter</w:t>
      </w:r>
      <w:r w:rsidRPr="00AA3F1A">
        <w:rPr>
          <w:rFonts w:ascii="Tahoma" w:hAnsi="Tahoma" w:cs="Tahoma"/>
        </w:rPr>
        <w:t xml:space="preserve"> Telefon 0291/ 205 220 oder per Mail</w:t>
      </w:r>
      <w:r>
        <w:rPr>
          <w:rFonts w:ascii="Tahoma" w:hAnsi="Tahoma" w:cs="Tahoma"/>
        </w:rPr>
        <w:t xml:space="preserve"> an</w:t>
      </w:r>
      <w:r w:rsidRPr="00AA3F1A">
        <w:rPr>
          <w:rFonts w:ascii="Tahoma" w:hAnsi="Tahoma" w:cs="Tahoma"/>
        </w:rPr>
        <w:t xml:space="preserve"> buecherei@meschede.de</w:t>
      </w:r>
      <w:r>
        <w:rPr>
          <w:rFonts w:ascii="Tahoma" w:hAnsi="Tahoma" w:cs="Tahoma"/>
        </w:rPr>
        <w:t>.</w:t>
      </w:r>
    </w:p>
    <w:p w14:paraId="79653847" w14:textId="77777777" w:rsidR="00AA3F1A" w:rsidRPr="00AA3F1A" w:rsidRDefault="00AA3F1A" w:rsidP="00AA3F1A">
      <w:pPr>
        <w:spacing w:line="320" w:lineRule="exact"/>
        <w:jc w:val="both"/>
        <w:rPr>
          <w:rFonts w:ascii="Tahoma" w:hAnsi="Tahoma" w:cs="Tahoma"/>
        </w:rPr>
      </w:pPr>
    </w:p>
    <w:p w14:paraId="3B2CEEF5" w14:textId="11352001" w:rsidR="00AA3F1A" w:rsidRPr="00AA3F1A" w:rsidRDefault="00AA3F1A" w:rsidP="00AA3F1A">
      <w:pPr>
        <w:spacing w:line="320" w:lineRule="exact"/>
        <w:jc w:val="both"/>
        <w:rPr>
          <w:rFonts w:ascii="Tahoma" w:hAnsi="Tahoma" w:cs="Tahoma"/>
        </w:rPr>
      </w:pPr>
      <w:r w:rsidRPr="00AA3F1A">
        <w:rPr>
          <w:rFonts w:ascii="Tahoma" w:hAnsi="Tahoma" w:cs="Tahoma"/>
        </w:rPr>
        <w:t xml:space="preserve">Am </w:t>
      </w:r>
      <w:r>
        <w:rPr>
          <w:rFonts w:ascii="Tahoma" w:hAnsi="Tahoma" w:cs="Tahoma"/>
        </w:rPr>
        <w:t xml:space="preserve">Donnerstag, </w:t>
      </w:r>
      <w:r w:rsidRPr="00AA3F1A">
        <w:rPr>
          <w:rFonts w:ascii="Tahoma" w:hAnsi="Tahoma" w:cs="Tahoma"/>
        </w:rPr>
        <w:t>29.</w:t>
      </w:r>
      <w:r>
        <w:rPr>
          <w:rFonts w:ascii="Tahoma" w:hAnsi="Tahoma" w:cs="Tahoma"/>
        </w:rPr>
        <w:t xml:space="preserve"> Oktober,</w:t>
      </w:r>
      <w:r w:rsidRPr="00AA3F1A">
        <w:rPr>
          <w:rFonts w:ascii="Tahoma" w:hAnsi="Tahoma" w:cs="Tahoma"/>
        </w:rPr>
        <w:t xml:space="preserve"> wird es in Vorbereitung auf das Halloween-Fest ein wenig mystisch in der Stadtbücherei. Auch in den Abendstunden besteht an diesem Donnerstag die Möglichkeit zur Ausleihe. Mit einer Besonderheit: Das Licht bleibt aus</w:t>
      </w:r>
      <w:r>
        <w:rPr>
          <w:rFonts w:ascii="Tahoma" w:hAnsi="Tahoma" w:cs="Tahoma"/>
        </w:rPr>
        <w:t>.</w:t>
      </w:r>
      <w:r w:rsidRPr="00AA3F1A">
        <w:rPr>
          <w:rFonts w:ascii="Tahoma" w:hAnsi="Tahoma" w:cs="Tahoma"/>
        </w:rPr>
        <w:t xml:space="preserve"> </w:t>
      </w:r>
    </w:p>
    <w:p w14:paraId="45D80DE3" w14:textId="5DBC6A2A" w:rsidR="00AA3F1A" w:rsidRDefault="00AA3F1A" w:rsidP="00AA3F1A">
      <w:pPr>
        <w:spacing w:line="320" w:lineRule="exact"/>
        <w:jc w:val="both"/>
        <w:rPr>
          <w:rFonts w:ascii="Tahoma" w:hAnsi="Tahoma" w:cs="Tahoma"/>
        </w:rPr>
      </w:pPr>
      <w:r w:rsidRPr="00AA3F1A">
        <w:rPr>
          <w:rFonts w:ascii="Tahoma" w:hAnsi="Tahoma" w:cs="Tahoma"/>
        </w:rPr>
        <w:t xml:space="preserve">Das Team der Stadtbücherei lädt nämlich zur Taschenlampen-Ausleihe ein. In den zwei Stunden zwischen 18.15 Uhr und 20.15 Uhr ist jeder herzlich </w:t>
      </w:r>
      <w:r>
        <w:rPr>
          <w:rFonts w:ascii="Tahoma" w:hAnsi="Tahoma" w:cs="Tahoma"/>
        </w:rPr>
        <w:t>w</w:t>
      </w:r>
      <w:r w:rsidRPr="00AA3F1A">
        <w:rPr>
          <w:rFonts w:ascii="Tahoma" w:hAnsi="Tahoma" w:cs="Tahoma"/>
        </w:rPr>
        <w:t>illkommen</w:t>
      </w:r>
      <w:r>
        <w:rPr>
          <w:rFonts w:ascii="Tahoma" w:hAnsi="Tahoma" w:cs="Tahoma"/>
        </w:rPr>
        <w:t>,</w:t>
      </w:r>
      <w:r w:rsidRPr="00AA3F1A">
        <w:rPr>
          <w:rFonts w:ascii="Tahoma" w:hAnsi="Tahoma" w:cs="Tahoma"/>
        </w:rPr>
        <w:t xml:space="preserve"> mit der Taschenlampe in der Bücherei zu </w:t>
      </w:r>
      <w:r>
        <w:rPr>
          <w:rFonts w:ascii="Tahoma" w:hAnsi="Tahoma" w:cs="Tahoma"/>
        </w:rPr>
        <w:t>s</w:t>
      </w:r>
      <w:r w:rsidRPr="00AA3F1A">
        <w:rPr>
          <w:rFonts w:ascii="Tahoma" w:hAnsi="Tahoma" w:cs="Tahoma"/>
        </w:rPr>
        <w:t xml:space="preserve">töbern, vor Ort zu </w:t>
      </w:r>
      <w:r>
        <w:rPr>
          <w:rFonts w:ascii="Tahoma" w:hAnsi="Tahoma" w:cs="Tahoma"/>
        </w:rPr>
        <w:t>l</w:t>
      </w:r>
      <w:r w:rsidRPr="00AA3F1A">
        <w:rPr>
          <w:rFonts w:ascii="Tahoma" w:hAnsi="Tahoma" w:cs="Tahoma"/>
        </w:rPr>
        <w:t xml:space="preserve">esen und </w:t>
      </w:r>
      <w:r>
        <w:rPr>
          <w:rFonts w:ascii="Tahoma" w:hAnsi="Tahoma" w:cs="Tahoma"/>
        </w:rPr>
        <w:t>e</w:t>
      </w:r>
      <w:r w:rsidRPr="00AA3F1A">
        <w:rPr>
          <w:rFonts w:ascii="Tahoma" w:hAnsi="Tahoma" w:cs="Tahoma"/>
        </w:rPr>
        <w:t xml:space="preserve">twas </w:t>
      </w:r>
      <w:r>
        <w:rPr>
          <w:rFonts w:ascii="Tahoma" w:hAnsi="Tahoma" w:cs="Tahoma"/>
        </w:rPr>
        <w:t>a</w:t>
      </w:r>
      <w:r w:rsidRPr="00AA3F1A">
        <w:rPr>
          <w:rFonts w:ascii="Tahoma" w:hAnsi="Tahoma" w:cs="Tahoma"/>
        </w:rPr>
        <w:t>uszuleihen. Auch Erwachsene sind herzlich eingeladen</w:t>
      </w:r>
      <w:r>
        <w:rPr>
          <w:rFonts w:ascii="Tahoma" w:hAnsi="Tahoma" w:cs="Tahoma"/>
        </w:rPr>
        <w:t>,</w:t>
      </w:r>
      <w:r w:rsidRPr="00AA3F1A">
        <w:rPr>
          <w:rFonts w:ascii="Tahoma" w:hAnsi="Tahoma" w:cs="Tahoma"/>
        </w:rPr>
        <w:t xml:space="preserve"> bei diesem Abenteuer mitzumachen. Eine Anmeldung ist nicht notwendig.</w:t>
      </w:r>
    </w:p>
    <w:p w14:paraId="1274D318" w14:textId="77777777" w:rsidR="00AA3F1A" w:rsidRPr="00AA3F1A" w:rsidRDefault="00AA3F1A" w:rsidP="00AA3F1A">
      <w:pPr>
        <w:spacing w:line="320" w:lineRule="exact"/>
        <w:jc w:val="both"/>
        <w:rPr>
          <w:rFonts w:ascii="Tahoma" w:hAnsi="Tahoma" w:cs="Tahoma"/>
        </w:rPr>
      </w:pPr>
    </w:p>
    <w:p w14:paraId="4960854D" w14:textId="688536EE" w:rsidR="00194C9D" w:rsidRDefault="00AA3F1A" w:rsidP="00AA3F1A">
      <w:pPr>
        <w:spacing w:line="320" w:lineRule="exact"/>
        <w:jc w:val="both"/>
        <w:rPr>
          <w:rFonts w:ascii="Tahoma" w:hAnsi="Tahoma" w:cs="Tahoma"/>
        </w:rPr>
      </w:pPr>
      <w:r w:rsidRPr="00AA3F1A">
        <w:rPr>
          <w:rFonts w:ascii="Tahoma" w:hAnsi="Tahoma" w:cs="Tahoma"/>
        </w:rPr>
        <w:lastRenderedPageBreak/>
        <w:t>Für die richtige Halloween-Stimmung wird die Bücherei an diesem Abend herbstlich-gruselig dekoriert sein. Das Team der Stadtbücherei ruft kleine Bastler und Bastlerinnen auf</w:t>
      </w:r>
      <w:r>
        <w:rPr>
          <w:rFonts w:ascii="Tahoma" w:hAnsi="Tahoma" w:cs="Tahoma"/>
        </w:rPr>
        <w:t>,</w:t>
      </w:r>
      <w:r w:rsidRPr="00AA3F1A">
        <w:rPr>
          <w:rFonts w:ascii="Tahoma" w:hAnsi="Tahoma" w:cs="Tahoma"/>
        </w:rPr>
        <w:t xml:space="preserve"> dabei </w:t>
      </w:r>
      <w:r>
        <w:rPr>
          <w:rFonts w:ascii="Tahoma" w:hAnsi="Tahoma" w:cs="Tahoma"/>
        </w:rPr>
        <w:t xml:space="preserve">tatkräftig </w:t>
      </w:r>
      <w:r w:rsidRPr="00AA3F1A">
        <w:rPr>
          <w:rFonts w:ascii="Tahoma" w:hAnsi="Tahoma" w:cs="Tahoma"/>
        </w:rPr>
        <w:t>mitzuhelfen. In der Bücherei stehen Basteltüten bereit</w:t>
      </w:r>
      <w:r>
        <w:rPr>
          <w:rFonts w:ascii="Tahoma" w:hAnsi="Tahoma" w:cs="Tahoma"/>
        </w:rPr>
        <w:t xml:space="preserve"> -</w:t>
      </w:r>
      <w:r w:rsidRPr="00AA3F1A">
        <w:rPr>
          <w:rFonts w:ascii="Tahoma" w:hAnsi="Tahoma" w:cs="Tahoma"/>
        </w:rPr>
        <w:t xml:space="preserve"> und es können zu</w:t>
      </w:r>
      <w:r>
        <w:rPr>
          <w:rFonts w:ascii="Tahoma" w:hAnsi="Tahoma" w:cs="Tahoma"/>
        </w:rPr>
        <w:t xml:space="preserve"> H</w:t>
      </w:r>
      <w:r w:rsidRPr="00AA3F1A">
        <w:rPr>
          <w:rFonts w:ascii="Tahoma" w:hAnsi="Tahoma" w:cs="Tahoma"/>
        </w:rPr>
        <w:t>ause kleine Kürbisgesichter und Fledermäuse gebastelt werden. Diese können dann in der Stadtbücherei bis zum 24.</w:t>
      </w:r>
      <w:r>
        <w:rPr>
          <w:rFonts w:ascii="Tahoma" w:hAnsi="Tahoma" w:cs="Tahoma"/>
        </w:rPr>
        <w:t xml:space="preserve"> Oktober</w:t>
      </w:r>
      <w:r w:rsidRPr="00AA3F1A">
        <w:rPr>
          <w:rFonts w:ascii="Tahoma" w:hAnsi="Tahoma" w:cs="Tahoma"/>
        </w:rPr>
        <w:t xml:space="preserve"> abgegeben werden. Wer sein</w:t>
      </w:r>
      <w:r>
        <w:rPr>
          <w:rFonts w:ascii="Tahoma" w:hAnsi="Tahoma" w:cs="Tahoma"/>
        </w:rPr>
        <w:t xml:space="preserve">e Bastelarbeit mit seinem Namen versieht, </w:t>
      </w:r>
      <w:r w:rsidRPr="00AA3F1A">
        <w:rPr>
          <w:rFonts w:ascii="Tahoma" w:hAnsi="Tahoma" w:cs="Tahoma"/>
        </w:rPr>
        <w:t>kann seine Bastelei ab dem 25.</w:t>
      </w:r>
      <w:r>
        <w:rPr>
          <w:rFonts w:ascii="Tahoma" w:hAnsi="Tahoma" w:cs="Tahoma"/>
        </w:rPr>
        <w:t xml:space="preserve"> November</w:t>
      </w:r>
      <w:r w:rsidRPr="00AA3F1A">
        <w:rPr>
          <w:rFonts w:ascii="Tahoma" w:hAnsi="Tahoma" w:cs="Tahoma"/>
        </w:rPr>
        <w:t xml:space="preserve"> auch wieder abholen.</w:t>
      </w:r>
    </w:p>
    <w:p w14:paraId="6404C74A" w14:textId="77777777" w:rsidR="00AA3F1A" w:rsidRDefault="00AA3F1A" w:rsidP="00AA3F1A">
      <w:pPr>
        <w:spacing w:line="320" w:lineRule="exact"/>
        <w:jc w:val="both"/>
        <w:rPr>
          <w:rFonts w:ascii="Tahoma" w:hAnsi="Tahoma" w:cs="Tahoma"/>
        </w:rPr>
      </w:pPr>
    </w:p>
    <w:p w14:paraId="0884D59D" w14:textId="7FC1D248" w:rsidR="00AA3F1A" w:rsidRPr="00AA3F1A" w:rsidRDefault="00AA3F1A" w:rsidP="00AA3F1A">
      <w:pPr>
        <w:spacing w:line="320" w:lineRule="exact"/>
        <w:jc w:val="both"/>
        <w:rPr>
          <w:rFonts w:ascii="Tahoma" w:hAnsi="Tahoma" w:cs="Tahoma"/>
          <w:i/>
          <w:iCs/>
        </w:rPr>
      </w:pPr>
      <w:r>
        <w:rPr>
          <w:rFonts w:ascii="Tahoma" w:hAnsi="Tahoma" w:cs="Tahoma"/>
          <w:i/>
          <w:iCs/>
        </w:rPr>
        <w:t>Bildzeile: Zwei besondere Angebote gibt’s in den Herbstferien in der Stadtbücherei. Foto: Stadtbücherei Meschede</w:t>
      </w:r>
    </w:p>
    <w:sectPr w:rsidR="00AA3F1A" w:rsidRPr="00AA3F1A">
      <w:headerReference w:type="even" r:id="rId6"/>
      <w:headerReference w:type="default" r:id="rId7"/>
      <w:footerReference w:type="even" r:id="rId8"/>
      <w:footerReference w:type="default" r:id="rId9"/>
      <w:headerReference w:type="first" r:id="rId10"/>
      <w:footerReference w:type="first" r:id="rId11"/>
      <w:pgSz w:w="11906" w:h="16838"/>
      <w:pgMar w:top="1418"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493ED" w14:textId="77777777" w:rsidR="008B04D3" w:rsidRDefault="008B04D3">
      <w:r>
        <w:separator/>
      </w:r>
    </w:p>
  </w:endnote>
  <w:endnote w:type="continuationSeparator" w:id="0">
    <w:p w14:paraId="73CDA8D4" w14:textId="77777777" w:rsidR="008B04D3" w:rsidRDefault="008B0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4FAA" w14:textId="77777777" w:rsidR="00EA6577" w:rsidRDefault="00EA65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8F8D2" w14:textId="77777777" w:rsidR="00B97735" w:rsidRDefault="00B97735">
    <w:pPr>
      <w:pBdr>
        <w:bottom w:val="single" w:sz="4" w:space="1" w:color="auto"/>
      </w:pBdr>
      <w:jc w:val="both"/>
      <w:rPr>
        <w:rFonts w:ascii="Tahoma" w:hAnsi="Tahoma" w:cs="Tahoma"/>
        <w:b/>
      </w:rPr>
    </w:pPr>
  </w:p>
  <w:p w14:paraId="303E7F7C" w14:textId="77777777" w:rsidR="00B97735" w:rsidRDefault="00B97735" w:rsidP="009E0694">
    <w:pPr>
      <w:spacing w:line="220" w:lineRule="exact"/>
      <w:jc w:val="both"/>
      <w:rPr>
        <w:rFonts w:ascii="Tahoma" w:hAnsi="Tahoma" w:cs="Tahoma"/>
        <w:b/>
        <w:sz w:val="16"/>
      </w:rPr>
    </w:pPr>
    <w:r>
      <w:rPr>
        <w:rFonts w:ascii="Tahoma" w:hAnsi="Tahoma" w:cs="Tahoma"/>
        <w:b/>
        <w:sz w:val="16"/>
      </w:rPr>
      <w:t>Herausgeber:</w:t>
    </w:r>
  </w:p>
  <w:p w14:paraId="68AD80CD" w14:textId="77777777" w:rsidR="00B97735" w:rsidRDefault="009E0694" w:rsidP="009E0694">
    <w:pPr>
      <w:spacing w:line="220" w:lineRule="exact"/>
      <w:jc w:val="both"/>
      <w:rPr>
        <w:rFonts w:ascii="Tahoma" w:hAnsi="Tahoma" w:cs="Tahoma"/>
        <w:bCs/>
        <w:sz w:val="16"/>
      </w:rPr>
    </w:pPr>
    <w:r>
      <w:rPr>
        <w:rFonts w:ascii="Tahoma" w:hAnsi="Tahoma" w:cs="Tahoma"/>
        <w:bCs/>
        <w:sz w:val="16"/>
      </w:rPr>
      <w:t>Kreis- und Hochschulstadt</w:t>
    </w:r>
    <w:r w:rsidR="00B97735">
      <w:rPr>
        <w:rFonts w:ascii="Tahoma" w:hAnsi="Tahoma" w:cs="Tahoma"/>
        <w:bCs/>
        <w:sz w:val="16"/>
      </w:rPr>
      <w:t xml:space="preserve"> Meschede, Der Bürgermeister, Pressestelle, Rathaus Meschede</w:t>
    </w:r>
  </w:p>
  <w:p w14:paraId="6333209F" w14:textId="77777777" w:rsidR="00B97735" w:rsidRDefault="00B97735" w:rsidP="009E0694">
    <w:pPr>
      <w:spacing w:line="220" w:lineRule="exact"/>
      <w:jc w:val="both"/>
      <w:rPr>
        <w:rFonts w:ascii="Tahoma" w:hAnsi="Tahoma" w:cs="Tahoma"/>
        <w:bCs/>
        <w:sz w:val="16"/>
      </w:rPr>
    </w:pPr>
    <w:r>
      <w:rPr>
        <w:rFonts w:ascii="Tahoma" w:hAnsi="Tahoma" w:cs="Tahoma"/>
        <w:bCs/>
        <w:sz w:val="16"/>
      </w:rPr>
      <w:t>Hausanschrift: Franz-Stahlmecke-Platz 2, 59872 Meschede</w:t>
    </w:r>
  </w:p>
  <w:p w14:paraId="3B776009" w14:textId="77777777" w:rsidR="00B97735" w:rsidRDefault="00E85B05" w:rsidP="009E0694">
    <w:pPr>
      <w:spacing w:line="220" w:lineRule="exact"/>
      <w:jc w:val="both"/>
      <w:rPr>
        <w:rFonts w:ascii="Tahoma" w:hAnsi="Tahoma" w:cs="Tahoma"/>
        <w:bCs/>
        <w:sz w:val="16"/>
      </w:rPr>
    </w:pPr>
    <w:r>
      <w:rPr>
        <w:rFonts w:ascii="Tahoma" w:hAnsi="Tahoma" w:cs="Tahoma"/>
        <w:bCs/>
        <w:sz w:val="16"/>
      </w:rPr>
      <w:t>Telefon:</w:t>
    </w:r>
    <w:r w:rsidR="009E0694">
      <w:rPr>
        <w:rFonts w:ascii="Tahoma" w:hAnsi="Tahoma" w:cs="Tahoma"/>
        <w:bCs/>
        <w:sz w:val="16"/>
      </w:rPr>
      <w:t xml:space="preserve"> +49 (0)291 205 199, Mobil: +49 (0)</w:t>
    </w:r>
    <w:r w:rsidR="00E572E0">
      <w:rPr>
        <w:rFonts w:ascii="Tahoma" w:hAnsi="Tahoma" w:cs="Tahoma"/>
        <w:bCs/>
        <w:sz w:val="16"/>
      </w:rPr>
      <w:t>1</w:t>
    </w:r>
    <w:r w:rsidR="00791F37">
      <w:rPr>
        <w:rFonts w:ascii="Tahoma" w:hAnsi="Tahoma" w:cs="Tahoma"/>
        <w:bCs/>
        <w:sz w:val="16"/>
      </w:rPr>
      <w:t>51</w:t>
    </w:r>
    <w:r w:rsidR="009E0694">
      <w:rPr>
        <w:rFonts w:ascii="Tahoma" w:hAnsi="Tahoma" w:cs="Tahoma"/>
        <w:bCs/>
        <w:sz w:val="16"/>
      </w:rPr>
      <w:t xml:space="preserve"> </w:t>
    </w:r>
    <w:r w:rsidR="00791F37">
      <w:rPr>
        <w:rFonts w:ascii="Tahoma" w:hAnsi="Tahoma" w:cs="Tahoma"/>
        <w:bCs/>
        <w:sz w:val="16"/>
      </w:rPr>
      <w:t>65</w:t>
    </w:r>
    <w:r w:rsidR="009E0694">
      <w:rPr>
        <w:rFonts w:ascii="Tahoma" w:hAnsi="Tahoma" w:cs="Tahoma"/>
        <w:bCs/>
        <w:sz w:val="16"/>
      </w:rPr>
      <w:t xml:space="preserve"> </w:t>
    </w:r>
    <w:r w:rsidR="00791F37">
      <w:rPr>
        <w:rFonts w:ascii="Tahoma" w:hAnsi="Tahoma" w:cs="Tahoma"/>
        <w:bCs/>
        <w:sz w:val="16"/>
      </w:rPr>
      <w:t>83</w:t>
    </w:r>
    <w:r w:rsidR="009E0694">
      <w:rPr>
        <w:rFonts w:ascii="Tahoma" w:hAnsi="Tahoma" w:cs="Tahoma"/>
        <w:bCs/>
        <w:sz w:val="16"/>
      </w:rPr>
      <w:t xml:space="preserve"> </w:t>
    </w:r>
    <w:r w:rsidR="00791F37">
      <w:rPr>
        <w:rFonts w:ascii="Tahoma" w:hAnsi="Tahoma" w:cs="Tahoma"/>
        <w:bCs/>
        <w:sz w:val="16"/>
      </w:rPr>
      <w:t>06</w:t>
    </w:r>
    <w:r w:rsidR="009E0694">
      <w:rPr>
        <w:rFonts w:ascii="Tahoma" w:hAnsi="Tahoma" w:cs="Tahoma"/>
        <w:bCs/>
        <w:sz w:val="16"/>
      </w:rPr>
      <w:t xml:space="preserve"> </w:t>
    </w:r>
    <w:r w:rsidR="00791F37">
      <w:rPr>
        <w:rFonts w:ascii="Tahoma" w:hAnsi="Tahoma" w:cs="Tahoma"/>
        <w:bCs/>
        <w:sz w:val="16"/>
      </w:rPr>
      <w:t>63</w:t>
    </w:r>
  </w:p>
  <w:p w14:paraId="6DABFECD" w14:textId="77777777" w:rsidR="00B97735" w:rsidRDefault="00B97735" w:rsidP="009E0694">
    <w:pPr>
      <w:spacing w:line="220" w:lineRule="exact"/>
      <w:jc w:val="both"/>
      <w:rPr>
        <w:rFonts w:ascii="Tahoma" w:hAnsi="Tahoma" w:cs="Tahoma"/>
        <w:bCs/>
        <w:sz w:val="16"/>
      </w:rPr>
    </w:pPr>
    <w:r>
      <w:rPr>
        <w:rFonts w:ascii="Tahoma" w:hAnsi="Tahoma" w:cs="Tahoma"/>
        <w:bCs/>
        <w:sz w:val="16"/>
      </w:rPr>
      <w:t>E</w:t>
    </w:r>
    <w:r w:rsidR="009E0694">
      <w:rPr>
        <w:rFonts w:ascii="Tahoma" w:hAnsi="Tahoma" w:cs="Tahoma"/>
        <w:bCs/>
        <w:sz w:val="16"/>
      </w:rPr>
      <w:t>-</w:t>
    </w:r>
    <w:r>
      <w:rPr>
        <w:rFonts w:ascii="Tahoma" w:hAnsi="Tahoma" w:cs="Tahoma"/>
        <w:bCs/>
        <w:sz w:val="16"/>
      </w:rPr>
      <w:t xml:space="preserve">Mail: </w:t>
    </w:r>
    <w:r w:rsidR="00791F37">
      <w:rPr>
        <w:rFonts w:ascii="Tahoma" w:hAnsi="Tahoma" w:cs="Tahoma"/>
        <w:bCs/>
        <w:sz w:val="16"/>
      </w:rPr>
      <w:t>a</w:t>
    </w:r>
    <w:r w:rsidR="003E4501">
      <w:rPr>
        <w:rFonts w:ascii="Tahoma" w:hAnsi="Tahoma" w:cs="Tahoma"/>
        <w:bCs/>
        <w:sz w:val="16"/>
      </w:rPr>
      <w:t>.</w:t>
    </w:r>
    <w:r w:rsidR="00791F37">
      <w:rPr>
        <w:rFonts w:ascii="Tahoma" w:hAnsi="Tahoma" w:cs="Tahoma"/>
        <w:bCs/>
        <w:sz w:val="16"/>
      </w:rPr>
      <w:t>beuter</w:t>
    </w:r>
    <w:r w:rsidR="003E4501">
      <w:rPr>
        <w:rFonts w:ascii="Tahoma" w:hAnsi="Tahoma" w:cs="Tahoma"/>
        <w:bCs/>
        <w:sz w:val="16"/>
      </w:rPr>
      <w:t>@meschede</w:t>
    </w:r>
    <w:r w:rsidR="00E572E0">
      <w:rPr>
        <w:rFonts w:ascii="Tahoma" w:hAnsi="Tahoma" w:cs="Tahoma"/>
        <w:bCs/>
        <w:sz w:val="16"/>
      </w:rPr>
      <w:t>.de</w:t>
    </w:r>
  </w:p>
  <w:p w14:paraId="7A5AEDE3" w14:textId="77777777" w:rsidR="00B97735" w:rsidRDefault="00B97735" w:rsidP="009E0694">
    <w:pPr>
      <w:spacing w:line="220" w:lineRule="exact"/>
      <w:jc w:val="both"/>
      <w:rPr>
        <w:rFonts w:ascii="Tahoma" w:hAnsi="Tahoma" w:cs="Tahoma"/>
        <w:bCs/>
        <w:sz w:val="16"/>
      </w:rPr>
    </w:pPr>
  </w:p>
  <w:p w14:paraId="0D652191" w14:textId="77777777" w:rsidR="00B97735" w:rsidRDefault="00B97735" w:rsidP="009E0694">
    <w:pPr>
      <w:spacing w:line="220" w:lineRule="exact"/>
      <w:jc w:val="both"/>
    </w:pPr>
    <w:r>
      <w:rPr>
        <w:rFonts w:ascii="Tahoma" w:hAnsi="Tahoma" w:cs="Tahoma"/>
        <w:bCs/>
        <w:sz w:val="16"/>
      </w:rPr>
      <w:t>www.meschede.de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2370" w14:textId="77777777" w:rsidR="00EA6577" w:rsidRDefault="00EA65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B2071" w14:textId="77777777" w:rsidR="008B04D3" w:rsidRDefault="008B04D3">
      <w:r>
        <w:separator/>
      </w:r>
    </w:p>
  </w:footnote>
  <w:footnote w:type="continuationSeparator" w:id="0">
    <w:p w14:paraId="21AC58AD" w14:textId="77777777" w:rsidR="008B04D3" w:rsidRDefault="008B0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8F93" w14:textId="77777777" w:rsidR="00EA6577" w:rsidRDefault="00EA657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54994" w14:textId="77777777" w:rsidR="00EA6577" w:rsidRDefault="00EA657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57952" w14:textId="77777777" w:rsidR="00EA6577" w:rsidRDefault="00EA657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DC5"/>
    <w:rsid w:val="00043777"/>
    <w:rsid w:val="00044360"/>
    <w:rsid w:val="00074B7C"/>
    <w:rsid w:val="00081841"/>
    <w:rsid w:val="00084443"/>
    <w:rsid w:val="000873F7"/>
    <w:rsid w:val="00092161"/>
    <w:rsid w:val="0009529A"/>
    <w:rsid w:val="000A3170"/>
    <w:rsid w:val="000C2AE6"/>
    <w:rsid w:val="000E55ED"/>
    <w:rsid w:val="000E5B3E"/>
    <w:rsid w:val="000E739A"/>
    <w:rsid w:val="000F7E77"/>
    <w:rsid w:val="0011047B"/>
    <w:rsid w:val="0013400D"/>
    <w:rsid w:val="0014293F"/>
    <w:rsid w:val="0016001C"/>
    <w:rsid w:val="00164B7F"/>
    <w:rsid w:val="00165269"/>
    <w:rsid w:val="00165A1C"/>
    <w:rsid w:val="0019412B"/>
    <w:rsid w:val="00194C9D"/>
    <w:rsid w:val="001A78CB"/>
    <w:rsid w:val="001B0281"/>
    <w:rsid w:val="001B18EE"/>
    <w:rsid w:val="001C1FA6"/>
    <w:rsid w:val="001C75E0"/>
    <w:rsid w:val="001D6CF3"/>
    <w:rsid w:val="001F6EF6"/>
    <w:rsid w:val="002164B0"/>
    <w:rsid w:val="00230B3B"/>
    <w:rsid w:val="00242EBE"/>
    <w:rsid w:val="00286E86"/>
    <w:rsid w:val="00292B65"/>
    <w:rsid w:val="002B2278"/>
    <w:rsid w:val="002B59B0"/>
    <w:rsid w:val="002B6A6F"/>
    <w:rsid w:val="002C2FAC"/>
    <w:rsid w:val="002C33BD"/>
    <w:rsid w:val="002C3C36"/>
    <w:rsid w:val="002C59A3"/>
    <w:rsid w:val="002D0CFC"/>
    <w:rsid w:val="002D5C59"/>
    <w:rsid w:val="00312C00"/>
    <w:rsid w:val="00321AEB"/>
    <w:rsid w:val="0034364A"/>
    <w:rsid w:val="003853F4"/>
    <w:rsid w:val="00385992"/>
    <w:rsid w:val="003A2117"/>
    <w:rsid w:val="003B1F56"/>
    <w:rsid w:val="003D086B"/>
    <w:rsid w:val="003D11CF"/>
    <w:rsid w:val="003E4501"/>
    <w:rsid w:val="003E5FFD"/>
    <w:rsid w:val="003F47C4"/>
    <w:rsid w:val="003F47F2"/>
    <w:rsid w:val="003F56DF"/>
    <w:rsid w:val="0042270D"/>
    <w:rsid w:val="00446787"/>
    <w:rsid w:val="00482FE7"/>
    <w:rsid w:val="004B04FD"/>
    <w:rsid w:val="004B27D6"/>
    <w:rsid w:val="004B7155"/>
    <w:rsid w:val="004C1276"/>
    <w:rsid w:val="004C3345"/>
    <w:rsid w:val="004D1FD0"/>
    <w:rsid w:val="004E0C30"/>
    <w:rsid w:val="004E3D90"/>
    <w:rsid w:val="004E7C50"/>
    <w:rsid w:val="00505738"/>
    <w:rsid w:val="0050585F"/>
    <w:rsid w:val="00505F03"/>
    <w:rsid w:val="005076F3"/>
    <w:rsid w:val="00512CD7"/>
    <w:rsid w:val="0053759B"/>
    <w:rsid w:val="005556BE"/>
    <w:rsid w:val="0056611A"/>
    <w:rsid w:val="00571BF6"/>
    <w:rsid w:val="00577317"/>
    <w:rsid w:val="005A0ACD"/>
    <w:rsid w:val="005A3649"/>
    <w:rsid w:val="005B10D1"/>
    <w:rsid w:val="005B26AF"/>
    <w:rsid w:val="005B4F93"/>
    <w:rsid w:val="005D531E"/>
    <w:rsid w:val="005F2E8E"/>
    <w:rsid w:val="00600A5A"/>
    <w:rsid w:val="00613EA7"/>
    <w:rsid w:val="0061625A"/>
    <w:rsid w:val="00617917"/>
    <w:rsid w:val="0062043B"/>
    <w:rsid w:val="00641DD7"/>
    <w:rsid w:val="00651502"/>
    <w:rsid w:val="00657D32"/>
    <w:rsid w:val="00673E10"/>
    <w:rsid w:val="00690593"/>
    <w:rsid w:val="0069488D"/>
    <w:rsid w:val="006A3646"/>
    <w:rsid w:val="006A7062"/>
    <w:rsid w:val="006C23A5"/>
    <w:rsid w:val="006F1D49"/>
    <w:rsid w:val="006F22A2"/>
    <w:rsid w:val="007109D7"/>
    <w:rsid w:val="007215A3"/>
    <w:rsid w:val="0072239E"/>
    <w:rsid w:val="00756CCF"/>
    <w:rsid w:val="00757669"/>
    <w:rsid w:val="0076207B"/>
    <w:rsid w:val="007720A6"/>
    <w:rsid w:val="00787B73"/>
    <w:rsid w:val="007905FF"/>
    <w:rsid w:val="00791007"/>
    <w:rsid w:val="00791F37"/>
    <w:rsid w:val="007A6709"/>
    <w:rsid w:val="007C5E6E"/>
    <w:rsid w:val="007D4B08"/>
    <w:rsid w:val="007D4E3F"/>
    <w:rsid w:val="007F1FEA"/>
    <w:rsid w:val="00801409"/>
    <w:rsid w:val="00807BEB"/>
    <w:rsid w:val="00817CF5"/>
    <w:rsid w:val="008328B1"/>
    <w:rsid w:val="008475DA"/>
    <w:rsid w:val="008616B1"/>
    <w:rsid w:val="00861AC2"/>
    <w:rsid w:val="00865917"/>
    <w:rsid w:val="00871735"/>
    <w:rsid w:val="008810CE"/>
    <w:rsid w:val="00881DEF"/>
    <w:rsid w:val="008957D7"/>
    <w:rsid w:val="008B04D3"/>
    <w:rsid w:val="008C26B1"/>
    <w:rsid w:val="008F787B"/>
    <w:rsid w:val="009066D2"/>
    <w:rsid w:val="009269BA"/>
    <w:rsid w:val="00941957"/>
    <w:rsid w:val="00957BF7"/>
    <w:rsid w:val="009716E6"/>
    <w:rsid w:val="00971E0F"/>
    <w:rsid w:val="00973251"/>
    <w:rsid w:val="00990F8F"/>
    <w:rsid w:val="0099418A"/>
    <w:rsid w:val="00996534"/>
    <w:rsid w:val="00996B9D"/>
    <w:rsid w:val="009C31ED"/>
    <w:rsid w:val="009D680E"/>
    <w:rsid w:val="009D7EB9"/>
    <w:rsid w:val="009E0694"/>
    <w:rsid w:val="009F0D59"/>
    <w:rsid w:val="009F1B30"/>
    <w:rsid w:val="009F4228"/>
    <w:rsid w:val="00A366D6"/>
    <w:rsid w:val="00A52899"/>
    <w:rsid w:val="00A602D1"/>
    <w:rsid w:val="00A73E96"/>
    <w:rsid w:val="00A75557"/>
    <w:rsid w:val="00AA3F1A"/>
    <w:rsid w:val="00AA6141"/>
    <w:rsid w:val="00AA6BE8"/>
    <w:rsid w:val="00AB4D32"/>
    <w:rsid w:val="00AF27F6"/>
    <w:rsid w:val="00AF460F"/>
    <w:rsid w:val="00B06DC5"/>
    <w:rsid w:val="00B07F8B"/>
    <w:rsid w:val="00B160D6"/>
    <w:rsid w:val="00B24095"/>
    <w:rsid w:val="00B246E4"/>
    <w:rsid w:val="00B2663D"/>
    <w:rsid w:val="00B37959"/>
    <w:rsid w:val="00B57C75"/>
    <w:rsid w:val="00B651EC"/>
    <w:rsid w:val="00B75D07"/>
    <w:rsid w:val="00B93B3D"/>
    <w:rsid w:val="00B97735"/>
    <w:rsid w:val="00BA5245"/>
    <w:rsid w:val="00BA5333"/>
    <w:rsid w:val="00BE1473"/>
    <w:rsid w:val="00BE6BF3"/>
    <w:rsid w:val="00C013FD"/>
    <w:rsid w:val="00C06032"/>
    <w:rsid w:val="00C24F89"/>
    <w:rsid w:val="00C26279"/>
    <w:rsid w:val="00C46104"/>
    <w:rsid w:val="00C66055"/>
    <w:rsid w:val="00C74C44"/>
    <w:rsid w:val="00C75C9C"/>
    <w:rsid w:val="00CA4827"/>
    <w:rsid w:val="00CA6EB4"/>
    <w:rsid w:val="00CC746A"/>
    <w:rsid w:val="00CD3D11"/>
    <w:rsid w:val="00CE0CE1"/>
    <w:rsid w:val="00CE17C3"/>
    <w:rsid w:val="00CE6BDB"/>
    <w:rsid w:val="00CF51EB"/>
    <w:rsid w:val="00D0050A"/>
    <w:rsid w:val="00D0393D"/>
    <w:rsid w:val="00D14527"/>
    <w:rsid w:val="00D52783"/>
    <w:rsid w:val="00D70CBE"/>
    <w:rsid w:val="00D93828"/>
    <w:rsid w:val="00D959C5"/>
    <w:rsid w:val="00DA2295"/>
    <w:rsid w:val="00DB2BDC"/>
    <w:rsid w:val="00DB40F3"/>
    <w:rsid w:val="00DC0759"/>
    <w:rsid w:val="00DF0C5D"/>
    <w:rsid w:val="00DF2138"/>
    <w:rsid w:val="00E0092F"/>
    <w:rsid w:val="00E21FD7"/>
    <w:rsid w:val="00E23AEF"/>
    <w:rsid w:val="00E3178B"/>
    <w:rsid w:val="00E45C49"/>
    <w:rsid w:val="00E535A2"/>
    <w:rsid w:val="00E54621"/>
    <w:rsid w:val="00E572E0"/>
    <w:rsid w:val="00E80C30"/>
    <w:rsid w:val="00E83FC9"/>
    <w:rsid w:val="00E857F5"/>
    <w:rsid w:val="00E85B05"/>
    <w:rsid w:val="00E96F08"/>
    <w:rsid w:val="00EA0D81"/>
    <w:rsid w:val="00EA0DC0"/>
    <w:rsid w:val="00EA2F85"/>
    <w:rsid w:val="00EA46F1"/>
    <w:rsid w:val="00EA6577"/>
    <w:rsid w:val="00EB0EBF"/>
    <w:rsid w:val="00EB1F8D"/>
    <w:rsid w:val="00EB3A02"/>
    <w:rsid w:val="00EB7DFE"/>
    <w:rsid w:val="00ED3B8F"/>
    <w:rsid w:val="00ED6DBA"/>
    <w:rsid w:val="00ED79C8"/>
    <w:rsid w:val="00EE51DE"/>
    <w:rsid w:val="00EE6811"/>
    <w:rsid w:val="00EF6DF9"/>
    <w:rsid w:val="00F0312C"/>
    <w:rsid w:val="00F11151"/>
    <w:rsid w:val="00F23C4D"/>
    <w:rsid w:val="00F301C8"/>
    <w:rsid w:val="00F359AB"/>
    <w:rsid w:val="00F35EAA"/>
    <w:rsid w:val="00F700FF"/>
    <w:rsid w:val="00F7462D"/>
    <w:rsid w:val="00F92FF1"/>
    <w:rsid w:val="00FA2D49"/>
    <w:rsid w:val="00FA7587"/>
    <w:rsid w:val="00FB03FC"/>
    <w:rsid w:val="00FD75BE"/>
    <w:rsid w:val="00FE68EA"/>
    <w:rsid w:val="00FF4F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89530"/>
  <w15:chartTrackingRefBased/>
  <w15:docId w15:val="{9E061B46-BD1C-4FA4-BAED-1F970068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7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
    <w:name w:val="Body Text"/>
    <w:basedOn w:val="Standard"/>
    <w:pPr>
      <w:jc w:val="both"/>
    </w:pPr>
    <w:rPr>
      <w:rFonts w:ascii="Tahoma" w:hAnsi="Tahoma" w:cs="Tahoma"/>
      <w:bCs/>
    </w:rPr>
  </w:style>
  <w:style w:type="paragraph" w:customStyle="1" w:styleId="Default">
    <w:name w:val="Default"/>
    <w:rsid w:val="005B26AF"/>
    <w:pPr>
      <w:autoSpaceDE w:val="0"/>
      <w:autoSpaceDN w:val="0"/>
      <w:adjustRightInd w:val="0"/>
    </w:pPr>
    <w:rPr>
      <w:rFonts w:ascii="Calibri" w:hAnsi="Calibri" w:cs="Calibri"/>
      <w:color w:val="000000"/>
      <w:sz w:val="24"/>
      <w:szCs w:val="24"/>
    </w:rPr>
  </w:style>
  <w:style w:type="character" w:styleId="NichtaufgelsteErwhnung">
    <w:name w:val="Unresolved Mention"/>
    <w:uiPriority w:val="99"/>
    <w:semiHidden/>
    <w:unhideWhenUsed/>
    <w:rsid w:val="004E3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2035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Hans Held GmbH</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Beuter</dc:creator>
  <cp:keywords/>
  <cp:lastModifiedBy>Angelika Beuter-Sielemann</cp:lastModifiedBy>
  <cp:revision>3</cp:revision>
  <cp:lastPrinted>2018-08-16T07:46:00Z</cp:lastPrinted>
  <dcterms:created xsi:type="dcterms:W3CDTF">2026-10-14T07:31:00Z</dcterms:created>
  <dcterms:modified xsi:type="dcterms:W3CDTF">2026-10-14T07:36:00Z</dcterms:modified>
</cp:coreProperties>
</file>