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E58CB" w14:textId="77777777" w:rsidR="00551699" w:rsidRDefault="0059653F">
      <w:pPr>
        <w:pStyle w:val="berschrift2"/>
      </w:pPr>
      <w:r w:rsidRPr="00C0342F">
        <w:rPr>
          <w:noProof/>
          <w:sz w:val="24"/>
        </w:rPr>
        <mc:AlternateContent>
          <mc:Choice Requires="wps">
            <w:drawing>
              <wp:anchor distT="0" distB="0" distL="114300" distR="114300" simplePos="0" relativeHeight="251661824" behindDoc="0" locked="0" layoutInCell="1" allowOverlap="1" wp14:anchorId="4C3E08D5" wp14:editId="02E5BADC">
                <wp:simplePos x="0" y="0"/>
                <wp:positionH relativeFrom="column">
                  <wp:posOffset>-81280</wp:posOffset>
                </wp:positionH>
                <wp:positionV relativeFrom="paragraph">
                  <wp:posOffset>-244475</wp:posOffset>
                </wp:positionV>
                <wp:extent cx="3695700" cy="571500"/>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571500"/>
                        </a:xfrm>
                        <a:prstGeom prst="rect">
                          <a:avLst/>
                        </a:prstGeom>
                        <a:noFill/>
                        <a:ln w="9525">
                          <a:noFill/>
                          <a:miter lim="800000"/>
                          <a:headEnd/>
                          <a:tailEnd/>
                        </a:ln>
                      </wps:spPr>
                      <wps:txbx>
                        <w:txbxContent>
                          <w:p w14:paraId="58787E5C"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21947121" w14:textId="65D90049" w:rsidR="0059653F" w:rsidRPr="00A37665" w:rsidRDefault="0059653F" w:rsidP="0059653F">
                            <w:pPr>
                              <w:rPr>
                                <w:rFonts w:ascii="Arial Black" w:hAnsi="Arial Black"/>
                                <w:color w:val="808080" w:themeColor="background1" w:themeShade="80"/>
                                <w:spacing w:val="30"/>
                                <w:sz w:val="18"/>
                                <w:szCs w:val="36"/>
                              </w:rPr>
                            </w:pPr>
                            <w:r w:rsidRPr="00A37665">
                              <w:rPr>
                                <w:rFonts w:ascii="Arial Black" w:hAnsi="Arial Black"/>
                                <w:color w:val="808080" w:themeColor="background1" w:themeShade="80"/>
                                <w:spacing w:val="30"/>
                                <w:sz w:val="18"/>
                                <w:szCs w:val="36"/>
                              </w:rPr>
                              <w:t>Nr.</w:t>
                            </w:r>
                            <w:r w:rsidR="00F95F59" w:rsidRPr="00A37665">
                              <w:rPr>
                                <w:rFonts w:ascii="Arial Black" w:hAnsi="Arial Black"/>
                                <w:color w:val="808080" w:themeColor="background1" w:themeShade="80"/>
                                <w:spacing w:val="30"/>
                                <w:sz w:val="18"/>
                                <w:szCs w:val="36"/>
                              </w:rPr>
                              <w:t xml:space="preserve">: </w:t>
                            </w:r>
                            <w:r w:rsidR="008E1934" w:rsidRPr="00A37665">
                              <w:rPr>
                                <w:rFonts w:ascii="Arial Black" w:hAnsi="Arial Black"/>
                                <w:color w:val="808080" w:themeColor="background1" w:themeShade="80"/>
                                <w:spacing w:val="30"/>
                                <w:sz w:val="18"/>
                                <w:szCs w:val="36"/>
                              </w:rPr>
                              <w:t>190</w:t>
                            </w:r>
                            <w:r w:rsidRPr="00A37665">
                              <w:rPr>
                                <w:rFonts w:ascii="Arial Black" w:hAnsi="Arial Black"/>
                                <w:color w:val="808080" w:themeColor="background1" w:themeShade="80"/>
                                <w:spacing w:val="30"/>
                                <w:sz w:val="18"/>
                                <w:szCs w:val="36"/>
                              </w:rPr>
                              <w:t>/20</w:t>
                            </w:r>
                            <w:r w:rsidR="00D96104" w:rsidRPr="00A37665">
                              <w:rPr>
                                <w:rFonts w:ascii="Arial Black" w:hAnsi="Arial Black"/>
                                <w:color w:val="808080" w:themeColor="background1" w:themeShade="80"/>
                                <w:spacing w:val="30"/>
                                <w:sz w:val="18"/>
                                <w:szCs w:val="36"/>
                              </w:rPr>
                              <w:t>2</w:t>
                            </w:r>
                            <w:r w:rsidR="00724868" w:rsidRPr="00A37665">
                              <w:rPr>
                                <w:rFonts w:ascii="Arial Black" w:hAnsi="Arial Black"/>
                                <w:color w:val="808080" w:themeColor="background1" w:themeShade="80"/>
                                <w:spacing w:val="30"/>
                                <w:sz w:val="18"/>
                                <w:szCs w:val="36"/>
                              </w:rPr>
                              <w:t>6</w:t>
                            </w:r>
                          </w:p>
                          <w:p w14:paraId="56C4D36E" w14:textId="77777777" w:rsidR="0059653F" w:rsidRPr="00C00ACA" w:rsidRDefault="0059653F">
                            <w:pPr>
                              <w:rPr>
                                <w:rFonts w:ascii="Arial Black" w:hAnsi="Arial Black"/>
                                <w:color w:val="808080" w:themeColor="background1" w:themeShade="80"/>
                                <w:spacing w:val="30"/>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3E08D5" id="_x0000_t202" coordsize="21600,21600" o:spt="202" path="m,l,21600r21600,l21600,xe">
                <v:stroke joinstyle="miter"/>
                <v:path gradientshapeok="t" o:connecttype="rect"/>
              </v:shapetype>
              <v:shape id="Textfeld 2" o:spid="_x0000_s1026" type="#_x0000_t202" style="position:absolute;margin-left:-6.4pt;margin-top:-19.25pt;width:291pt;height: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" filled="f" stroked="f">
                <v:textbox>
                  <w:txbxContent>
                    <w:p w14:paraId="58787E5C"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21947121" w14:textId="65D90049" w:rsidR="0059653F" w:rsidRPr="00A37665" w:rsidRDefault="0059653F" w:rsidP="0059653F">
                      <w:pPr>
                        <w:rPr>
                          <w:rFonts w:ascii="Arial Black" w:hAnsi="Arial Black"/>
                          <w:color w:val="808080" w:themeColor="background1" w:themeShade="80"/>
                          <w:spacing w:val="30"/>
                          <w:sz w:val="18"/>
                          <w:szCs w:val="36"/>
                        </w:rPr>
                      </w:pPr>
                      <w:r w:rsidRPr="00A37665">
                        <w:rPr>
                          <w:rFonts w:ascii="Arial Black" w:hAnsi="Arial Black"/>
                          <w:color w:val="808080" w:themeColor="background1" w:themeShade="80"/>
                          <w:spacing w:val="30"/>
                          <w:sz w:val="18"/>
                          <w:szCs w:val="36"/>
                        </w:rPr>
                        <w:t>Nr.</w:t>
                      </w:r>
                      <w:r w:rsidR="00F95F59" w:rsidRPr="00A37665">
                        <w:rPr>
                          <w:rFonts w:ascii="Arial Black" w:hAnsi="Arial Black"/>
                          <w:color w:val="808080" w:themeColor="background1" w:themeShade="80"/>
                          <w:spacing w:val="30"/>
                          <w:sz w:val="18"/>
                          <w:szCs w:val="36"/>
                        </w:rPr>
                        <w:t xml:space="preserve">: </w:t>
                      </w:r>
                      <w:r w:rsidR="008E1934" w:rsidRPr="00A37665">
                        <w:rPr>
                          <w:rFonts w:ascii="Arial Black" w:hAnsi="Arial Black"/>
                          <w:color w:val="808080" w:themeColor="background1" w:themeShade="80"/>
                          <w:spacing w:val="30"/>
                          <w:sz w:val="18"/>
                          <w:szCs w:val="36"/>
                        </w:rPr>
                        <w:t>190</w:t>
                      </w:r>
                      <w:r w:rsidRPr="00A37665">
                        <w:rPr>
                          <w:rFonts w:ascii="Arial Black" w:hAnsi="Arial Black"/>
                          <w:color w:val="808080" w:themeColor="background1" w:themeShade="80"/>
                          <w:spacing w:val="30"/>
                          <w:sz w:val="18"/>
                          <w:szCs w:val="36"/>
                        </w:rPr>
                        <w:t>/20</w:t>
                      </w:r>
                      <w:r w:rsidR="00D96104" w:rsidRPr="00A37665">
                        <w:rPr>
                          <w:rFonts w:ascii="Arial Black" w:hAnsi="Arial Black"/>
                          <w:color w:val="808080" w:themeColor="background1" w:themeShade="80"/>
                          <w:spacing w:val="30"/>
                          <w:sz w:val="18"/>
                          <w:szCs w:val="36"/>
                        </w:rPr>
                        <w:t>2</w:t>
                      </w:r>
                      <w:r w:rsidR="00724868" w:rsidRPr="00A37665">
                        <w:rPr>
                          <w:rFonts w:ascii="Arial Black" w:hAnsi="Arial Black"/>
                          <w:color w:val="808080" w:themeColor="background1" w:themeShade="80"/>
                          <w:spacing w:val="30"/>
                          <w:sz w:val="18"/>
                          <w:szCs w:val="36"/>
                        </w:rPr>
                        <w:t>6</w:t>
                      </w:r>
                    </w:p>
                    <w:p w14:paraId="56C4D36E" w14:textId="77777777" w:rsidR="0059653F" w:rsidRPr="00C00ACA" w:rsidRDefault="0059653F">
                      <w:pPr>
                        <w:rPr>
                          <w:rFonts w:ascii="Arial Black" w:hAnsi="Arial Black"/>
                          <w:color w:val="808080" w:themeColor="background1" w:themeShade="80"/>
                          <w:spacing w:val="30"/>
                          <w:sz w:val="36"/>
                          <w:szCs w:val="36"/>
                        </w:rPr>
                      </w:pPr>
                    </w:p>
                  </w:txbxContent>
                </v:textbox>
              </v:shape>
            </w:pict>
          </mc:Fallback>
        </mc:AlternateContent>
      </w:r>
      <w:r w:rsidR="006665E2" w:rsidRPr="00813699">
        <w:rPr>
          <w:noProof/>
          <w:sz w:val="24"/>
        </w:rPr>
        <mc:AlternateContent>
          <mc:Choice Requires="wps">
            <w:drawing>
              <wp:anchor distT="0" distB="0" distL="114300" distR="114300" simplePos="0" relativeHeight="251659776" behindDoc="0" locked="0" layoutInCell="1" allowOverlap="1" wp14:anchorId="423E377A" wp14:editId="67E32DF2">
                <wp:simplePos x="0" y="0"/>
                <wp:positionH relativeFrom="column">
                  <wp:posOffset>3522345</wp:posOffset>
                </wp:positionH>
                <wp:positionV relativeFrom="paragraph">
                  <wp:posOffset>-1570355</wp:posOffset>
                </wp:positionV>
                <wp:extent cx="2324100" cy="1796415"/>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796415"/>
                        </a:xfrm>
                        <a:prstGeom prst="rect">
                          <a:avLst/>
                        </a:prstGeom>
                        <a:solidFill>
                          <a:srgbClr val="FFFFFF"/>
                        </a:solidFill>
                        <a:ln w="9525">
                          <a:noFill/>
                          <a:miter lim="800000"/>
                          <a:headEnd/>
                          <a:tailEnd/>
                        </a:ln>
                      </wps:spPr>
                      <wps:txbx>
                        <w:txbxContent>
                          <w:p w14:paraId="30D58733"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0AB08925"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318A0D36" w14:textId="77777777" w:rsidR="006F2880" w:rsidRPr="00840DB8" w:rsidRDefault="006F2880" w:rsidP="00840DB8">
                            <w:pPr>
                              <w:jc w:val="both"/>
                              <w:rPr>
                                <w:rFonts w:ascii="Arial" w:hAnsi="Arial" w:cs="Arial"/>
                                <w:sz w:val="18"/>
                                <w:szCs w:val="18"/>
                              </w:rPr>
                            </w:pPr>
                          </w:p>
                          <w:p w14:paraId="18299002"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0D8669D5"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7896C054" w14:textId="77777777" w:rsidR="005A3A18" w:rsidRDefault="005A3A18" w:rsidP="00840DB8">
                            <w:pPr>
                              <w:jc w:val="both"/>
                              <w:rPr>
                                <w:rFonts w:ascii="Arial" w:hAnsi="Arial" w:cs="Arial"/>
                                <w:b/>
                                <w:sz w:val="18"/>
                                <w:szCs w:val="18"/>
                              </w:rPr>
                            </w:pPr>
                          </w:p>
                          <w:p w14:paraId="4A5D604F"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7B449209"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10A34D39" w14:textId="77777777" w:rsidR="00813699" w:rsidRPr="00CC6FCA" w:rsidRDefault="00813699" w:rsidP="00840DB8">
                            <w:pPr>
                              <w:jc w:val="both"/>
                              <w:rPr>
                                <w:rFonts w:ascii="Arial" w:hAnsi="Arial" w:cs="Arial"/>
                                <w:sz w:val="18"/>
                                <w:szCs w:val="18"/>
                              </w:rPr>
                            </w:pPr>
                          </w:p>
                          <w:p w14:paraId="63D63130"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7" w:history="1">
                              <w:r w:rsidR="00C0342F" w:rsidRPr="00C0342F">
                                <w:rPr>
                                  <w:rStyle w:val="Hyperlink"/>
                                  <w:rFonts w:ascii="Arial" w:hAnsi="Arial" w:cs="Arial"/>
                                  <w:color w:val="auto"/>
                                  <w:sz w:val="18"/>
                                  <w:szCs w:val="18"/>
                                  <w:u w:val="none"/>
                                </w:rPr>
                                <w:t>presse@zollernalbkreis.de</w:t>
                              </w:r>
                            </w:hyperlink>
                          </w:p>
                          <w:p w14:paraId="2B29E218" w14:textId="77777777" w:rsidR="004F4EDF" w:rsidRDefault="004F4EDF" w:rsidP="00840DB8">
                            <w:pPr>
                              <w:jc w:val="both"/>
                              <w:rPr>
                                <w:rStyle w:val="Hyperlink"/>
                                <w:rFonts w:ascii="Arial" w:hAnsi="Arial" w:cs="Arial"/>
                                <w:color w:val="auto"/>
                                <w:sz w:val="18"/>
                                <w:szCs w:val="18"/>
                                <w:u w:val="none"/>
                              </w:rPr>
                            </w:pPr>
                          </w:p>
                          <w:p w14:paraId="00D37C87" w14:textId="43F55F53"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7E65A4">
                              <w:rPr>
                                <w:rFonts w:ascii="Arial" w:hAnsi="Arial" w:cs="Arial"/>
                                <w:noProof/>
                                <w:sz w:val="18"/>
                                <w:szCs w:val="18"/>
                              </w:rPr>
                              <w:t>15.10.2026</w:t>
                            </w:r>
                            <w:r>
                              <w:rPr>
                                <w:rFonts w:ascii="Arial" w:hAnsi="Arial" w:cs="Arial"/>
                                <w:sz w:val="18"/>
                                <w:szCs w:val="18"/>
                              </w:rPr>
                              <w:fldChar w:fldCharType="end"/>
                            </w:r>
                          </w:p>
                          <w:p w14:paraId="4C5CF74C" w14:textId="77777777" w:rsidR="004F4EDF" w:rsidRDefault="004F4EDF" w:rsidP="00840DB8">
                            <w:pPr>
                              <w:jc w:val="both"/>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3E377A" id="_x0000_t202" coordsize="21600,21600" o:spt="202" path="m,l,21600r21600,l21600,xe">
                <v:stroke joinstyle="miter"/>
                <v:path gradientshapeok="t" o:connecttype="rect"/>
              </v:shapetype>
              <v:shape id="_x0000_s1027" type="#_x0000_t202" style="position:absolute;margin-left:277.35pt;margin-top:-123.65pt;width:183pt;height:141.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" stroked="f">
                <v:textbox>
                  <w:txbxContent>
                    <w:p w14:paraId="30D58733"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0AB08925"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318A0D36" w14:textId="77777777" w:rsidR="006F2880" w:rsidRPr="00840DB8" w:rsidRDefault="006F2880" w:rsidP="00840DB8">
                      <w:pPr>
                        <w:jc w:val="both"/>
                        <w:rPr>
                          <w:rFonts w:ascii="Arial" w:hAnsi="Arial" w:cs="Arial"/>
                          <w:sz w:val="18"/>
                          <w:szCs w:val="18"/>
                        </w:rPr>
                      </w:pPr>
                    </w:p>
                    <w:p w14:paraId="18299002"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0D8669D5"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7896C054" w14:textId="77777777" w:rsidR="005A3A18" w:rsidRDefault="005A3A18" w:rsidP="00840DB8">
                      <w:pPr>
                        <w:jc w:val="both"/>
                        <w:rPr>
                          <w:rFonts w:ascii="Arial" w:hAnsi="Arial" w:cs="Arial"/>
                          <w:b/>
                          <w:sz w:val="18"/>
                          <w:szCs w:val="18"/>
                        </w:rPr>
                      </w:pPr>
                    </w:p>
                    <w:p w14:paraId="4A5D604F"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7B449209"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10A34D39" w14:textId="77777777" w:rsidR="00813699" w:rsidRPr="00CC6FCA" w:rsidRDefault="00813699" w:rsidP="00840DB8">
                      <w:pPr>
                        <w:jc w:val="both"/>
                        <w:rPr>
                          <w:rFonts w:ascii="Arial" w:hAnsi="Arial" w:cs="Arial"/>
                          <w:sz w:val="18"/>
                          <w:szCs w:val="18"/>
                        </w:rPr>
                      </w:pPr>
                    </w:p>
                    <w:p w14:paraId="63D63130"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8" w:history="1">
                        <w:r w:rsidR="00C0342F" w:rsidRPr="00C0342F">
                          <w:rPr>
                            <w:rStyle w:val="Hyperlink"/>
                            <w:rFonts w:ascii="Arial" w:hAnsi="Arial" w:cs="Arial"/>
                            <w:color w:val="auto"/>
                            <w:sz w:val="18"/>
                            <w:szCs w:val="18"/>
                            <w:u w:val="none"/>
                          </w:rPr>
                          <w:t>presse@zollernalbkreis.de</w:t>
                        </w:r>
                      </w:hyperlink>
                    </w:p>
                    <w:p w14:paraId="2B29E218" w14:textId="77777777" w:rsidR="004F4EDF" w:rsidRDefault="004F4EDF" w:rsidP="00840DB8">
                      <w:pPr>
                        <w:jc w:val="both"/>
                        <w:rPr>
                          <w:rStyle w:val="Hyperlink"/>
                          <w:rFonts w:ascii="Arial" w:hAnsi="Arial" w:cs="Arial"/>
                          <w:color w:val="auto"/>
                          <w:sz w:val="18"/>
                          <w:szCs w:val="18"/>
                          <w:u w:val="none"/>
                        </w:rPr>
                      </w:pPr>
                    </w:p>
                    <w:p w14:paraId="00D37C87" w14:textId="43F55F53"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7E65A4">
                        <w:rPr>
                          <w:rFonts w:ascii="Arial" w:hAnsi="Arial" w:cs="Arial"/>
                          <w:noProof/>
                          <w:sz w:val="18"/>
                          <w:szCs w:val="18"/>
                        </w:rPr>
                        <w:t>15.10.2026</w:t>
                      </w:r>
                      <w:r>
                        <w:rPr>
                          <w:rFonts w:ascii="Arial" w:hAnsi="Arial" w:cs="Arial"/>
                          <w:sz w:val="18"/>
                          <w:szCs w:val="18"/>
                        </w:rPr>
                        <w:fldChar w:fldCharType="end"/>
                      </w:r>
                    </w:p>
                    <w:p w14:paraId="4C5CF74C" w14:textId="77777777" w:rsidR="004F4EDF" w:rsidRDefault="004F4EDF" w:rsidP="00840DB8">
                      <w:pPr>
                        <w:jc w:val="both"/>
                        <w:rPr>
                          <w:rFonts w:ascii="Arial" w:hAnsi="Arial" w:cs="Arial"/>
                          <w:sz w:val="18"/>
                          <w:szCs w:val="18"/>
                        </w:rPr>
                      </w:pPr>
                    </w:p>
                  </w:txbxContent>
                </v:textbox>
              </v:shape>
            </w:pict>
          </mc:Fallback>
        </mc:AlternateContent>
      </w:r>
    </w:p>
    <w:p w14:paraId="38414335" w14:textId="77777777" w:rsidR="000F1FFE" w:rsidRDefault="000F1FFE" w:rsidP="000F1FFE"/>
    <w:p w14:paraId="3ABC0B77" w14:textId="77777777" w:rsidR="00551699" w:rsidRDefault="00551699"/>
    <w:p w14:paraId="5B10AB72" w14:textId="77777777" w:rsidR="00276950" w:rsidRDefault="00276950">
      <w:pPr>
        <w:sectPr w:rsidR="00276950" w:rsidSect="00513643">
          <w:headerReference w:type="default" r:id="rId9"/>
          <w:footerReference w:type="default" r:id="rId10"/>
          <w:footerReference w:type="first" r:id="rId11"/>
          <w:pgSz w:w="11907" w:h="16840" w:code="9"/>
          <w:pgMar w:top="2189" w:right="1418" w:bottom="1701" w:left="1418" w:header="284" w:footer="748" w:gutter="0"/>
          <w:cols w:space="720"/>
          <w:docGrid w:linePitch="272"/>
        </w:sectPr>
      </w:pPr>
    </w:p>
    <w:p w14:paraId="298E1EBD" w14:textId="41B4A686" w:rsidR="00B25921" w:rsidRPr="00F54E7B" w:rsidRDefault="005F3C40">
      <w:pPr>
        <w:rPr>
          <w:rFonts w:ascii="Arial Black" w:hAnsi="Arial Black"/>
          <w:sz w:val="28"/>
          <w:szCs w:val="28"/>
        </w:rPr>
      </w:pPr>
      <w:r w:rsidRPr="00F54E7B">
        <w:rPr>
          <w:rFonts w:ascii="Arial Black" w:hAnsi="Arial Black"/>
          <w:sz w:val="28"/>
          <w:szCs w:val="28"/>
        </w:rPr>
        <w:t>Landratsamt verschiebt Sperrfrist für Ausbringung von organischen Düngern</w:t>
      </w:r>
    </w:p>
    <w:p w14:paraId="59402ABF" w14:textId="77777777" w:rsidR="005F3C40" w:rsidRDefault="005F3C40" w:rsidP="005F3C40">
      <w:pPr>
        <w:rPr>
          <w:rFonts w:ascii="Arial" w:hAnsi="Arial"/>
          <w:sz w:val="24"/>
        </w:rPr>
      </w:pPr>
    </w:p>
    <w:p w14:paraId="03C95DFD" w14:textId="7A75EFA0" w:rsidR="005F3C40" w:rsidRPr="00776710" w:rsidRDefault="005F3C40" w:rsidP="00776710">
      <w:pPr>
        <w:jc w:val="both"/>
        <w:rPr>
          <w:rFonts w:ascii="Arial" w:hAnsi="Arial"/>
          <w:sz w:val="24"/>
        </w:rPr>
      </w:pPr>
      <w:r w:rsidRPr="00776710">
        <w:rPr>
          <w:rFonts w:ascii="Arial" w:hAnsi="Arial"/>
          <w:sz w:val="24"/>
        </w:rPr>
        <w:t>Das Landratsamt Zollernalbkreis verschiebt den Verbotszeitraum für die Ausbringung von organischen Düngemitteln mit wesentlichem Gehalt an Stickstoff auf Grünland. Nicht ausgebracht werden dürfe</w:t>
      </w:r>
      <w:r w:rsidR="007E65A4">
        <w:rPr>
          <w:rFonts w:ascii="Arial" w:hAnsi="Arial"/>
          <w:sz w:val="24"/>
        </w:rPr>
        <w:t>n</w:t>
      </w:r>
      <w:r w:rsidRPr="00776710">
        <w:rPr>
          <w:rFonts w:ascii="Arial" w:hAnsi="Arial"/>
          <w:sz w:val="24"/>
        </w:rPr>
        <w:t xml:space="preserve"> diese gemäß einer Allgemeinverfügung zwischen dem 15. November 2026 und dem 14. Februar 2027.</w:t>
      </w:r>
    </w:p>
    <w:p w14:paraId="6BD556D7" w14:textId="77777777" w:rsidR="005F3C40" w:rsidRPr="00776710" w:rsidRDefault="005F3C40" w:rsidP="00776710">
      <w:pPr>
        <w:jc w:val="both"/>
        <w:rPr>
          <w:rFonts w:ascii="Arial" w:hAnsi="Arial"/>
          <w:sz w:val="24"/>
        </w:rPr>
      </w:pPr>
    </w:p>
    <w:p w14:paraId="78036172" w14:textId="18092307" w:rsidR="005F3C40" w:rsidRPr="00776710" w:rsidRDefault="005F3C40" w:rsidP="00776710">
      <w:pPr>
        <w:jc w:val="both"/>
        <w:rPr>
          <w:rFonts w:ascii="Arial" w:hAnsi="Arial"/>
          <w:sz w:val="24"/>
        </w:rPr>
      </w:pPr>
      <w:r w:rsidRPr="00776710">
        <w:rPr>
          <w:rFonts w:ascii="Arial" w:hAnsi="Arial"/>
          <w:sz w:val="24"/>
        </w:rPr>
        <w:t>Hintergrund der Verfügung sind die Witterungsverhältnisse sowie die Entwicklung der Vegetation. Die vergangenen Monate waren durch Hitze und Trockenheit geprägt, wodurch die Pflanzenwelt in einen Wachstumsstillstand verfallen ist. Das Vegetationsende ist derweil nicht erreicht: Die langjährigen, durchschnittlichen Witterungsverhältnisse im Kreis sowie die aktuellen Temperaturen lassen auf Grünland ein Pflanzenwachstum im November und damit eine Nährstoffaufnahme und Nährstoffspeicherung zu. Dagegen sind in den Monaten Januar und Februar häufig niedrige Temperaturen, in der Regel unter null Grad Celsius, verbunden mit einer geschlossenen Schneedecke vorzufinden. Falls in dieser Zeit die Temperaturen über dem Gefrierpunkt liegen, sind die Böden nach Schneeschmelze oder auf Grund der bis dahin gefallenen Niederschläge in der Regel (bei fehlender Verdunstung) wassergesättigt.</w:t>
      </w:r>
    </w:p>
    <w:p w14:paraId="01268556" w14:textId="77777777" w:rsidR="005F3C40" w:rsidRPr="00776710" w:rsidRDefault="005F3C40" w:rsidP="00776710">
      <w:pPr>
        <w:jc w:val="both"/>
        <w:rPr>
          <w:rFonts w:ascii="Arial" w:hAnsi="Arial"/>
          <w:sz w:val="24"/>
        </w:rPr>
      </w:pPr>
    </w:p>
    <w:p w14:paraId="041CF882" w14:textId="4B499574" w:rsidR="005F3C40" w:rsidRPr="00F17DEA" w:rsidRDefault="005F3C40" w:rsidP="00776710">
      <w:pPr>
        <w:jc w:val="both"/>
        <w:rPr>
          <w:rFonts w:ascii="Arial" w:hAnsi="Arial"/>
          <w:sz w:val="24"/>
        </w:rPr>
      </w:pPr>
      <w:r w:rsidRPr="00776710">
        <w:rPr>
          <w:rFonts w:ascii="Arial" w:hAnsi="Arial"/>
          <w:sz w:val="24"/>
        </w:rPr>
        <w:t>Eine Ausbringung flüssiger Wirtschaftsdünger ist damit nach Paragraf 5, Absatz 1 der Düngeverordnung nicht erlaubt, da die Aufnahmefähigkeit der Böden nicht gegeben ist. Zudem birgt das Befahren zu nasser Böden die Gefahr von Bodenverdichtungen und Strukturschäden. Darüber hinaus sind</w:t>
      </w:r>
      <w:r w:rsidR="00E0773F" w:rsidRPr="00776710">
        <w:rPr>
          <w:rFonts w:ascii="Arial" w:hAnsi="Arial"/>
          <w:sz w:val="24"/>
        </w:rPr>
        <w:t xml:space="preserve">, das zeigen Messwerte, </w:t>
      </w:r>
      <w:r w:rsidRPr="00776710">
        <w:rPr>
          <w:rFonts w:ascii="Arial" w:hAnsi="Arial"/>
          <w:sz w:val="24"/>
        </w:rPr>
        <w:t xml:space="preserve">die </w:t>
      </w:r>
      <w:r w:rsidR="00E0773F" w:rsidRPr="00776710">
        <w:rPr>
          <w:rFonts w:ascii="Arial" w:hAnsi="Arial"/>
          <w:sz w:val="24"/>
        </w:rPr>
        <w:t>Grundw</w:t>
      </w:r>
      <w:r w:rsidRPr="00776710">
        <w:rPr>
          <w:rFonts w:ascii="Arial" w:hAnsi="Arial"/>
          <w:sz w:val="24"/>
        </w:rPr>
        <w:t>asserkörper im Zollernalbkreis bezüglich Nitrat</w:t>
      </w:r>
      <w:r w:rsidR="00E946B1" w:rsidRPr="00776710">
        <w:rPr>
          <w:rFonts w:ascii="Arial" w:hAnsi="Arial"/>
          <w:sz w:val="24"/>
        </w:rPr>
        <w:t>s</w:t>
      </w:r>
      <w:r w:rsidRPr="00776710">
        <w:rPr>
          <w:rFonts w:ascii="Arial" w:hAnsi="Arial"/>
          <w:sz w:val="24"/>
        </w:rPr>
        <w:t xml:space="preserve"> und Phosphor von guter </w:t>
      </w:r>
      <w:r w:rsidRPr="00F17DEA">
        <w:rPr>
          <w:rFonts w:ascii="Arial" w:hAnsi="Arial"/>
          <w:sz w:val="24"/>
        </w:rPr>
        <w:t>Qualität. Dementsprechend sind im Zollernalbkreis keine Problem-, Sanierungs-, Nitrat- oder eutrophierte Gebiete ausgewiesen.</w:t>
      </w:r>
    </w:p>
    <w:p w14:paraId="66764E58" w14:textId="77777777" w:rsidR="005F3C40" w:rsidRPr="00F17DEA" w:rsidRDefault="005F3C40" w:rsidP="00776710">
      <w:pPr>
        <w:jc w:val="both"/>
        <w:rPr>
          <w:rFonts w:ascii="Arial" w:hAnsi="Arial"/>
          <w:sz w:val="24"/>
        </w:rPr>
      </w:pPr>
    </w:p>
    <w:p w14:paraId="4F3F250D" w14:textId="74821EA9" w:rsidR="005F3C40" w:rsidRPr="00F17DEA" w:rsidRDefault="00E0773F" w:rsidP="00776710">
      <w:pPr>
        <w:jc w:val="both"/>
        <w:rPr>
          <w:rFonts w:ascii="Arial" w:hAnsi="Arial"/>
          <w:sz w:val="24"/>
        </w:rPr>
      </w:pPr>
      <w:r w:rsidRPr="00F17DEA">
        <w:rPr>
          <w:rFonts w:ascii="Arial" w:hAnsi="Arial"/>
          <w:sz w:val="24"/>
        </w:rPr>
        <w:t>Der vollständige Text der Allgemeinverfügung kann online hier abgerufen werden:</w:t>
      </w:r>
      <w:r w:rsidR="005F3C40" w:rsidRPr="00F17DEA">
        <w:rPr>
          <w:rFonts w:ascii="Arial" w:hAnsi="Arial"/>
          <w:sz w:val="24"/>
        </w:rPr>
        <w:t xml:space="preserve"> </w:t>
      </w:r>
    </w:p>
    <w:p w14:paraId="0E2E3E92" w14:textId="1F232F1F" w:rsidR="00F17DEA" w:rsidRPr="00F17DEA" w:rsidRDefault="00000000" w:rsidP="00776710">
      <w:pPr>
        <w:jc w:val="both"/>
        <w:rPr>
          <w:rFonts w:ascii="Arial" w:hAnsi="Arial"/>
          <w:sz w:val="24"/>
        </w:rPr>
      </w:pPr>
      <w:hyperlink r:id="rId12" w:history="1">
        <w:r w:rsidR="00F17DEA" w:rsidRPr="00F17DEA">
          <w:rPr>
            <w:rStyle w:val="Hyperlink"/>
            <w:rFonts w:ascii="Arial" w:hAnsi="Arial"/>
            <w:color w:val="auto"/>
            <w:sz w:val="24"/>
            <w:u w:val="none"/>
          </w:rPr>
          <w:t>https://www.zollernalbkreis.de/Allgemeinverfuegungen</w:t>
        </w:r>
      </w:hyperlink>
      <w:r w:rsidR="007624C3" w:rsidRPr="00F17DEA">
        <w:rPr>
          <w:rFonts w:ascii="Arial" w:hAnsi="Arial"/>
          <w:sz w:val="24"/>
        </w:rPr>
        <w:t>.</w:t>
      </w:r>
    </w:p>
    <w:sectPr w:rsidR="00F17DEA" w:rsidRPr="00F17DEA">
      <w:headerReference w:type="default" r:id="rId13"/>
      <w:footerReference w:type="default" r:id="rId14"/>
      <w:type w:val="continuous"/>
      <w:pgSz w:w="11907" w:h="16840" w:code="9"/>
      <w:pgMar w:top="1701" w:right="1418" w:bottom="2268" w:left="1418" w:header="851" w:footer="748"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27F14" w14:textId="77777777" w:rsidR="003C6F22" w:rsidRDefault="003C6F22">
      <w:r>
        <w:separator/>
      </w:r>
    </w:p>
  </w:endnote>
  <w:endnote w:type="continuationSeparator" w:id="0">
    <w:p w14:paraId="234D5F31" w14:textId="77777777" w:rsidR="003C6F22" w:rsidRDefault="003C6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PT Sans">
    <w:altName w:val="Arial"/>
    <w:charset w:val="00"/>
    <w:family w:val="swiss"/>
    <w:pitch w:val="variable"/>
    <w:sig w:usb0="00000001"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5F5AB" w14:textId="77777777" w:rsidR="00513643" w:rsidRDefault="00513643">
    <w:pPr>
      <w:pStyle w:val="Fuzeile"/>
      <w:jc w:val="right"/>
    </w:pPr>
  </w:p>
  <w:p w14:paraId="649E902A" w14:textId="77777777" w:rsidR="00FC5BDA" w:rsidRPr="00513643" w:rsidRDefault="00FC5BDA">
    <w:pPr>
      <w:pStyle w:val="Fuzeile"/>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7381922"/>
      <w:docPartObj>
        <w:docPartGallery w:val="Page Numbers (Bottom of Page)"/>
        <w:docPartUnique/>
      </w:docPartObj>
    </w:sdtPr>
    <w:sdtContent>
      <w:p w14:paraId="4A6BC514" w14:textId="77777777" w:rsidR="00513643" w:rsidRDefault="00513643">
        <w:pPr>
          <w:pStyle w:val="Fuzeile"/>
          <w:jc w:val="center"/>
        </w:pPr>
        <w:r>
          <w:fldChar w:fldCharType="begin"/>
        </w:r>
        <w:r>
          <w:instrText>PAGE   \* MERGEFORMAT</w:instrText>
        </w:r>
        <w:r>
          <w:fldChar w:fldCharType="separate"/>
        </w:r>
        <w:r>
          <w:rPr>
            <w:noProof/>
          </w:rPr>
          <w:t>1</w:t>
        </w:r>
        <w:r>
          <w:fldChar w:fldCharType="end"/>
        </w:r>
      </w:p>
    </w:sdtContent>
  </w:sdt>
  <w:p w14:paraId="23747BCA" w14:textId="77777777" w:rsidR="00513643" w:rsidRDefault="005136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483363"/>
      <w:docPartObj>
        <w:docPartGallery w:val="Page Numbers (Bottom of Page)"/>
        <w:docPartUnique/>
      </w:docPartObj>
    </w:sdtPr>
    <w:sdtEndPr>
      <w:rPr>
        <w:sz w:val="18"/>
        <w:szCs w:val="18"/>
      </w:rPr>
    </w:sdtEndPr>
    <w:sdtContent>
      <w:p w14:paraId="5E3656D2" w14:textId="77777777" w:rsidR="00513643" w:rsidRPr="00513643" w:rsidRDefault="00513643">
        <w:pPr>
          <w:pStyle w:val="Fuzeile"/>
          <w:jc w:val="center"/>
          <w:rPr>
            <w:sz w:val="18"/>
            <w:szCs w:val="18"/>
          </w:rPr>
        </w:pPr>
        <w:r w:rsidRPr="00513643">
          <w:rPr>
            <w:sz w:val="18"/>
            <w:szCs w:val="18"/>
          </w:rPr>
          <w:fldChar w:fldCharType="begin"/>
        </w:r>
        <w:r w:rsidRPr="00513643">
          <w:rPr>
            <w:sz w:val="18"/>
            <w:szCs w:val="18"/>
          </w:rPr>
          <w:instrText>PAGE   \* MERGEFORMAT</w:instrText>
        </w:r>
        <w:r w:rsidRPr="00513643">
          <w:rPr>
            <w:sz w:val="18"/>
            <w:szCs w:val="18"/>
          </w:rPr>
          <w:fldChar w:fldCharType="separate"/>
        </w:r>
        <w:r w:rsidR="00FE2420">
          <w:rPr>
            <w:noProof/>
            <w:sz w:val="18"/>
            <w:szCs w:val="18"/>
          </w:rPr>
          <w:t>2</w:t>
        </w:r>
        <w:r w:rsidRPr="00513643">
          <w:rPr>
            <w:sz w:val="18"/>
            <w:szCs w:val="18"/>
          </w:rPr>
          <w:fldChar w:fldCharType="end"/>
        </w:r>
      </w:p>
    </w:sdtContent>
  </w:sdt>
  <w:p w14:paraId="65ADB1EB" w14:textId="77777777" w:rsidR="00551699" w:rsidRPr="00813699" w:rsidRDefault="00551699">
    <w:pPr>
      <w:pStyle w:val="Fuzeile"/>
      <w:tabs>
        <w:tab w:val="clear" w:pos="4536"/>
        <w:tab w:val="left" w:pos="2835"/>
        <w:tab w:val="left" w:pos="5103"/>
        <w:tab w:val="left" w:pos="6663"/>
        <w:tab w:val="left" w:pos="7797"/>
      </w:tabs>
      <w:rPr>
        <w:b/>
        <w:sz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AD541" w14:textId="77777777" w:rsidR="003C6F22" w:rsidRDefault="003C6F22">
      <w:r>
        <w:separator/>
      </w:r>
    </w:p>
  </w:footnote>
  <w:footnote w:type="continuationSeparator" w:id="0">
    <w:p w14:paraId="354BD49C" w14:textId="77777777" w:rsidR="003C6F22" w:rsidRDefault="003C6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442FA" w14:textId="77777777" w:rsidR="000F1FFE" w:rsidRDefault="00115231" w:rsidP="00813699">
    <w:pPr>
      <w:tabs>
        <w:tab w:val="left" w:pos="5400"/>
      </w:tabs>
      <w:rPr>
        <w:position w:val="80"/>
        <w:sz w:val="72"/>
        <w:vertAlign w:val="superscript"/>
      </w:rPr>
    </w:pPr>
    <w:r>
      <w:rPr>
        <w:rFonts w:ascii="PT Sans" w:hAnsi="PT Sans"/>
        <w:noProof/>
      </w:rPr>
      <w:drawing>
        <wp:anchor distT="0" distB="0" distL="114300" distR="114300" simplePos="0" relativeHeight="251661312" behindDoc="1" locked="0" layoutInCell="1" allowOverlap="1" wp14:anchorId="11CF1FB2" wp14:editId="51FFAC0E">
          <wp:simplePos x="0" y="0"/>
          <wp:positionH relativeFrom="page">
            <wp:posOffset>900430</wp:posOffset>
          </wp:positionH>
          <wp:positionV relativeFrom="page">
            <wp:posOffset>485775</wp:posOffset>
          </wp:positionV>
          <wp:extent cx="2368800" cy="882000"/>
          <wp:effectExtent l="0" t="0" r="0" b="0"/>
          <wp:wrapNone/>
          <wp:docPr id="2" name="Grafik 2" descr="T:\lbl503d\Neuer Kopfbogen\Logo\Zollernalbkreis_Logo_Landratsamt_10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bl503d\Neuer Kopfbogen\Logo\Zollernalbkreis_Logo_Landratsamt_100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8800" cy="88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9A693C" w14:textId="77777777" w:rsidR="00551699" w:rsidRPr="000F1FFE" w:rsidRDefault="00551699" w:rsidP="00813699">
    <w:pPr>
      <w:jc w:val="center"/>
      <w:rPr>
        <w:position w:val="80"/>
        <w:sz w:val="24"/>
        <w:szCs w:val="24"/>
        <w:vertAlign w:val="superscript"/>
      </w:rPr>
    </w:pPr>
  </w:p>
  <w:p w14:paraId="77C3D260" w14:textId="77777777" w:rsidR="00551699" w:rsidRDefault="005516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06944" w14:textId="77777777" w:rsidR="00551699" w:rsidRDefault="00551699">
    <w:pPr>
      <w:pStyle w:val="Kopfzeile"/>
      <w:jc w:val="cent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63316"/>
    <w:multiLevelType w:val="singleLevel"/>
    <w:tmpl w:val="1A96767C"/>
    <w:lvl w:ilvl="0">
      <w:numFmt w:val="bullet"/>
      <w:lvlText w:val="-"/>
      <w:lvlJc w:val="left"/>
      <w:pPr>
        <w:tabs>
          <w:tab w:val="num" w:pos="1215"/>
        </w:tabs>
        <w:ind w:left="1215" w:hanging="360"/>
      </w:pPr>
      <w:rPr>
        <w:rFonts w:ascii="Times New Roman" w:hAnsi="Times New Roman" w:hint="default"/>
      </w:rPr>
    </w:lvl>
  </w:abstractNum>
  <w:num w:numId="1" w16cid:durableId="1765420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5B2"/>
    <w:rsid w:val="000369EB"/>
    <w:rsid w:val="00037C63"/>
    <w:rsid w:val="000516F9"/>
    <w:rsid w:val="000A0787"/>
    <w:rsid w:val="000F1AB6"/>
    <w:rsid w:val="000F1FFE"/>
    <w:rsid w:val="000F5AEA"/>
    <w:rsid w:val="00115231"/>
    <w:rsid w:val="001538DC"/>
    <w:rsid w:val="0017294D"/>
    <w:rsid w:val="001B0A63"/>
    <w:rsid w:val="001B57A1"/>
    <w:rsid w:val="001E6A5B"/>
    <w:rsid w:val="00212B4B"/>
    <w:rsid w:val="00222538"/>
    <w:rsid w:val="00242976"/>
    <w:rsid w:val="00276950"/>
    <w:rsid w:val="00285D58"/>
    <w:rsid w:val="00294EAC"/>
    <w:rsid w:val="0037007D"/>
    <w:rsid w:val="00381A16"/>
    <w:rsid w:val="003B4659"/>
    <w:rsid w:val="003C5E2B"/>
    <w:rsid w:val="003C6F22"/>
    <w:rsid w:val="003E14BE"/>
    <w:rsid w:val="004453A4"/>
    <w:rsid w:val="00495343"/>
    <w:rsid w:val="004A6893"/>
    <w:rsid w:val="004F4EDF"/>
    <w:rsid w:val="0050679F"/>
    <w:rsid w:val="00513643"/>
    <w:rsid w:val="00541BD1"/>
    <w:rsid w:val="00551699"/>
    <w:rsid w:val="00560E1A"/>
    <w:rsid w:val="00562110"/>
    <w:rsid w:val="005815B2"/>
    <w:rsid w:val="00582ED8"/>
    <w:rsid w:val="0059653F"/>
    <w:rsid w:val="005A1DF4"/>
    <w:rsid w:val="005A3A18"/>
    <w:rsid w:val="005F3C40"/>
    <w:rsid w:val="005F4377"/>
    <w:rsid w:val="0061517B"/>
    <w:rsid w:val="00616AC7"/>
    <w:rsid w:val="006665E2"/>
    <w:rsid w:val="00675D70"/>
    <w:rsid w:val="006F2880"/>
    <w:rsid w:val="00724868"/>
    <w:rsid w:val="00725F90"/>
    <w:rsid w:val="0073063A"/>
    <w:rsid w:val="00734DE5"/>
    <w:rsid w:val="007562FA"/>
    <w:rsid w:val="00760FB2"/>
    <w:rsid w:val="007624C3"/>
    <w:rsid w:val="00776710"/>
    <w:rsid w:val="007852BC"/>
    <w:rsid w:val="007B0B94"/>
    <w:rsid w:val="007B692E"/>
    <w:rsid w:val="007B79C5"/>
    <w:rsid w:val="007E65A4"/>
    <w:rsid w:val="008062BB"/>
    <w:rsid w:val="00813699"/>
    <w:rsid w:val="00840DB8"/>
    <w:rsid w:val="008479B2"/>
    <w:rsid w:val="008A3812"/>
    <w:rsid w:val="008C601C"/>
    <w:rsid w:val="008E1934"/>
    <w:rsid w:val="008F3A5D"/>
    <w:rsid w:val="009A3536"/>
    <w:rsid w:val="009F3332"/>
    <w:rsid w:val="00A37665"/>
    <w:rsid w:val="00A76EA7"/>
    <w:rsid w:val="00A83040"/>
    <w:rsid w:val="00A86C87"/>
    <w:rsid w:val="00AB35AF"/>
    <w:rsid w:val="00AE35C2"/>
    <w:rsid w:val="00B25921"/>
    <w:rsid w:val="00B515C4"/>
    <w:rsid w:val="00B568E5"/>
    <w:rsid w:val="00B66D1E"/>
    <w:rsid w:val="00BB5A73"/>
    <w:rsid w:val="00C00ACA"/>
    <w:rsid w:val="00C0342F"/>
    <w:rsid w:val="00C058F8"/>
    <w:rsid w:val="00C15E7A"/>
    <w:rsid w:val="00C33E7F"/>
    <w:rsid w:val="00CC4F73"/>
    <w:rsid w:val="00CC6FCA"/>
    <w:rsid w:val="00D12D89"/>
    <w:rsid w:val="00D218C6"/>
    <w:rsid w:val="00D3797B"/>
    <w:rsid w:val="00D65164"/>
    <w:rsid w:val="00D96104"/>
    <w:rsid w:val="00DA1D44"/>
    <w:rsid w:val="00DA42A0"/>
    <w:rsid w:val="00DB3AE2"/>
    <w:rsid w:val="00DB7237"/>
    <w:rsid w:val="00DD5E37"/>
    <w:rsid w:val="00E0773F"/>
    <w:rsid w:val="00E34761"/>
    <w:rsid w:val="00E5329E"/>
    <w:rsid w:val="00E946B1"/>
    <w:rsid w:val="00EC0223"/>
    <w:rsid w:val="00F17DEA"/>
    <w:rsid w:val="00F54E7B"/>
    <w:rsid w:val="00F95F59"/>
    <w:rsid w:val="00FC5BDA"/>
    <w:rsid w:val="00FE2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3974D6"/>
  <w15:docId w15:val="{BADF7401-1343-44A7-9277-06C1F4265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2">
    <w:name w:val="heading 2"/>
    <w:basedOn w:val="Standard"/>
    <w:next w:val="Standard"/>
    <w:qFormat/>
    <w:pPr>
      <w:keepNext/>
      <w:tabs>
        <w:tab w:val="left" w:pos="6379"/>
      </w:tabs>
      <w:outlineLvl w:val="1"/>
    </w:pPr>
    <w:rPr>
      <w:rFonts w:ascii="Arial" w:hAnsi="Arial"/>
      <w:b/>
      <w:sz w:val="28"/>
    </w:rPr>
  </w:style>
  <w:style w:type="paragraph" w:styleId="berschrift3">
    <w:name w:val="heading 3"/>
    <w:basedOn w:val="Standard"/>
    <w:next w:val="Standard"/>
    <w:qFormat/>
    <w:pPr>
      <w:keepNext/>
      <w:ind w:left="-284" w:firstLine="284"/>
      <w:jc w:val="center"/>
      <w:outlineLvl w:val="2"/>
    </w:pPr>
    <w:rPr>
      <w:rFonts w:ascii="Arial" w:hAnsi="Arial"/>
      <w:b/>
      <w:sz w:val="24"/>
      <w:u w:val="single"/>
    </w:rPr>
  </w:style>
  <w:style w:type="paragraph" w:styleId="berschrift4">
    <w:name w:val="heading 4"/>
    <w:basedOn w:val="Standard"/>
    <w:next w:val="Standard"/>
    <w:qFormat/>
    <w:pPr>
      <w:keepNext/>
      <w:ind w:left="-284" w:firstLine="284"/>
      <w:outlineLvl w:val="3"/>
    </w:pPr>
    <w:rPr>
      <w:rFonts w:ascii="Arial" w:hAnsi="Arial"/>
      <w:b/>
      <w:sz w:val="2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rPr>
      <w:rFonts w:ascii="Arial" w:hAnsi="Arial"/>
      <w:sz w:val="24"/>
    </w:rPr>
  </w:style>
  <w:style w:type="paragraph" w:styleId="Fuzeile">
    <w:name w:val="footer"/>
    <w:basedOn w:val="Standard"/>
    <w:link w:val="FuzeileZchn"/>
    <w:uiPriority w:val="99"/>
    <w:pPr>
      <w:tabs>
        <w:tab w:val="center" w:pos="4536"/>
        <w:tab w:val="right" w:pos="9072"/>
      </w:tabs>
    </w:pPr>
    <w:rPr>
      <w:rFonts w:ascii="Arial" w:hAnsi="Arial"/>
      <w:sz w:val="24"/>
    </w:rPr>
  </w:style>
  <w:style w:type="character" w:styleId="Seitenzahl">
    <w:name w:val="page number"/>
    <w:basedOn w:val="Absatz-Standardschriftart"/>
  </w:style>
  <w:style w:type="paragraph" w:styleId="Textkrper">
    <w:name w:val="Body Text"/>
    <w:basedOn w:val="Standard"/>
    <w:pPr>
      <w:jc w:val="both"/>
    </w:pPr>
    <w:rPr>
      <w:rFonts w:ascii="Arial" w:hAnsi="Arial"/>
      <w:sz w:val="24"/>
    </w:rPr>
  </w:style>
  <w:style w:type="paragraph" w:styleId="Sprechblasentext">
    <w:name w:val="Balloon Text"/>
    <w:basedOn w:val="Standard"/>
    <w:link w:val="SprechblasentextZchn"/>
    <w:rsid w:val="00DB3AE2"/>
    <w:rPr>
      <w:rFonts w:ascii="Tahoma" w:hAnsi="Tahoma" w:cs="Tahoma"/>
      <w:sz w:val="16"/>
      <w:szCs w:val="16"/>
    </w:rPr>
  </w:style>
  <w:style w:type="character" w:customStyle="1" w:styleId="SprechblasentextZchn">
    <w:name w:val="Sprechblasentext Zchn"/>
    <w:basedOn w:val="Absatz-Standardschriftart"/>
    <w:link w:val="Sprechblasentext"/>
    <w:rsid w:val="00DB3AE2"/>
    <w:rPr>
      <w:rFonts w:ascii="Tahoma" w:hAnsi="Tahoma" w:cs="Tahoma"/>
      <w:sz w:val="16"/>
      <w:szCs w:val="16"/>
    </w:rPr>
  </w:style>
  <w:style w:type="character" w:styleId="Hyperlink">
    <w:name w:val="Hyperlink"/>
    <w:basedOn w:val="Absatz-Standardschriftart"/>
    <w:rsid w:val="00C0342F"/>
    <w:rPr>
      <w:color w:val="0000FF" w:themeColor="hyperlink"/>
      <w:u w:val="single"/>
    </w:rPr>
  </w:style>
  <w:style w:type="character" w:customStyle="1" w:styleId="KopfzeileZchn">
    <w:name w:val="Kopfzeile Zchn"/>
    <w:basedOn w:val="Absatz-Standardschriftart"/>
    <w:link w:val="Kopfzeile"/>
    <w:uiPriority w:val="99"/>
    <w:rsid w:val="00FC5BDA"/>
    <w:rPr>
      <w:rFonts w:ascii="Arial" w:hAnsi="Arial"/>
      <w:sz w:val="24"/>
    </w:rPr>
  </w:style>
  <w:style w:type="character" w:customStyle="1" w:styleId="FuzeileZchn">
    <w:name w:val="Fußzeile Zchn"/>
    <w:basedOn w:val="Absatz-Standardschriftart"/>
    <w:link w:val="Fuzeile"/>
    <w:uiPriority w:val="99"/>
    <w:rsid w:val="00FC5BDA"/>
    <w:rPr>
      <w:rFonts w:ascii="Arial" w:hAnsi="Arial"/>
      <w:sz w:val="24"/>
    </w:rPr>
  </w:style>
  <w:style w:type="character" w:styleId="NichtaufgelsteErwhnung">
    <w:name w:val="Unresolved Mention"/>
    <w:basedOn w:val="Absatz-Standardschriftart"/>
    <w:uiPriority w:val="99"/>
    <w:semiHidden/>
    <w:unhideWhenUsed/>
    <w:rsid w:val="007624C3"/>
    <w:rPr>
      <w:color w:val="605E5C"/>
      <w:shd w:val="clear" w:color="auto" w:fill="E1DFDD"/>
    </w:rPr>
  </w:style>
  <w:style w:type="character" w:styleId="BesuchterLink">
    <w:name w:val="FollowedHyperlink"/>
    <w:basedOn w:val="Absatz-Standardschriftart"/>
    <w:semiHidden/>
    <w:unhideWhenUsed/>
    <w:rsid w:val="00E946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1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zollernalbkreis.d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presse@zollernalbkreis.de" TargetMode="External"/><Relationship Id="rId12" Type="http://schemas.openxmlformats.org/officeDocument/2006/relationships/hyperlink" Target="https://www.zollernalbkreis.de/Allgemeinverfuegunge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1708</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Landratsamt Zollernalbkreis</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Hahn, Marisa</dc:creator>
  <cp:lastModifiedBy>Maier, Steffen</cp:lastModifiedBy>
  <cp:revision>17</cp:revision>
  <cp:lastPrinted>2017-05-29T10:29:00Z</cp:lastPrinted>
  <dcterms:created xsi:type="dcterms:W3CDTF">2025-01-08T08:13:00Z</dcterms:created>
  <dcterms:modified xsi:type="dcterms:W3CDTF">2026-10-15T07:18:00Z</dcterms:modified>
</cp:coreProperties>
</file>