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026B" w14:textId="41A01ED1" w:rsidR="0084321B" w:rsidRPr="001B33DB" w:rsidRDefault="0016615D" w:rsidP="00F4095D">
      <w:pPr>
        <w:rPr>
          <w:rFonts w:ascii="Cy Text" w:hAnsi="Cy Text" w:cs="Arial"/>
          <w:sz w:val="22"/>
          <w:szCs w:val="22"/>
        </w:rPr>
      </w:pPr>
      <w:r w:rsidRPr="001B33DB">
        <w:rPr>
          <w:rFonts w:ascii="Cy Text" w:hAnsi="Cy Text" w:cs="Arial"/>
          <w:noProof/>
          <w:sz w:val="22"/>
          <w:szCs w:val="22"/>
        </w:rPr>
        <mc:AlternateContent>
          <mc:Choice Requires="wps">
            <w:drawing>
              <wp:anchor distT="0" distB="0" distL="114300" distR="114300" simplePos="0" relativeHeight="251658241" behindDoc="0" locked="0" layoutInCell="1" allowOverlap="1" wp14:anchorId="1D7A8C1A" wp14:editId="5FD5ECC8">
                <wp:simplePos x="0" y="0"/>
                <wp:positionH relativeFrom="margin">
                  <wp:posOffset>-71919</wp:posOffset>
                </wp:positionH>
                <wp:positionV relativeFrom="page">
                  <wp:posOffset>2009760</wp:posOffset>
                </wp:positionV>
                <wp:extent cx="3200400" cy="1076178"/>
                <wp:effectExtent l="0" t="0" r="0" b="0"/>
                <wp:wrapNone/>
                <wp:docPr id="83685933" name="Textfeld 4">
                  <a:extLst xmlns:a="http://schemas.openxmlformats.org/drawingml/2006/main">
                    <a:ext uri="{FF2B5EF4-FFF2-40B4-BE49-F238E27FC236}">
                      <a16:creationId xmlns:a16="http://schemas.microsoft.com/office/drawing/2014/main" id="{836025F0-67F0-4572-98E7-D7886371BB43}"/>
                    </a:ext>
                  </a:extLst>
                </wp:docPr>
                <wp:cNvGraphicFramePr/>
                <a:graphic xmlns:a="http://schemas.openxmlformats.org/drawingml/2006/main">
                  <a:graphicData uri="http://schemas.microsoft.com/office/word/2010/wordprocessingShape">
                    <wps:wsp>
                      <wps:cNvSpPr txBox="1"/>
                      <wps:spPr>
                        <a:xfrm>
                          <a:off x="0" y="0"/>
                          <a:ext cx="3200400" cy="1076178"/>
                        </a:xfrm>
                        <a:prstGeom prst="rect">
                          <a:avLst/>
                        </a:prstGeom>
                        <a:solidFill>
                          <a:schemeClr val="lt1"/>
                        </a:solidFill>
                        <a:ln w="6350">
                          <a:noFill/>
                        </a:ln>
                      </wps:spPr>
                      <wps:txb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A8C1A" id="_x0000_t202" coordsize="21600,21600" o:spt="202" path="m,l,21600r21600,l21600,xe">
                <v:stroke joinstyle="miter"/>
                <v:path gradientshapeok="t" o:connecttype="rect"/>
              </v:shapetype>
              <v:shape id="Textfeld 4" o:spid="_x0000_s1026" type="#_x0000_t202" style="position:absolute;margin-left:-5.65pt;margin-top:158.25pt;width:252pt;height:84.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0SLQIAAFUEAAAOAAAAZHJzL2Uyb0RvYy54bWysVMtu2zAQvBfoPxC815Icx0kFy4HrwEUB&#10;IwngFDnTFGkJoLgsSVtyv75LSn407anohV5yV8PdmaFnD12jyEFYV4MuaDZKKRGaQ1nrXUG/v64+&#10;3VPiPNMlU6BFQY/C0Yf5xw+z1uRiDBWoUliCINrlrSlo5b3Jk8TxSjTMjcAIjUkJtmEet3aXlJa1&#10;iN6oZJym06QFWxoLXDiHp499ks4jvpSC+2cpnfBEFRR783G1cd2GNZnPWL6zzFQ1H9pg/9BFw2qN&#10;l56hHplnZG/rP6CamltwIP2IQ5OAlDUXcQacJkvfTbOpmBFxFiTHmTNN7v/B8qfDxrxY4rsv0KGA&#10;gZDWuNzhYZink7YJv9gpwTxSeDzTJjpPOB7eoBCTFFMcc1l6N83u7gNOcvncWOe/CmhICApqUZdI&#10;Fzusne9LTyXhNgeqLle1UnETvCCWypIDQxWVj00i+G9VSpO2oNOb2zQCawif98hKYy+XoULku203&#10;TLqF8ogEWOi94Qxf1djkmjn/wiyaAQdDg/tnXKQCvASGiJIK7M+/nYd61AizlLRoroK6H3tmBSXq&#10;m0b1PmeTSXBj3Exu78a4sdeZ7XVG75sl4OQZPiXDYxjqvTqF0kLzhu9gEW7FFNMc7y6oP4VL31se&#10;3xEXi0UsQv8Z5td6Y3iADkwHCV67N2bNoJNHiZ/gZEOWv5Orrw1faljsPcg6ahkI7lkdeEfvRjcM&#10;7yw8jut9rLr8G8x/AQAA//8DAFBLAwQUAAYACAAAACEAVoZOg+MAAAALAQAADwAAAGRycy9kb3du&#10;cmV2LnhtbEyPTU+DQBCG7yb+h82YeDHtQrG0IktjjB+JN4sf8bZlRyCys4TdAv57x5PeZjJP3nne&#10;fDfbTow4+NaRgngZgUCqnGmpVvBS3i+2IHzQZHTnCBV8o4ddcXqS68y4iZ5x3IdacAj5TCtoQugz&#10;KX3VoNV+6Xokvn26werA61BLM+iJw20nV1GUSqtb4g+N7vG2weprf7QKPi7q9yc/P7xOyTrp7x7H&#10;cvNmSqXOz+abaxAB5/AHw68+q0PBTgd3JONFp2ARxwmjCpI4XYNg4vJqtQFx4GGbRiCLXP7vUPwA&#10;AAD//wMAUEsBAi0AFAAGAAgAAAAhALaDOJL+AAAA4QEAABMAAAAAAAAAAAAAAAAAAAAAAFtDb250&#10;ZW50X1R5cGVzXS54bWxQSwECLQAUAAYACAAAACEAOP0h/9YAAACUAQAACwAAAAAAAAAAAAAAAAAv&#10;AQAAX3JlbHMvLnJlbHNQSwECLQAUAAYACAAAACEA/MuNEi0CAABVBAAADgAAAAAAAAAAAAAAAAAu&#10;AgAAZHJzL2Uyb0RvYy54bWxQSwECLQAUAAYACAAAACEAVoZOg+MAAAALAQAADwAAAAAAAAAAAAAA&#10;AACHBAAAZHJzL2Rvd25yZXYueG1sUEsFBgAAAAAEAAQA8wAAAJcFAAAAAA==&#10;" fillcolor="white [3201]" stroked="f" strokeweight=".5pt">
                <v:textbo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v:textbox>
                <w10:wrap anchorx="margin" anchory="page"/>
              </v:shape>
            </w:pict>
          </mc:Fallback>
        </mc:AlternateContent>
      </w:r>
    </w:p>
    <w:p w14:paraId="367E8735" w14:textId="77777777" w:rsidR="0084321B" w:rsidRPr="001B33DB" w:rsidRDefault="0084321B" w:rsidP="0084321B">
      <w:pPr>
        <w:pStyle w:val="Text"/>
        <w:rPr>
          <w:rFonts w:ascii="Cy Text" w:hAnsi="Cy Text"/>
        </w:rPr>
      </w:pPr>
    </w:p>
    <w:p w14:paraId="2F15C8E8" w14:textId="36CB0B3F" w:rsidR="0084321B" w:rsidRPr="001B33DB" w:rsidRDefault="00BB2ECB" w:rsidP="0084321B">
      <w:pPr>
        <w:pStyle w:val="Text"/>
        <w:rPr>
          <w:rFonts w:ascii="Cy Text" w:hAnsi="Cy Text"/>
        </w:rPr>
      </w:pPr>
      <w:r w:rsidRPr="001B33DB">
        <w:rPr>
          <w:rFonts w:ascii="Cy Text" w:hAnsi="Cy Text" w:cs="Arial"/>
          <w:noProof/>
        </w:rPr>
        <mc:AlternateContent>
          <mc:Choice Requires="wps">
            <w:drawing>
              <wp:anchor distT="0" distB="0" distL="114300" distR="114300" simplePos="0" relativeHeight="251658240" behindDoc="0" locked="0" layoutInCell="1" allowOverlap="1" wp14:anchorId="4EBE64C4" wp14:editId="0367BECE">
                <wp:simplePos x="0" y="0"/>
                <wp:positionH relativeFrom="column">
                  <wp:posOffset>4093845</wp:posOffset>
                </wp:positionH>
                <wp:positionV relativeFrom="page">
                  <wp:posOffset>3322320</wp:posOffset>
                </wp:positionV>
                <wp:extent cx="1930128" cy="246380"/>
                <wp:effectExtent l="0" t="0" r="0" b="1270"/>
                <wp:wrapNone/>
                <wp:docPr id="1918933836" name="Textfeld 4">
                  <a:extLst xmlns:a="http://schemas.openxmlformats.org/drawingml/2006/main">
                    <a:ext uri="{FF2B5EF4-FFF2-40B4-BE49-F238E27FC236}">
                      <a16:creationId xmlns:a16="http://schemas.microsoft.com/office/drawing/2014/main" id="{BB472212-7273-4B76-9476-ED0971755CAB}"/>
                    </a:ext>
                  </a:extLst>
                </wp:docPr>
                <wp:cNvGraphicFramePr/>
                <a:graphic xmlns:a="http://schemas.openxmlformats.org/drawingml/2006/main">
                  <a:graphicData uri="http://schemas.microsoft.com/office/word/2010/wordprocessingShape">
                    <wps:wsp>
                      <wps:cNvSpPr txBox="1"/>
                      <wps:spPr>
                        <a:xfrm>
                          <a:off x="0" y="0"/>
                          <a:ext cx="1930128" cy="246380"/>
                        </a:xfrm>
                        <a:prstGeom prst="rect">
                          <a:avLst/>
                        </a:prstGeom>
                        <a:solidFill>
                          <a:schemeClr val="lt1"/>
                        </a:solidFill>
                        <a:ln w="6350">
                          <a:noFill/>
                        </a:ln>
                      </wps:spPr>
                      <wps:txbx>
                        <w:txbxContent>
                          <w:p w14:paraId="1D67E513" w14:textId="7BBFB32D" w:rsidR="008922E2" w:rsidRPr="00013583" w:rsidRDefault="00821BA8" w:rsidP="00013583">
                            <w:pPr>
                              <w:pStyle w:val="Listenabsatz"/>
                              <w:numPr>
                                <w:ilvl w:val="0"/>
                                <w:numId w:val="17"/>
                              </w:numPr>
                              <w:rPr>
                                <w:rFonts w:ascii="Cy Text" w:hAnsi="Cy Text" w:cs="Arial"/>
                              </w:rPr>
                            </w:pPr>
                            <w:r w:rsidRPr="00013583">
                              <w:rPr>
                                <w:rFonts w:ascii="Cy Text" w:hAnsi="Cy Text"/>
                                <w:sz w:val="22"/>
                                <w:szCs w:val="22"/>
                              </w:rPr>
                              <w:t>Oktober</w:t>
                            </w:r>
                            <w:r w:rsidR="00BB2ECB" w:rsidRPr="00013583">
                              <w:rPr>
                                <w:rFonts w:ascii="Cy Text" w:hAnsi="Cy Text"/>
                                <w:sz w:val="22"/>
                                <w:szCs w:val="22"/>
                              </w:rPr>
                              <w:t xml:space="preserve"> </w:t>
                            </w:r>
                            <w:r w:rsidR="00EF314B" w:rsidRPr="00013583">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58B18F95" w:rsidR="009A2A53" w:rsidRDefault="00876EEB">
                            <w:r>
                              <w:t>21.08.2025</w:t>
                            </w:r>
                            <w:r w:rsidR="00B200CA">
                              <w:t xml:space="preserve">1.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BE64C4" id="_x0000_t202" coordsize="21600,21600" o:spt="202" path="m,l,21600r21600,l21600,xe">
                <v:stroke joinstyle="miter"/>
                <v:path gradientshapeok="t" o:connecttype="rect"/>
              </v:shapetype>
              <v:shape id="_x0000_s1027" type="#_x0000_t202" style="position:absolute;margin-left:322.35pt;margin-top:261.6pt;width:152pt;height:1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BtrJAIAAEsEAAAOAAAAZHJzL2Uyb0RvYy54bWysVF1v2jAUfZ+0/2D5fSTAhrqIUDEqpklV&#10;W4lOfTaOTSI5vt61IWG/fteGQNftadqLuc79PueY+W3fGnZQ6BuwJR+Pcs6UlVA1dlfy78/rDzec&#10;+SBsJQxYVfKj8vx28f7dvHOFmkANplLIqIj1RedKXofgiizzslat8CNwypJTA7Yi0BV3WYWio+qt&#10;ySZ5Pss6wMohSOU9fb07Ofki1ddayfCotVeBmZLTbCGdmM5tPLPFXBQ7FK5u5HkM8Q9TtKKx1PRS&#10;6k4EwfbY/FGqbSSCBx1GEtoMtG6kSjvQNuP8zTabWjiVdiFwvLvA5P9fWflw2LgnZKH/Aj0RGAHp&#10;nC88fYz79Brb+EuTMvIThMcLbKoPTMakz9N8PCGiJfkmH2fTm4Rrds126MNXBS2LRsmRaEloicO9&#10;D9SRQoeQ2MyDaap1Y0y6RCmolUF2EESiCWlGyvgtyljWlXw2/ZSnwhZi+qmysdTgulO0Qr/tWVO9&#10;2ncL1ZFgQDgpxDu5bmjWe+HDk0CSBG1OMg+PdGgD1AvOFmc14M+/fY/xxBR5OetIYiX3P/YCFWfm&#10;myUOox4HAwdjOxh2366AFh7TA3IymZSAwQymRmhfSP3L2IVcwkrqVfIwmKtwEjq9HqmWyxREqnMi&#10;3NuNk7F0BDgi/9y/CHRnegIR+wCD+ETxhqVTbMy0sNwH0E2iMOJ6QvEMNyk2MXt+XfFJvL6nqOt/&#10;wOIXAAAA//8DAFBLAwQUAAYACAAAACEAwukcOeIAAAALAQAADwAAAGRycy9kb3ducmV2LnhtbEyP&#10;wU7DMAyG70i8Q2QkLoillNKV0nQCJA5IIMRAO3tNaMsSpzTZ1vH0mBMc/fvT78/VYnJW7MwYek8K&#10;LmYJCEON1z21Ct7fHs4LECEiabSejIKDCbCoj48qLLXf06vZLWMruIRCiQq6GIdSytB0xmGY+cEQ&#10;7z786DDyOLZSj7jncmdlmiS5dNgTX+hwMPedaTbLrVNQHLLns1U+X33al8e77rv9oqcNKnV6Mt3e&#10;gIhmin8w/OqzOtTstPZb0kFYBXmWzRlVcJVepiCYuM4KTtac5GkCsq7k/x/qHwAAAP//AwBQSwEC&#10;LQAUAAYACAAAACEAtoM4kv4AAADhAQAAEwAAAAAAAAAAAAAAAAAAAAAAW0NvbnRlbnRfVHlwZXNd&#10;LnhtbFBLAQItABQABgAIAAAAIQA4/SH/1gAAAJQBAAALAAAAAAAAAAAAAAAAAC8BAABfcmVscy8u&#10;cmVsc1BLAQItABQABgAIAAAAIQB76BtrJAIAAEsEAAAOAAAAAAAAAAAAAAAAAC4CAABkcnMvZTJv&#10;RG9jLnhtbFBLAQItABQABgAIAAAAIQDC6Rw54gAAAAsBAAAPAAAAAAAAAAAAAAAAAH4EAABkcnMv&#10;ZG93bnJldi54bWxQSwUGAAAAAAQABADzAAAAjQUAAAAA&#10;" fillcolor="white [3201]" stroked="f" strokeweight=".5pt">
                <v:textbox inset="0,0,0,0">
                  <w:txbxContent>
                    <w:p w14:paraId="1D67E513" w14:textId="7BBFB32D" w:rsidR="008922E2" w:rsidRPr="00013583" w:rsidRDefault="00821BA8" w:rsidP="00013583">
                      <w:pPr>
                        <w:pStyle w:val="Listenabsatz"/>
                        <w:numPr>
                          <w:ilvl w:val="0"/>
                          <w:numId w:val="17"/>
                        </w:numPr>
                        <w:rPr>
                          <w:rFonts w:ascii="Cy Text" w:hAnsi="Cy Text" w:cs="Arial"/>
                        </w:rPr>
                      </w:pPr>
                      <w:r w:rsidRPr="00013583">
                        <w:rPr>
                          <w:rFonts w:ascii="Cy Text" w:hAnsi="Cy Text"/>
                          <w:sz w:val="22"/>
                          <w:szCs w:val="22"/>
                        </w:rPr>
                        <w:t>Oktober</w:t>
                      </w:r>
                      <w:r w:rsidR="00BB2ECB" w:rsidRPr="00013583">
                        <w:rPr>
                          <w:rFonts w:ascii="Cy Text" w:hAnsi="Cy Text"/>
                          <w:sz w:val="22"/>
                          <w:szCs w:val="22"/>
                        </w:rPr>
                        <w:t xml:space="preserve"> </w:t>
                      </w:r>
                      <w:r w:rsidR="00EF314B" w:rsidRPr="00013583">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58B18F95" w:rsidR="009A2A53" w:rsidRDefault="00876EEB">
                      <w:r>
                        <w:t>21.08.2025</w:t>
                      </w:r>
                      <w:r w:rsidR="00B200CA">
                        <w:t xml:space="preserve">1. </w:t>
                      </w:r>
                    </w:p>
                  </w:txbxContent>
                </v:textbox>
                <w10:wrap anchory="page"/>
              </v:shape>
            </w:pict>
          </mc:Fallback>
        </mc:AlternateContent>
      </w:r>
    </w:p>
    <w:p w14:paraId="71C93F26" w14:textId="77777777" w:rsidR="0084321B" w:rsidRPr="001B33DB" w:rsidRDefault="0084321B" w:rsidP="0084321B">
      <w:pPr>
        <w:pStyle w:val="Text"/>
        <w:rPr>
          <w:rFonts w:ascii="Cy Text" w:hAnsi="Cy Text"/>
        </w:rPr>
      </w:pPr>
      <w:r w:rsidRPr="001B33DB">
        <w:rPr>
          <w:rFonts w:ascii="Cy Text" w:hAnsi="Cy Text"/>
          <w:noProof/>
        </w:rPr>
        <mc:AlternateContent>
          <mc:Choice Requires="wps">
            <w:drawing>
              <wp:anchor distT="45720" distB="45720" distL="114300" distR="114300" simplePos="0" relativeHeight="251658242" behindDoc="0" locked="0" layoutInCell="1" allowOverlap="1" wp14:anchorId="753CD4C4" wp14:editId="39BB6CB2">
                <wp:simplePos x="0" y="0"/>
                <wp:positionH relativeFrom="margin">
                  <wp:align>left</wp:align>
                </wp:positionH>
                <wp:positionV relativeFrom="paragraph">
                  <wp:posOffset>29210</wp:posOffset>
                </wp:positionV>
                <wp:extent cx="2360930" cy="323850"/>
                <wp:effectExtent l="0" t="0" r="9525" b="0"/>
                <wp:wrapSquare wrapText="bothSides"/>
                <wp:docPr id="217" name="Textfeld 2">
                  <a:extLst xmlns:a="http://schemas.openxmlformats.org/drawingml/2006/main">
                    <a:ext uri="{FF2B5EF4-FFF2-40B4-BE49-F238E27FC236}">
                      <a16:creationId xmlns:a16="http://schemas.microsoft.com/office/drawing/2014/main" id="{2B37E54C-FA9E-4BC8-9634-69907B2AC7F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72A8B8"/>
                        </a:solidFill>
                        <a:ln w="9525">
                          <a:noFill/>
                          <a:miter lim="800000"/>
                          <a:headEnd/>
                          <a:tailEnd/>
                        </a:ln>
                      </wps:spPr>
                      <wps:txb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3CD4C4" id="Textfeld 2" o:spid="_x0000_s1028" type="#_x0000_t202" style="position:absolute;margin-left:0;margin-top:2.3pt;width:185.9pt;height:25.5pt;z-index:251658242;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FQIAAP0DAAAOAAAAZHJzL2Uyb0RvYy54bWysU9tu2zAMfR+wfxD0vthxkjYx4hRpug4D&#10;ugvQ7QNkWY6FSaImKbG7ry8lp2nQvQ3zg0Ca5BF5eLS+GbQiR+G8BFPR6SSnRBgOjTT7iv78cf9h&#10;SYkPzDRMgREVfRKe3mzev1v3thQFdKAa4QiCGF/2tqJdCLbMMs87oZmfgBUGgy04zQK6bp81jvWI&#10;rlVW5PlV1oNrrAMuvMe/d2OQbhJ+2woevrWtF4GoimJvIZ0unXU8s82alXvHbCf5qQ32D11oJg1e&#10;eoa6Y4GRg5N/QWnJHXhow4SDzqBtJRdpBpxmmr+Z5rFjVqRZkBxvzzT5/wfLvx4f7XdHwnALAy4w&#10;DeHtA/BfnhjYdczsxdY56DvBGrx4GinLeuvLU2mk2pc+gtT9F2hwyewQIAENrdORFZyTIDou4OlM&#10;uhgC4fizmF3lqxmGOMZmxWy5SFvJWPlSbZ0PnwRoEo2KOlxqQmfHBx9iN6x8SYmXeVCyuZdKJcft&#10;651y5MhQANfFdnm7TAO8SVOG9BVdLYpFQjYQ65M2tAwoUCV1RZd5/EbJRDY+mialBCbVaGMnypzo&#10;iYyM3IShHohscNRYG9mqoXlCvhyMesT3g0YH7g8lPWqxov73gTlBifpskPPVdD6P4k3OfHFdoOMu&#10;I/VlhBmOUBUNlIzmLiTBRzoMbHE3rUy0vXZyahk1ltg8vYco4ks/Zb2+2s0zAAAA//8DAFBLAwQU&#10;AAYACAAAACEARU3xLN4AAAAFAQAADwAAAGRycy9kb3ducmV2LnhtbEyPT0/CQBTE7yZ+h80z8SZb&#10;VAqpfSVEAxxMiAIHvS3dZ1vdP013C+Xb8zzpcTKTmd/k88EacaQuNN4hjEcJCHKl142rEPa75d0M&#10;RIjKaWW8I4QzBZgX11e5yrQ/uXc6bmMluMSFTCHUMbaZlKGsyaow8i059r58Z1Vk2VVSd+rE5dbI&#10;+yRJpVWN44VatfRcU/mz7S3CZ9y8zPbr73bZv30skrVZvW7OK8Tbm2HxBCLSEP/C8IvP6FAw08H3&#10;TgdhEPhIRHhMQbD5MB3zjwPCZJKCLHL5n764AAAA//8DAFBLAQItABQABgAIAAAAIQC2gziS/gAA&#10;AOEBAAATAAAAAAAAAAAAAAAAAAAAAABbQ29udGVudF9UeXBlc10ueG1sUEsBAi0AFAAGAAgAAAAh&#10;ADj9If/WAAAAlAEAAAsAAAAAAAAAAAAAAAAALwEAAF9yZWxzLy5yZWxzUEsBAi0AFAAGAAgAAAAh&#10;AH4+P7wVAgAA/QMAAA4AAAAAAAAAAAAAAAAALgIAAGRycy9lMm9Eb2MueG1sUEsBAi0AFAAGAAgA&#10;AAAhAEVN8SzeAAAABQEAAA8AAAAAAAAAAAAAAAAAbwQAAGRycy9kb3ducmV2LnhtbFBLBQYAAAAA&#10;BAAEAPMAAAB6BQAAAAA=&#10;" fillcolor="#72a8b8" stroked="f">
                <v:textbo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v:textbox>
                <w10:wrap type="square" anchorx="margin"/>
              </v:shape>
            </w:pict>
          </mc:Fallback>
        </mc:AlternateContent>
      </w:r>
    </w:p>
    <w:p w14:paraId="508890F6" w14:textId="77777777" w:rsidR="0084321B" w:rsidRPr="001B33DB" w:rsidRDefault="0084321B" w:rsidP="0084321B">
      <w:pPr>
        <w:pStyle w:val="Text"/>
        <w:rPr>
          <w:rFonts w:ascii="Cy Text" w:hAnsi="Cy Text"/>
        </w:rPr>
      </w:pPr>
    </w:p>
    <w:p w14:paraId="3A4C63CB" w14:textId="42A76D03" w:rsidR="004176E9" w:rsidRPr="001B33DB" w:rsidRDefault="004176E9" w:rsidP="004176E9">
      <w:pPr>
        <w:rPr>
          <w:rFonts w:ascii="Cy Text" w:hAnsi="Cy Text"/>
          <w:sz w:val="22"/>
          <w:szCs w:val="22"/>
        </w:rPr>
      </w:pPr>
    </w:p>
    <w:p w14:paraId="5B055813" w14:textId="412C4B6C" w:rsidR="00081218" w:rsidRPr="001B33DB" w:rsidRDefault="002654DB" w:rsidP="00081218">
      <w:pPr>
        <w:rPr>
          <w:rFonts w:ascii="Cy Text" w:hAnsi="Cy Text"/>
          <w:sz w:val="22"/>
          <w:szCs w:val="22"/>
        </w:rPr>
      </w:pPr>
      <w:r w:rsidRPr="001B33DB">
        <w:rPr>
          <w:rFonts w:ascii="Cy Text" w:hAnsi="Cy Text"/>
          <w:sz w:val="22"/>
          <w:szCs w:val="22"/>
        </w:rPr>
        <w:t>Gemeinsame Pressemitteilung des Ev</w:t>
      </w:r>
      <w:r w:rsidR="00FD2982" w:rsidRPr="001B33DB">
        <w:rPr>
          <w:rFonts w:ascii="Cy Text" w:hAnsi="Cy Text"/>
          <w:sz w:val="22"/>
          <w:szCs w:val="22"/>
        </w:rPr>
        <w:t xml:space="preserve">angelischen </w:t>
      </w:r>
      <w:r w:rsidRPr="001B33DB">
        <w:rPr>
          <w:rFonts w:ascii="Cy Text" w:hAnsi="Cy Text"/>
          <w:sz w:val="22"/>
          <w:szCs w:val="22"/>
        </w:rPr>
        <w:t xml:space="preserve">Dekanats Büdinger Land und der Landesgartenschau Oberhessen </w:t>
      </w:r>
    </w:p>
    <w:p w14:paraId="41CA0F83" w14:textId="77777777" w:rsidR="002654DB" w:rsidRPr="001B33DB" w:rsidRDefault="002654DB" w:rsidP="00081218">
      <w:pPr>
        <w:rPr>
          <w:rFonts w:ascii="Cy Text" w:hAnsi="Cy Text"/>
          <w:sz w:val="22"/>
          <w:szCs w:val="22"/>
        </w:rPr>
      </w:pPr>
    </w:p>
    <w:p w14:paraId="2DA0448B" w14:textId="77777777" w:rsidR="002654DB" w:rsidRPr="001B33DB" w:rsidRDefault="002654DB" w:rsidP="00081218">
      <w:pPr>
        <w:rPr>
          <w:rFonts w:ascii="Cy Text" w:hAnsi="Cy Text"/>
          <w:sz w:val="22"/>
          <w:szCs w:val="22"/>
        </w:rPr>
      </w:pPr>
    </w:p>
    <w:p w14:paraId="675E7452" w14:textId="77777777" w:rsidR="00930546" w:rsidRPr="003A1D1B" w:rsidRDefault="00930546" w:rsidP="00930546">
      <w:pPr>
        <w:rPr>
          <w:rFonts w:ascii="Cy Text" w:hAnsi="Cy Text"/>
          <w:b/>
          <w:bCs/>
          <w:sz w:val="36"/>
          <w:szCs w:val="36"/>
          <w:lang w:eastAsia="de-DE"/>
        </w:rPr>
      </w:pPr>
      <w:r w:rsidRPr="003A1D1B">
        <w:rPr>
          <w:rFonts w:ascii="Cy Text" w:hAnsi="Cy Text"/>
          <w:b/>
          <w:bCs/>
          <w:sz w:val="36"/>
          <w:szCs w:val="36"/>
          <w:lang w:eastAsia="de-DE"/>
        </w:rPr>
        <w:t>Lichtkirche kommt zur Landesgartenschau nach Bad Salzhausen</w:t>
      </w:r>
    </w:p>
    <w:p w14:paraId="2DA164A0" w14:textId="77777777" w:rsidR="00930546" w:rsidRPr="003A1D1B" w:rsidRDefault="00930546" w:rsidP="00930546">
      <w:pPr>
        <w:rPr>
          <w:rFonts w:ascii="Cy Text" w:hAnsi="Cy Text"/>
          <w:b/>
          <w:bCs/>
          <w:sz w:val="28"/>
          <w:szCs w:val="28"/>
          <w:lang w:eastAsia="de-DE"/>
        </w:rPr>
      </w:pPr>
      <w:r w:rsidRPr="003A1D1B">
        <w:rPr>
          <w:rFonts w:ascii="Cy Text" w:hAnsi="Cy Text"/>
          <w:b/>
          <w:bCs/>
          <w:sz w:val="28"/>
          <w:szCs w:val="28"/>
          <w:lang w:eastAsia="de-DE"/>
        </w:rPr>
        <w:t>Evangelisches Dekanat Büdinger Land und Landesgartenschau GmbH besiegeln Zusammenarbeit für 2027</w:t>
      </w:r>
    </w:p>
    <w:p w14:paraId="239E2B1D" w14:textId="79EF09F2" w:rsidR="00930546" w:rsidRPr="003A1D1B" w:rsidRDefault="00930546" w:rsidP="00930546">
      <w:pPr>
        <w:rPr>
          <w:rFonts w:ascii="Cy Text" w:eastAsia="Times New Roman" w:hAnsi="Cy Text" w:cstheme="minorHAnsi"/>
          <w:sz w:val="22"/>
          <w:szCs w:val="22"/>
          <w:lang w:eastAsia="de-DE"/>
        </w:rPr>
      </w:pPr>
      <w:r w:rsidRPr="003A1D1B">
        <w:rPr>
          <w:rFonts w:ascii="Cy Text" w:eastAsia="Times New Roman" w:hAnsi="Cy Text" w:cstheme="minorHAnsi"/>
          <w:sz w:val="22"/>
          <w:szCs w:val="22"/>
          <w:lang w:eastAsia="de-DE"/>
        </w:rPr>
        <w:t xml:space="preserve">Mit der Unterzeichnung einer Nutzungsvereinbarung zwischen dem Evangelischen Dekanat Büdinger Land und der Landesgartenschau Oberhessen 2027 gGmbH ist der Weg für den kirchlichen Auftritt beim Großereignis geebnet: Die Lichtkirche wird in Bad Salzhausen stehen. Schon bald soll die acht Meter hohe Konstruktion aus Holz, Stahl und Acrylglasplatten dort aufgebaut werden. „Die Lichtkirche wird ein Highlight der Veranstaltung“, sind sich Dekanat und gGmbH einig. </w:t>
      </w:r>
    </w:p>
    <w:p w14:paraId="05E8BAF9" w14:textId="77777777" w:rsidR="00930546" w:rsidRPr="003A1D1B" w:rsidRDefault="00930546" w:rsidP="00930546">
      <w:pPr>
        <w:rPr>
          <w:rFonts w:ascii="Cy Text" w:eastAsia="Times New Roman" w:hAnsi="Cy Text" w:cstheme="minorHAnsi"/>
          <w:sz w:val="22"/>
          <w:szCs w:val="22"/>
          <w:lang w:eastAsia="de-DE"/>
        </w:rPr>
      </w:pPr>
    </w:p>
    <w:p w14:paraId="4C59A837" w14:textId="77777777" w:rsidR="00930546" w:rsidRPr="003A1D1B" w:rsidRDefault="00930546" w:rsidP="00930546">
      <w:pPr>
        <w:rPr>
          <w:rFonts w:ascii="Cy Text" w:eastAsia="Times New Roman" w:hAnsi="Cy Text" w:cstheme="minorHAnsi"/>
          <w:sz w:val="22"/>
          <w:szCs w:val="22"/>
          <w:lang w:eastAsia="de-DE"/>
        </w:rPr>
      </w:pPr>
      <w:r w:rsidRPr="003A1D1B">
        <w:rPr>
          <w:rFonts w:ascii="Cy Text" w:eastAsia="Times New Roman" w:hAnsi="Cy Text" w:cstheme="minorHAnsi"/>
          <w:sz w:val="22"/>
          <w:szCs w:val="22"/>
          <w:lang w:eastAsia="de-DE"/>
        </w:rPr>
        <w:t xml:space="preserve">Dass die Kirche auf der Landesgartenschau präsent sein würde, stand außer Frage. Doch wie? Der Wunsch des Dekanats, die Lichtkirche der Evangelischen Kirche in Hessen und Nassau (EKHN) nach Oberhessen zu holen, stieß zunächst auf viele Bedenken. Jahrelang lagerte die Lichtkirche in einer Scheune und drohte in Vergessenheit zu geraten. Erst die Arbeitsgemeinschaft Christlicher Kirchen (ACK) holte sie für die Landesgartenschau in Neuss aus dem Dornröschenschlaf. Nach dem Ende dieser Veranstaltung ist die Lichtkirche nun bereit für den Transport nach Oberhessen. </w:t>
      </w:r>
    </w:p>
    <w:p w14:paraId="269723F1" w14:textId="77777777" w:rsidR="00930546" w:rsidRPr="003A1D1B" w:rsidRDefault="00930546" w:rsidP="00930546">
      <w:pPr>
        <w:rPr>
          <w:rFonts w:ascii="Cy Text" w:eastAsia="Times New Roman" w:hAnsi="Cy Text" w:cstheme="minorHAnsi"/>
          <w:sz w:val="22"/>
          <w:szCs w:val="22"/>
          <w:lang w:eastAsia="de-DE"/>
        </w:rPr>
      </w:pPr>
    </w:p>
    <w:p w14:paraId="0F4AA5DA" w14:textId="77777777" w:rsidR="00930546" w:rsidRPr="003A1D1B" w:rsidRDefault="00930546" w:rsidP="00930546">
      <w:pPr>
        <w:rPr>
          <w:rFonts w:ascii="Cy Text" w:eastAsia="Times New Roman" w:hAnsi="Cy Text" w:cstheme="minorHAnsi"/>
          <w:sz w:val="22"/>
          <w:szCs w:val="22"/>
          <w:lang w:eastAsia="de-DE"/>
        </w:rPr>
      </w:pPr>
      <w:r w:rsidRPr="003A1D1B">
        <w:rPr>
          <w:rFonts w:ascii="Cy Text" w:eastAsia="Times New Roman" w:hAnsi="Cy Text" w:cstheme="minorHAnsi"/>
          <w:sz w:val="22"/>
          <w:szCs w:val="22"/>
          <w:lang w:eastAsia="de-DE"/>
        </w:rPr>
        <w:t xml:space="preserve">Vom 22. April bis 3. Oktober 2027 wird die Lichtkirche im Kurpark Bad Salzhausen stehen. Das mobile Kirchengebäude, offen und einladend, entfaltet ihren Zauber in der Dämmerung, wenn LEDs die Acrylglasplatten in wechselnden Farben erstrahlen lassen. Die lichtdurchflutete Architektur unterscheidet sich deutlich von klassischen Kirchenbauten, bietet aber dennoch Raum für Spiritualität, Besinnung und Begegnung. </w:t>
      </w:r>
    </w:p>
    <w:p w14:paraId="3DC952BE" w14:textId="77777777" w:rsidR="00930546" w:rsidRPr="003A1D1B" w:rsidRDefault="00930546" w:rsidP="00930546">
      <w:pPr>
        <w:rPr>
          <w:rFonts w:ascii="Cy Text" w:eastAsia="Times New Roman" w:hAnsi="Cy Text" w:cstheme="minorHAnsi"/>
          <w:sz w:val="22"/>
          <w:szCs w:val="22"/>
          <w:lang w:eastAsia="de-DE"/>
        </w:rPr>
      </w:pPr>
    </w:p>
    <w:p w14:paraId="6F7825DA" w14:textId="77777777" w:rsidR="00930546" w:rsidRPr="001B33DB" w:rsidRDefault="00930546" w:rsidP="00930546">
      <w:pPr>
        <w:rPr>
          <w:rFonts w:ascii="Cy Text" w:eastAsia="Times New Roman" w:hAnsi="Cy Text" w:cstheme="minorHAnsi"/>
          <w:sz w:val="22"/>
          <w:szCs w:val="22"/>
          <w:lang w:eastAsia="de-DE"/>
        </w:rPr>
      </w:pPr>
      <w:r w:rsidRPr="003A1D1B">
        <w:rPr>
          <w:rFonts w:ascii="Cy Text" w:eastAsia="Times New Roman" w:hAnsi="Cy Text" w:cstheme="minorHAnsi"/>
          <w:sz w:val="22"/>
          <w:szCs w:val="22"/>
          <w:lang w:eastAsia="de-DE"/>
        </w:rPr>
        <w:lastRenderedPageBreak/>
        <w:t xml:space="preserve">Wie sehr die Lichtkirche Menschen anspricht, hat sie bereits bei früheren Landesgartenschauen bewiesen. Sie lädt Besucherinnen und Besucher nicht nur zu Veranstaltungen ein, sondern schenkt auch Momente der Ruhe. Zwischen den Eindrücken eines Gartenschaubesuchs können </w:t>
      </w:r>
      <w:r w:rsidRPr="001B33DB">
        <w:rPr>
          <w:rFonts w:ascii="Cy Text" w:eastAsia="Times New Roman" w:hAnsi="Cy Text" w:cstheme="minorHAnsi"/>
          <w:sz w:val="22"/>
          <w:szCs w:val="22"/>
          <w:lang w:eastAsia="de-DE"/>
        </w:rPr>
        <w:t xml:space="preserve">Gäste innehalten, nachdenken, ein Gespräch führen oder eine persönliche Frage bewegen. </w:t>
      </w:r>
    </w:p>
    <w:p w14:paraId="6F510C6F" w14:textId="77777777" w:rsidR="00930546" w:rsidRPr="001B33DB" w:rsidRDefault="00930546" w:rsidP="00930546">
      <w:pPr>
        <w:rPr>
          <w:rFonts w:ascii="Cy Text" w:eastAsia="Times New Roman" w:hAnsi="Cy Text" w:cstheme="minorHAnsi"/>
          <w:sz w:val="22"/>
          <w:szCs w:val="22"/>
          <w:lang w:eastAsia="de-DE"/>
        </w:rPr>
      </w:pPr>
    </w:p>
    <w:p w14:paraId="1357026D" w14:textId="77777777" w:rsidR="00930546" w:rsidRPr="001B33DB" w:rsidRDefault="00930546" w:rsidP="00930546">
      <w:pPr>
        <w:rPr>
          <w:rFonts w:ascii="Cy Text" w:eastAsia="Times New Roman" w:hAnsi="Cy Text" w:cstheme="minorHAnsi"/>
          <w:sz w:val="22"/>
          <w:szCs w:val="22"/>
          <w:lang w:eastAsia="de-DE"/>
        </w:rPr>
      </w:pPr>
      <w:r w:rsidRPr="001B33DB">
        <w:rPr>
          <w:rFonts w:ascii="Cy Text" w:eastAsia="Times New Roman" w:hAnsi="Cy Text" w:cstheme="minorHAnsi"/>
          <w:sz w:val="22"/>
          <w:szCs w:val="22"/>
          <w:lang w:eastAsia="de-DE"/>
        </w:rPr>
        <w:t xml:space="preserve">Die nun geschlossene Vereinbarung regelt die Zusammenarbeit zwischen der Landesgartenschau GmbH und dem Evangelischen Dekanat Büdinger Land. Sie schafft die organisatorischen, rechtlichen und praktischen Voraussetzungen, um kirchliche Beiträge und Programme während der Gartenschau zu realisieren. </w:t>
      </w:r>
    </w:p>
    <w:p w14:paraId="0C04CC11" w14:textId="77777777" w:rsidR="00930546" w:rsidRPr="001B33DB" w:rsidRDefault="00930546" w:rsidP="00930546">
      <w:pPr>
        <w:rPr>
          <w:rFonts w:ascii="Cy Text" w:eastAsia="Times New Roman" w:hAnsi="Cy Text" w:cstheme="minorHAnsi"/>
          <w:sz w:val="22"/>
          <w:szCs w:val="22"/>
          <w:lang w:eastAsia="de-DE"/>
        </w:rPr>
      </w:pPr>
    </w:p>
    <w:p w14:paraId="2F15720E" w14:textId="77777777" w:rsidR="00930546" w:rsidRPr="001B33DB" w:rsidRDefault="00930546" w:rsidP="00930546">
      <w:pPr>
        <w:rPr>
          <w:rFonts w:ascii="Cy Text" w:eastAsia="Times New Roman" w:hAnsi="Cy Text" w:cstheme="minorHAnsi"/>
          <w:sz w:val="22"/>
          <w:szCs w:val="22"/>
          <w:lang w:eastAsia="de-DE"/>
        </w:rPr>
      </w:pPr>
      <w:r w:rsidRPr="001B33DB">
        <w:rPr>
          <w:rFonts w:ascii="Cy Text" w:eastAsia="Times New Roman" w:hAnsi="Cy Text" w:cstheme="minorHAnsi"/>
          <w:sz w:val="22"/>
          <w:szCs w:val="22"/>
          <w:lang w:eastAsia="de-DE"/>
        </w:rPr>
        <w:t xml:space="preserve">Das Dekanat plant geistliche Impulse, Andachten und thematische Gottesdienste sowie Musik, Konzerte und Angebote für Kinder und Familien. Teilweise geschieht dies in Kooperation mit der katholischen Pfarrei St. Christophorus vor dem Vogelsberg. Die Lichtkirche soll dabei nicht nur Bühne für Veranstaltungen sein, sondern auch ein offener Ort für Neugierige, die einfach vorbeischauen. </w:t>
      </w:r>
    </w:p>
    <w:p w14:paraId="64C560AB" w14:textId="77777777" w:rsidR="00930546" w:rsidRPr="001B33DB" w:rsidRDefault="00930546" w:rsidP="00930546">
      <w:pPr>
        <w:rPr>
          <w:rFonts w:ascii="Cy Text" w:eastAsia="Times New Roman" w:hAnsi="Cy Text" w:cstheme="minorHAnsi"/>
          <w:sz w:val="22"/>
          <w:szCs w:val="22"/>
          <w:lang w:eastAsia="de-DE"/>
        </w:rPr>
      </w:pPr>
    </w:p>
    <w:p w14:paraId="521A6608" w14:textId="3D9851A0" w:rsidR="004D0AAD" w:rsidRPr="001B33DB" w:rsidRDefault="00930546" w:rsidP="004D0AAD">
      <w:pPr>
        <w:rPr>
          <w:rFonts w:ascii="Cy Text" w:eastAsia="Times New Roman" w:hAnsi="Cy Text" w:cstheme="minorHAnsi"/>
          <w:sz w:val="22"/>
          <w:szCs w:val="22"/>
          <w:lang w:eastAsia="de-DE"/>
        </w:rPr>
      </w:pPr>
      <w:r w:rsidRPr="001B33DB">
        <w:rPr>
          <w:rFonts w:ascii="Cy Text" w:eastAsia="Times New Roman" w:hAnsi="Cy Text" w:cstheme="minorHAnsi"/>
          <w:sz w:val="22"/>
          <w:szCs w:val="22"/>
          <w:lang w:eastAsia="de-DE"/>
        </w:rPr>
        <w:t xml:space="preserve">„Wir freuen uns, die Lichtkirche nach Bad Salzhausen zu holen – als Ort für Begegnung, Gemeinschaft und Spiritualität“, erklärten Pfarrerin Beate Henke und Cornelia Gröb aus dem Dekanatssynodalvorstand bei der Unterzeichnung der Vereinbarung. </w:t>
      </w:r>
      <w:r w:rsidR="00D33612" w:rsidRPr="001B33DB">
        <w:rPr>
          <w:rFonts w:ascii="Cy Text" w:eastAsia="Times New Roman" w:hAnsi="Cy Text" w:cstheme="minorHAnsi"/>
          <w:sz w:val="22"/>
          <w:szCs w:val="22"/>
          <w:lang w:eastAsia="de-DE"/>
        </w:rPr>
        <w:t xml:space="preserve">Dass die Tradition der Lichtkirche </w:t>
      </w:r>
      <w:r w:rsidR="00980D24" w:rsidRPr="001B33DB">
        <w:rPr>
          <w:rFonts w:ascii="Cy Text" w:eastAsia="Times New Roman" w:hAnsi="Cy Text" w:cstheme="minorHAnsi"/>
          <w:sz w:val="22"/>
          <w:szCs w:val="22"/>
          <w:lang w:eastAsia="de-DE"/>
        </w:rPr>
        <w:t xml:space="preserve">auf hessischen Gartenschauen </w:t>
      </w:r>
      <w:r w:rsidR="004D0AAD" w:rsidRPr="001B33DB">
        <w:rPr>
          <w:rFonts w:ascii="Cy Text" w:eastAsia="Times New Roman" w:hAnsi="Cy Text" w:cstheme="minorHAnsi"/>
          <w:sz w:val="22"/>
          <w:szCs w:val="22"/>
          <w:lang w:eastAsia="de-DE"/>
        </w:rPr>
        <w:t xml:space="preserve">nach längerer Pause </w:t>
      </w:r>
      <w:r w:rsidR="00980D24" w:rsidRPr="001B33DB">
        <w:rPr>
          <w:rFonts w:ascii="Cy Text" w:eastAsia="Times New Roman" w:hAnsi="Cy Text" w:cstheme="minorHAnsi"/>
          <w:sz w:val="22"/>
          <w:szCs w:val="22"/>
          <w:lang w:eastAsia="de-DE"/>
        </w:rPr>
        <w:t>wieder aufgenommen wird</w:t>
      </w:r>
      <w:r w:rsidR="00D33612" w:rsidRPr="001B33DB">
        <w:rPr>
          <w:rFonts w:ascii="Cy Text" w:eastAsia="Times New Roman" w:hAnsi="Cy Text" w:cstheme="minorHAnsi"/>
          <w:sz w:val="22"/>
          <w:szCs w:val="22"/>
          <w:lang w:eastAsia="de-DE"/>
        </w:rPr>
        <w:t xml:space="preserve">, darüber zeigten sich auch die Geschäftsführer der Landesgartenschau, Florian Herrmann und Thomas Hellingrath, erfreut. </w:t>
      </w:r>
      <w:r w:rsidR="004D0AAD" w:rsidRPr="001B33DB">
        <w:rPr>
          <w:rFonts w:ascii="Cy Text" w:eastAsia="Times New Roman" w:hAnsi="Cy Text" w:cstheme="minorHAnsi"/>
          <w:sz w:val="22"/>
          <w:szCs w:val="22"/>
          <w:lang w:eastAsia="de-DE"/>
        </w:rPr>
        <w:t>Hellingrath: „Das ist ein architektonisches Highlight, welches garantiert zum Treffpunkt auf der Landesgartenschau werden wird.“</w:t>
      </w:r>
    </w:p>
    <w:p w14:paraId="29F92A7E" w14:textId="77777777" w:rsidR="00930546" w:rsidRPr="001B33DB" w:rsidRDefault="00930546" w:rsidP="004D0AAD">
      <w:pPr>
        <w:rPr>
          <w:rFonts w:ascii="Cy Text" w:eastAsia="Times New Roman" w:hAnsi="Cy Text" w:cstheme="minorHAnsi"/>
          <w:sz w:val="22"/>
          <w:szCs w:val="22"/>
          <w:lang w:eastAsia="de-DE"/>
        </w:rPr>
      </w:pPr>
    </w:p>
    <w:p w14:paraId="56DFDE5E" w14:textId="77777777" w:rsidR="00930546" w:rsidRPr="001B33DB" w:rsidRDefault="00930546" w:rsidP="00930546">
      <w:pPr>
        <w:rPr>
          <w:rFonts w:ascii="Cy Text" w:eastAsia="Times New Roman" w:hAnsi="Cy Text" w:cstheme="minorHAnsi"/>
          <w:sz w:val="22"/>
          <w:szCs w:val="22"/>
          <w:lang w:eastAsia="de-DE"/>
        </w:rPr>
      </w:pPr>
      <w:r w:rsidRPr="001B33DB">
        <w:rPr>
          <w:rFonts w:ascii="Cy Text" w:eastAsia="Times New Roman" w:hAnsi="Cy Text" w:cstheme="minorHAnsi"/>
          <w:sz w:val="22"/>
          <w:szCs w:val="22"/>
          <w:lang w:eastAsia="de-DE"/>
        </w:rPr>
        <w:t xml:space="preserve">Die Vorfreude auf die Lichtkirche ist groß. Die Verantwortlichen des Dekanats hoffen auf viele Begegnungen während der sechs Monate in Bad Salzhausen – mit Menschen, die gezielt einen Gottesdienst oder ein Konzert besuchen, ebenso wie mit denen, die spontan eintreten und für einen Moment verweilen. </w:t>
      </w:r>
    </w:p>
    <w:p w14:paraId="10F40C7B" w14:textId="77777777" w:rsidR="00FD2982" w:rsidRPr="001B33DB" w:rsidRDefault="00FD2982" w:rsidP="00930546">
      <w:pPr>
        <w:rPr>
          <w:rFonts w:ascii="Cy Text" w:eastAsia="Times New Roman" w:hAnsi="Cy Text" w:cstheme="minorHAnsi"/>
          <w:sz w:val="22"/>
          <w:szCs w:val="22"/>
          <w:lang w:eastAsia="de-DE"/>
        </w:rPr>
      </w:pPr>
    </w:p>
    <w:p w14:paraId="7E0090EA" w14:textId="715BEA9D" w:rsidR="00696B08" w:rsidRPr="001B33DB" w:rsidRDefault="00696B08" w:rsidP="00930546">
      <w:pPr>
        <w:rPr>
          <w:rFonts w:ascii="Cy Text" w:eastAsia="Times New Roman" w:hAnsi="Cy Text" w:cstheme="minorHAnsi"/>
          <w:i/>
          <w:iCs/>
          <w:sz w:val="22"/>
          <w:szCs w:val="22"/>
          <w:lang w:eastAsia="de-DE"/>
        </w:rPr>
      </w:pPr>
      <w:r w:rsidRPr="001B33DB">
        <w:rPr>
          <w:rFonts w:ascii="Cy Text" w:eastAsia="Times New Roman" w:hAnsi="Cy Text" w:cstheme="minorHAnsi"/>
          <w:i/>
          <w:iCs/>
          <w:sz w:val="22"/>
          <w:szCs w:val="22"/>
          <w:lang w:eastAsia="de-DE"/>
        </w:rPr>
        <w:t>3</w:t>
      </w:r>
      <w:r w:rsidR="001B33DB" w:rsidRPr="001B33DB">
        <w:rPr>
          <w:rFonts w:ascii="Cy Text" w:eastAsia="Times New Roman" w:hAnsi="Cy Text" w:cstheme="minorHAnsi"/>
          <w:i/>
          <w:iCs/>
          <w:sz w:val="22"/>
          <w:szCs w:val="22"/>
          <w:lang w:eastAsia="de-DE"/>
        </w:rPr>
        <w:t>379</w:t>
      </w:r>
      <w:r w:rsidRPr="001B33DB">
        <w:rPr>
          <w:rFonts w:ascii="Cy Text" w:eastAsia="Times New Roman" w:hAnsi="Cy Text" w:cstheme="minorHAnsi"/>
          <w:i/>
          <w:iCs/>
          <w:sz w:val="22"/>
          <w:szCs w:val="22"/>
          <w:lang w:eastAsia="de-DE"/>
        </w:rPr>
        <w:t xml:space="preserve"> Zeichen</w:t>
      </w:r>
    </w:p>
    <w:p w14:paraId="47204209" w14:textId="77777777" w:rsidR="00FD2982" w:rsidRPr="001B33DB" w:rsidRDefault="00FD2982" w:rsidP="00930546">
      <w:pPr>
        <w:rPr>
          <w:rFonts w:ascii="Cy Text" w:eastAsia="Times New Roman" w:hAnsi="Cy Text" w:cstheme="minorHAnsi"/>
          <w:sz w:val="22"/>
          <w:szCs w:val="22"/>
          <w:lang w:eastAsia="de-DE"/>
        </w:rPr>
      </w:pPr>
    </w:p>
    <w:p w14:paraId="14B84CE9" w14:textId="77777777" w:rsidR="00FD2982" w:rsidRPr="001B33DB" w:rsidRDefault="00FD2982" w:rsidP="00930546">
      <w:pPr>
        <w:rPr>
          <w:rFonts w:ascii="Cy Text" w:eastAsia="Times New Roman" w:hAnsi="Cy Text" w:cstheme="minorHAnsi"/>
          <w:sz w:val="22"/>
          <w:szCs w:val="22"/>
          <w:lang w:eastAsia="de-DE"/>
        </w:rPr>
      </w:pPr>
    </w:p>
    <w:p w14:paraId="567C6013" w14:textId="6470A6A0" w:rsidR="00CE7F1D" w:rsidRPr="001B33DB" w:rsidRDefault="005F4271" w:rsidP="00CE7F1D">
      <w:pPr>
        <w:pStyle w:val="Text"/>
        <w:rPr>
          <w:rFonts w:ascii="Cy Text" w:hAnsi="Cy Text"/>
        </w:rPr>
      </w:pPr>
      <w:r w:rsidRPr="001B33DB">
        <w:rPr>
          <w:rFonts w:ascii="Cy Text" w:hAnsi="Cy Text"/>
        </w:rPr>
        <w:t>Bild 1</w:t>
      </w:r>
      <w:r w:rsidR="003C7409" w:rsidRPr="001B33DB">
        <w:rPr>
          <w:rFonts w:ascii="Cy Text" w:hAnsi="Cy Text"/>
        </w:rPr>
        <w:t xml:space="preserve">: Die Vereinbarung zwischen dem Evangelischen Dekanat Büdinger Land und der Landesgartenschaugesellschaft steht: Die Lichtkirche </w:t>
      </w:r>
      <w:r w:rsidR="008812B8" w:rsidRPr="001B33DB">
        <w:rPr>
          <w:rFonts w:ascii="Cy Text" w:hAnsi="Cy Text"/>
        </w:rPr>
        <w:t>wird Teil der Landesgartenschau</w:t>
      </w:r>
      <w:r w:rsidRPr="001B33DB">
        <w:rPr>
          <w:rFonts w:ascii="Cy Text" w:hAnsi="Cy Text"/>
        </w:rPr>
        <w:t xml:space="preserve"> Oberhessen</w:t>
      </w:r>
      <w:r w:rsidR="008812B8" w:rsidRPr="001B33DB">
        <w:rPr>
          <w:rFonts w:ascii="Cy Text" w:hAnsi="Cy Text"/>
        </w:rPr>
        <w:t>. Foto</w:t>
      </w:r>
      <w:r w:rsidR="000B4AFB" w:rsidRPr="001B33DB">
        <w:rPr>
          <w:rFonts w:ascii="Cy Text" w:hAnsi="Cy Text"/>
        </w:rPr>
        <w:t>s</w:t>
      </w:r>
      <w:r w:rsidR="008812B8" w:rsidRPr="001B33DB">
        <w:rPr>
          <w:rFonts w:ascii="Cy Text" w:hAnsi="Cy Text"/>
        </w:rPr>
        <w:t>: Judith Seipel</w:t>
      </w:r>
    </w:p>
    <w:p w14:paraId="454FD290" w14:textId="77777777" w:rsidR="009F5AA7" w:rsidRPr="001B33DB" w:rsidRDefault="009F5AA7" w:rsidP="00CE7F1D">
      <w:pPr>
        <w:pStyle w:val="Text"/>
        <w:rPr>
          <w:rFonts w:ascii="Cy Text" w:hAnsi="Cy Text"/>
        </w:rPr>
      </w:pPr>
    </w:p>
    <w:p w14:paraId="19496593" w14:textId="0A1A443F" w:rsidR="005F4271" w:rsidRPr="001B33DB" w:rsidRDefault="005F4271" w:rsidP="00CE7F1D">
      <w:pPr>
        <w:pStyle w:val="Text"/>
        <w:rPr>
          <w:rFonts w:ascii="Cy Text" w:hAnsi="Cy Text"/>
        </w:rPr>
      </w:pPr>
      <w:r w:rsidRPr="001B33DB">
        <w:rPr>
          <w:rFonts w:ascii="Cy Text" w:hAnsi="Cy Text"/>
        </w:rPr>
        <w:t xml:space="preserve">Bild 2: </w:t>
      </w:r>
      <w:r w:rsidR="000B4AFB" w:rsidRPr="001B33DB">
        <w:rPr>
          <w:rFonts w:ascii="Cy Text" w:hAnsi="Cy Text"/>
        </w:rPr>
        <w:t>Das</w:t>
      </w:r>
      <w:r w:rsidR="00037E73" w:rsidRPr="001B33DB">
        <w:rPr>
          <w:rFonts w:ascii="Cy Text" w:hAnsi="Cy Text"/>
        </w:rPr>
        <w:t xml:space="preserve"> Kleinformat</w:t>
      </w:r>
      <w:r w:rsidR="00392AF5" w:rsidRPr="001B33DB">
        <w:rPr>
          <w:rFonts w:ascii="Cy Text" w:hAnsi="Cy Text"/>
        </w:rPr>
        <w:t xml:space="preserve"> als Vorbote</w:t>
      </w:r>
      <w:r w:rsidR="00037E73" w:rsidRPr="001B33DB">
        <w:rPr>
          <w:rFonts w:ascii="Cy Text" w:hAnsi="Cy Text"/>
        </w:rPr>
        <w:t xml:space="preserve">: </w:t>
      </w:r>
      <w:r w:rsidR="000B4AFB" w:rsidRPr="001B33DB">
        <w:rPr>
          <w:rFonts w:ascii="Cy Text" w:hAnsi="Cy Text"/>
        </w:rPr>
        <w:t>Die</w:t>
      </w:r>
      <w:r w:rsidR="00392AF5" w:rsidRPr="001B33DB">
        <w:rPr>
          <w:rFonts w:ascii="Cy Text" w:hAnsi="Cy Text"/>
        </w:rPr>
        <w:t xml:space="preserve"> echte Variante ist </w:t>
      </w:r>
      <w:r w:rsidR="000B4AFB" w:rsidRPr="001B33DB">
        <w:rPr>
          <w:rFonts w:ascii="Cy Text" w:hAnsi="Cy Text"/>
        </w:rPr>
        <w:t>acht Meter hoch</w:t>
      </w:r>
      <w:r w:rsidR="004C3CF1" w:rsidRPr="001B33DB">
        <w:rPr>
          <w:rFonts w:ascii="Cy Text" w:hAnsi="Cy Text"/>
        </w:rPr>
        <w:t xml:space="preserve"> und</w:t>
      </w:r>
      <w:r w:rsidR="000B4AFB" w:rsidRPr="001B33DB">
        <w:rPr>
          <w:rFonts w:ascii="Cy Text" w:hAnsi="Cy Text"/>
        </w:rPr>
        <w:t xml:space="preserve"> </w:t>
      </w:r>
      <w:r w:rsidR="00392AF5" w:rsidRPr="001B33DB">
        <w:rPr>
          <w:rFonts w:ascii="Cy Text" w:hAnsi="Cy Text"/>
        </w:rPr>
        <w:t>lichtdurchflutet</w:t>
      </w:r>
      <w:r w:rsidR="004C3CF1" w:rsidRPr="001B33DB">
        <w:rPr>
          <w:rFonts w:ascii="Cy Text" w:hAnsi="Cy Text"/>
        </w:rPr>
        <w:t>. In</w:t>
      </w:r>
      <w:r w:rsidRPr="001B33DB">
        <w:rPr>
          <w:rFonts w:ascii="Cy Text" w:hAnsi="Cy Text"/>
        </w:rPr>
        <w:t xml:space="preserve"> </w:t>
      </w:r>
      <w:r w:rsidR="004C3CF1" w:rsidRPr="001B33DB">
        <w:rPr>
          <w:rFonts w:ascii="Cy Text" w:hAnsi="Cy Text"/>
        </w:rPr>
        <w:t>der Dämmerung erstrahlt sie in verschiedenen Farben.</w:t>
      </w:r>
    </w:p>
    <w:p w14:paraId="06C41062" w14:textId="00AD740A" w:rsidR="009F5AA7" w:rsidRPr="001B33DB" w:rsidRDefault="00392AF5" w:rsidP="00CE7F1D">
      <w:pPr>
        <w:pStyle w:val="Text"/>
        <w:rPr>
          <w:rFonts w:ascii="Cy Text" w:hAnsi="Cy Text"/>
        </w:rPr>
      </w:pPr>
      <w:r w:rsidRPr="001B33DB">
        <w:rPr>
          <w:rFonts w:ascii="Cy Text" w:hAnsi="Cy Text"/>
        </w:rPr>
        <w:t xml:space="preserve"> </w:t>
      </w:r>
      <w:r w:rsidR="009F5AA7" w:rsidRPr="001B33DB">
        <w:rPr>
          <w:rFonts w:ascii="Cy Text" w:hAnsi="Cy Text"/>
        </w:rPr>
        <w:t xml:space="preserve"> </w:t>
      </w:r>
    </w:p>
    <w:sectPr w:rsidR="009F5AA7" w:rsidRPr="001B33DB" w:rsidSect="00545EFD">
      <w:headerReference w:type="even" r:id="rId10"/>
      <w:headerReference w:type="default" r:id="rId11"/>
      <w:footerReference w:type="even" r:id="rId12"/>
      <w:footerReference w:type="default" r:id="rId13"/>
      <w:headerReference w:type="first" r:id="rId14"/>
      <w:footerReference w:type="first" r:id="rId15"/>
      <w:pgSz w:w="11906" w:h="16838"/>
      <w:pgMar w:top="2916" w:right="850" w:bottom="1134" w:left="1133"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1CFE3" w14:textId="77777777" w:rsidR="00A07235" w:rsidRDefault="00A07235" w:rsidP="00657D44">
      <w:r>
        <w:separator/>
      </w:r>
    </w:p>
  </w:endnote>
  <w:endnote w:type="continuationSeparator" w:id="0">
    <w:p w14:paraId="229FFDCF" w14:textId="77777777" w:rsidR="00A07235" w:rsidRDefault="00A07235" w:rsidP="0065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Neue">
    <w:altName w:val="Sylfae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y Text">
    <w:panose1 w:val="02000000000000000000"/>
    <w:charset w:val="00"/>
    <w:family w:val="modern"/>
    <w:notTrueType/>
    <w:pitch w:val="variable"/>
    <w:sig w:usb0="A000003F" w:usb1="5000204B"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B25E" w14:textId="77777777" w:rsidR="004628AA" w:rsidRDefault="004628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08"/>
      <w:gridCol w:w="2487"/>
      <w:gridCol w:w="3218"/>
      <w:gridCol w:w="3072"/>
    </w:tblGrid>
    <w:tr w:rsidR="006722AA" w:rsidRPr="00545EFD" w14:paraId="08954A16" w14:textId="77777777" w:rsidTr="000826A8">
      <w:trPr>
        <w:trHeight w:val="1163"/>
      </w:trPr>
      <w:tc>
        <w:tcPr>
          <w:tcW w:w="1908" w:type="dxa"/>
        </w:tcPr>
        <w:p w14:paraId="3495835D" w14:textId="135653F4" w:rsidR="006722AA" w:rsidRPr="00545EFD" w:rsidRDefault="006722AA" w:rsidP="006722AA">
          <w:pPr>
            <w:pStyle w:val="Fuzeile"/>
            <w:tabs>
              <w:tab w:val="clear" w:pos="4536"/>
              <w:tab w:val="center" w:pos="4820"/>
            </w:tabs>
            <w:spacing w:line="276" w:lineRule="auto"/>
            <w:rPr>
              <w:rFonts w:ascii="Cy Text" w:hAnsi="Cy Text" w:cs="Arial"/>
              <w:sz w:val="15"/>
              <w:szCs w:val="15"/>
            </w:rPr>
          </w:pPr>
        </w:p>
      </w:tc>
      <w:tc>
        <w:tcPr>
          <w:tcW w:w="2487" w:type="dxa"/>
        </w:tcPr>
        <w:p w14:paraId="1F13D6DE" w14:textId="2A36CCAA" w:rsidR="006722AA" w:rsidRPr="00545EFD" w:rsidRDefault="006722AA" w:rsidP="006722AA">
          <w:pPr>
            <w:pStyle w:val="Fuzeile"/>
            <w:spacing w:line="276" w:lineRule="auto"/>
            <w:rPr>
              <w:rFonts w:ascii="Cy Text" w:hAnsi="Cy Text" w:cs="Arial"/>
              <w:sz w:val="15"/>
              <w:szCs w:val="15"/>
            </w:rPr>
          </w:pPr>
        </w:p>
      </w:tc>
      <w:tc>
        <w:tcPr>
          <w:tcW w:w="3218" w:type="dxa"/>
        </w:tcPr>
        <w:p w14:paraId="26669A45" w14:textId="77777777" w:rsidR="006722AA" w:rsidRPr="00545EFD" w:rsidRDefault="006722AA" w:rsidP="006722AA">
          <w:pPr>
            <w:pStyle w:val="Fuzeile"/>
            <w:spacing w:line="276" w:lineRule="auto"/>
            <w:rPr>
              <w:rFonts w:ascii="Cy Text" w:hAnsi="Cy Text" w:cs="Arial"/>
              <w:sz w:val="15"/>
              <w:szCs w:val="15"/>
            </w:rPr>
          </w:pPr>
        </w:p>
      </w:tc>
      <w:tc>
        <w:tcPr>
          <w:tcW w:w="3072" w:type="dxa"/>
        </w:tcPr>
        <w:p w14:paraId="58CE9775" w14:textId="579FD838" w:rsidR="006722AA" w:rsidRPr="00545EFD" w:rsidRDefault="006722AA" w:rsidP="006722AA">
          <w:pPr>
            <w:pStyle w:val="Fuzeile"/>
            <w:spacing w:line="276" w:lineRule="auto"/>
            <w:rPr>
              <w:rFonts w:ascii="Cy Text" w:hAnsi="Cy Text" w:cs="Arial"/>
              <w:sz w:val="15"/>
              <w:szCs w:val="15"/>
            </w:rPr>
          </w:pPr>
        </w:p>
      </w:tc>
    </w:tr>
  </w:tbl>
  <w:p w14:paraId="6247D4A7" w14:textId="77777777" w:rsidR="006722AA" w:rsidRPr="00545EFD" w:rsidRDefault="006722AA" w:rsidP="00BE198A">
    <w:pPr>
      <w:pStyle w:val="Fuzeile"/>
      <w:rPr>
        <w:rFonts w:ascii="Cy Text" w:hAnsi="Cy Tex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50"/>
      <w:gridCol w:w="1701"/>
      <w:gridCol w:w="2693"/>
      <w:gridCol w:w="2741"/>
    </w:tblGrid>
    <w:tr w:rsidR="002A5BE4" w:rsidRPr="00545EFD" w14:paraId="6BC9CA11" w14:textId="77777777" w:rsidTr="000826A8">
      <w:trPr>
        <w:trHeight w:val="1163"/>
      </w:trPr>
      <w:tc>
        <w:tcPr>
          <w:tcW w:w="3550" w:type="dxa"/>
        </w:tcPr>
        <w:p w14:paraId="2D0ACFF8" w14:textId="77777777" w:rsidR="002A5BE4" w:rsidRPr="002163E3" w:rsidRDefault="002A5BE4" w:rsidP="002A5BE4">
          <w:pPr>
            <w:pStyle w:val="Fuzeile"/>
            <w:spacing w:line="276" w:lineRule="auto"/>
            <w:ind w:left="-102"/>
            <w:rPr>
              <w:rFonts w:ascii="Cy Text" w:hAnsi="Cy Text" w:cs="Arial"/>
              <w:b/>
              <w:bCs/>
              <w:sz w:val="15"/>
              <w:szCs w:val="15"/>
            </w:rPr>
          </w:pPr>
          <w:r w:rsidRPr="002163E3">
            <w:rPr>
              <w:rFonts w:ascii="Cy Text" w:hAnsi="Cy Text" w:cs="Arial"/>
              <w:b/>
              <w:bCs/>
              <w:sz w:val="15"/>
              <w:szCs w:val="15"/>
            </w:rPr>
            <w:t xml:space="preserve">Landesgartenschau Oberhessen </w:t>
          </w:r>
          <w:r>
            <w:rPr>
              <w:rFonts w:ascii="Cy Text" w:hAnsi="Cy Text" w:cs="Arial"/>
              <w:b/>
              <w:bCs/>
              <w:sz w:val="15"/>
              <w:szCs w:val="15"/>
            </w:rPr>
            <w:t xml:space="preserve">2027 </w:t>
          </w:r>
          <w:r w:rsidRPr="002163E3">
            <w:rPr>
              <w:rFonts w:ascii="Cy Text" w:hAnsi="Cy Text" w:cs="Arial"/>
              <w:b/>
              <w:bCs/>
              <w:sz w:val="15"/>
              <w:szCs w:val="15"/>
            </w:rPr>
            <w:t>gGmbH</w:t>
          </w:r>
        </w:p>
        <w:p w14:paraId="12D91BF6" w14:textId="77777777" w:rsidR="002A5BE4" w:rsidRDefault="002A5BE4" w:rsidP="002A5BE4">
          <w:pPr>
            <w:pStyle w:val="Fuzeile"/>
            <w:spacing w:line="276" w:lineRule="auto"/>
            <w:ind w:left="-102"/>
            <w:rPr>
              <w:rFonts w:ascii="Cy Text" w:hAnsi="Cy Text" w:cs="Arial"/>
              <w:sz w:val="15"/>
              <w:szCs w:val="15"/>
            </w:rPr>
          </w:pPr>
          <w:r>
            <w:rPr>
              <w:rFonts w:ascii="Cy Text" w:hAnsi="Cy Text" w:cs="Arial"/>
              <w:sz w:val="15"/>
              <w:szCs w:val="15"/>
            </w:rPr>
            <w:t>Kurstraße 2b, 63667 Nidda</w:t>
          </w:r>
        </w:p>
        <w:p w14:paraId="2E127A8E"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Telefon: </w:t>
          </w:r>
          <w:r w:rsidRPr="00545EFD">
            <w:rPr>
              <w:rFonts w:ascii="Cy Text" w:hAnsi="Cy Text" w:cs="Arial"/>
              <w:sz w:val="15"/>
              <w:szCs w:val="15"/>
            </w:rPr>
            <w:t>06043</w:t>
          </w:r>
          <w:r>
            <w:rPr>
              <w:rFonts w:ascii="Cy Text" w:hAnsi="Cy Text" w:cs="Arial"/>
              <w:sz w:val="15"/>
              <w:szCs w:val="15"/>
            </w:rPr>
            <w:t>-</w:t>
          </w:r>
          <w:r w:rsidRPr="00545EFD">
            <w:rPr>
              <w:rFonts w:ascii="Cy Text" w:hAnsi="Cy Text" w:cs="Arial"/>
              <w:sz w:val="15"/>
              <w:szCs w:val="15"/>
            </w:rPr>
            <w:t>80292</w:t>
          </w:r>
          <w:r>
            <w:rPr>
              <w:rFonts w:ascii="Cy Text" w:hAnsi="Cy Text" w:cs="Arial"/>
              <w:sz w:val="15"/>
              <w:szCs w:val="15"/>
            </w:rPr>
            <w:t>-</w:t>
          </w:r>
          <w:r w:rsidRPr="00545EFD">
            <w:rPr>
              <w:rFonts w:ascii="Cy Text" w:hAnsi="Cy Text" w:cs="Arial"/>
              <w:sz w:val="15"/>
              <w:szCs w:val="15"/>
            </w:rPr>
            <w:t>0</w:t>
          </w:r>
        </w:p>
        <w:p w14:paraId="15F4750A"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E-Mail: </w:t>
          </w:r>
          <w:r w:rsidRPr="00545EFD">
            <w:rPr>
              <w:rFonts w:ascii="Cy Text" w:hAnsi="Cy Text" w:cs="Arial"/>
              <w:sz w:val="15"/>
              <w:szCs w:val="15"/>
            </w:rPr>
            <w:t>info@lgs-oberhessen.de</w:t>
          </w:r>
        </w:p>
        <w:p w14:paraId="5E3ABB7D"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www.landesgartenschau-oberhessen.de</w:t>
          </w:r>
        </w:p>
      </w:tc>
      <w:tc>
        <w:tcPr>
          <w:tcW w:w="1701" w:type="dxa"/>
        </w:tcPr>
        <w:p w14:paraId="0E378B1C" w14:textId="77777777" w:rsidR="002A5BE4" w:rsidRPr="00545EFD" w:rsidRDefault="002A5BE4" w:rsidP="002A5BE4">
          <w:pPr>
            <w:pStyle w:val="Fuzeile"/>
            <w:tabs>
              <w:tab w:val="clear" w:pos="4536"/>
              <w:tab w:val="center" w:pos="4820"/>
            </w:tabs>
            <w:spacing w:line="276" w:lineRule="auto"/>
            <w:ind w:left="-102"/>
            <w:rPr>
              <w:rFonts w:ascii="Cy Text" w:hAnsi="Cy Text" w:cs="Arial"/>
              <w:b/>
              <w:bCs/>
              <w:sz w:val="15"/>
              <w:szCs w:val="15"/>
            </w:rPr>
          </w:pPr>
          <w:r w:rsidRPr="00545EFD">
            <w:rPr>
              <w:rFonts w:ascii="Cy Text" w:hAnsi="Cy Text" w:cs="Arial"/>
              <w:b/>
              <w:bCs/>
              <w:sz w:val="15"/>
              <w:szCs w:val="15"/>
            </w:rPr>
            <w:t>Geschäftsführung</w:t>
          </w:r>
        </w:p>
        <w:p w14:paraId="03E06121"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Florian Herrmann</w:t>
          </w:r>
        </w:p>
        <w:p w14:paraId="51FAEC0E"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Thomas Hellingrath Rudolf G. Hartmann</w:t>
          </w:r>
        </w:p>
      </w:tc>
      <w:tc>
        <w:tcPr>
          <w:tcW w:w="2693" w:type="dxa"/>
        </w:tcPr>
        <w:p w14:paraId="223EB05A"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Sitz der Gesellschaft:</w:t>
          </w:r>
          <w:r>
            <w:rPr>
              <w:rFonts w:ascii="Cy Text" w:hAnsi="Cy Text" w:cs="Arial"/>
              <w:sz w:val="15"/>
              <w:szCs w:val="15"/>
            </w:rPr>
            <w:t xml:space="preserve"> </w:t>
          </w:r>
          <w:r w:rsidRPr="00545EFD">
            <w:rPr>
              <w:rFonts w:ascii="Cy Text" w:hAnsi="Cy Text" w:cs="Arial"/>
              <w:sz w:val="15"/>
              <w:szCs w:val="15"/>
            </w:rPr>
            <w:t>Nidda</w:t>
          </w:r>
        </w:p>
        <w:p w14:paraId="5A002950"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Handelsregister:</w:t>
          </w:r>
          <w:r>
            <w:rPr>
              <w:rFonts w:ascii="Cy Text" w:hAnsi="Cy Text" w:cs="Arial"/>
              <w:sz w:val="15"/>
              <w:szCs w:val="15"/>
            </w:rPr>
            <w:t xml:space="preserve"> </w:t>
          </w:r>
          <w:r w:rsidRPr="00545EFD">
            <w:rPr>
              <w:rFonts w:ascii="Cy Text" w:hAnsi="Cy Text" w:cs="Arial"/>
              <w:sz w:val="15"/>
              <w:szCs w:val="15"/>
            </w:rPr>
            <w:t>HRB 9821</w:t>
          </w:r>
        </w:p>
        <w:p w14:paraId="533DB9E1" w14:textId="77777777" w:rsidR="002A5BE4"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Registergericht:</w:t>
          </w:r>
          <w:r w:rsidRPr="00545EFD">
            <w:rPr>
              <w:rFonts w:ascii="Cy Text" w:hAnsi="Cy Text" w:cs="Arial"/>
              <w:sz w:val="15"/>
              <w:szCs w:val="15"/>
            </w:rPr>
            <w:t xml:space="preserve"> Friedberg </w:t>
          </w:r>
          <w:r>
            <w:rPr>
              <w:rFonts w:ascii="Cy Text" w:hAnsi="Cy Text" w:cs="Arial"/>
              <w:sz w:val="15"/>
              <w:szCs w:val="15"/>
            </w:rPr>
            <w:t>(Hessen)</w:t>
          </w:r>
        </w:p>
        <w:p w14:paraId="0210C216" w14:textId="77777777" w:rsidR="002A5BE4" w:rsidRPr="00545EFD" w:rsidRDefault="002A5BE4" w:rsidP="002A5BE4">
          <w:pPr>
            <w:spacing w:line="276" w:lineRule="auto"/>
            <w:ind w:left="-102"/>
            <w:rPr>
              <w:rFonts w:ascii="Cy Text" w:hAnsi="Cy Text" w:cs="Arial"/>
              <w:sz w:val="15"/>
              <w:szCs w:val="15"/>
            </w:rPr>
          </w:pPr>
          <w:r w:rsidRPr="004624F9">
            <w:rPr>
              <w:rFonts w:ascii="Cy Text" w:hAnsi="Cy Text" w:cs="Arial"/>
              <w:b/>
              <w:bCs/>
              <w:sz w:val="15"/>
              <w:szCs w:val="15"/>
            </w:rPr>
            <w:t>USt.-ID:</w:t>
          </w:r>
          <w:r w:rsidRPr="00545EFD">
            <w:rPr>
              <w:rFonts w:ascii="Cy Text" w:hAnsi="Cy Text" w:cs="Arial"/>
              <w:sz w:val="15"/>
              <w:szCs w:val="15"/>
            </w:rPr>
            <w:t xml:space="preserve"> DE350560988</w:t>
          </w:r>
        </w:p>
      </w:tc>
      <w:tc>
        <w:tcPr>
          <w:tcW w:w="2741" w:type="dxa"/>
        </w:tcPr>
        <w:p w14:paraId="57F27532" w14:textId="77777777" w:rsidR="002A5BE4" w:rsidRPr="00545EFD" w:rsidRDefault="002A5BE4" w:rsidP="002A5BE4">
          <w:pPr>
            <w:pStyle w:val="Fuzeile"/>
            <w:spacing w:line="276" w:lineRule="auto"/>
            <w:ind w:left="-102"/>
            <w:rPr>
              <w:rFonts w:ascii="Cy Text" w:hAnsi="Cy Text" w:cs="Arial"/>
              <w:b/>
              <w:bCs/>
              <w:sz w:val="15"/>
              <w:szCs w:val="15"/>
            </w:rPr>
          </w:pPr>
          <w:r w:rsidRPr="00545EFD">
            <w:rPr>
              <w:rFonts w:ascii="Cy Text" w:hAnsi="Cy Text" w:cs="Arial"/>
              <w:b/>
              <w:bCs/>
              <w:sz w:val="15"/>
              <w:szCs w:val="15"/>
            </w:rPr>
            <w:t>Bankverbindung</w:t>
          </w:r>
        </w:p>
        <w:p w14:paraId="0B86E9A5"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Sparkasse Oberhessen</w:t>
          </w:r>
        </w:p>
        <w:p w14:paraId="51BE0754"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IBAN: DE72 5185 0079 0027 2010 67</w:t>
          </w:r>
        </w:p>
        <w:p w14:paraId="022BF7B0" w14:textId="77777777" w:rsidR="002A5BE4" w:rsidRPr="00545EFD" w:rsidRDefault="002A5BE4" w:rsidP="002A5BE4">
          <w:pPr>
            <w:pStyle w:val="Fuzeile"/>
            <w:spacing w:line="276" w:lineRule="auto"/>
            <w:ind w:left="-102"/>
            <w:rPr>
              <w:rFonts w:ascii="Cy Text" w:hAnsi="Cy Text" w:cs="Arial"/>
              <w:sz w:val="15"/>
              <w:szCs w:val="15"/>
            </w:rPr>
          </w:pPr>
        </w:p>
      </w:tc>
    </w:tr>
  </w:tbl>
  <w:p w14:paraId="02CEA283" w14:textId="77777777" w:rsidR="00DE1210" w:rsidRPr="002A5BE4" w:rsidRDefault="00DE1210" w:rsidP="002A5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8D8BB" w14:textId="77777777" w:rsidR="00A07235" w:rsidRDefault="00A07235" w:rsidP="00657D44">
      <w:r>
        <w:separator/>
      </w:r>
    </w:p>
  </w:footnote>
  <w:footnote w:type="continuationSeparator" w:id="0">
    <w:p w14:paraId="791EA47F" w14:textId="77777777" w:rsidR="00A07235" w:rsidRDefault="00A07235" w:rsidP="0065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5A7E" w14:textId="77777777" w:rsidR="004628AA" w:rsidRDefault="004628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16FF" w14:textId="3A050CDE" w:rsidR="00484C10" w:rsidRDefault="009A2A53" w:rsidP="00484C10">
    <w:pPr>
      <w:pStyle w:val="Kopfzeile"/>
      <w:tabs>
        <w:tab w:val="clear" w:pos="4536"/>
        <w:tab w:val="clear" w:pos="9072"/>
      </w:tabs>
    </w:pPr>
    <w:r>
      <w:rPr>
        <w:rFonts w:ascii="Arial" w:hAnsi="Arial" w:cs="Arial"/>
        <w:b/>
        <w:bCs/>
        <w:noProof/>
        <w:sz w:val="16"/>
        <w:szCs w:val="16"/>
      </w:rPr>
      <w:drawing>
        <wp:anchor distT="0" distB="0" distL="114300" distR="114300" simplePos="0" relativeHeight="251658244" behindDoc="1" locked="1" layoutInCell="1" allowOverlap="1" wp14:anchorId="6ECB70D2" wp14:editId="337F2AA0">
          <wp:simplePos x="0" y="0"/>
          <wp:positionH relativeFrom="page">
            <wp:posOffset>4641215</wp:posOffset>
          </wp:positionH>
          <wp:positionV relativeFrom="page">
            <wp:posOffset>-50165</wp:posOffset>
          </wp:positionV>
          <wp:extent cx="2833200" cy="2005200"/>
          <wp:effectExtent l="0" t="0" r="0" b="0"/>
          <wp:wrapNone/>
          <wp:docPr id="1258570166" name="Grafik 3" descr="Ein Bild, das Text, Grafiken, Grafikdesign, Screenshot enthält.&#10;&#10;KI-generierte Inhalte können fehlerhaft sein.">
            <a:extLst xmlns:a="http://schemas.openxmlformats.org/drawingml/2006/main">
              <a:ext uri="{FF2B5EF4-FFF2-40B4-BE49-F238E27FC236}">
                <a16:creationId xmlns:a16="http://schemas.microsoft.com/office/drawing/2014/main" id="{8FEDF29C-7BB4-4C82-8CF7-84C87EE98F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0166" name="Grafik 3" descr="Ein Bild, das Text, Grafiken, Grafikdesig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sidR="00484C10">
      <w:rPr>
        <w:noProof/>
      </w:rPr>
      <w:drawing>
        <wp:anchor distT="0" distB="0" distL="114300" distR="114300" simplePos="0" relativeHeight="251658240" behindDoc="1" locked="1" layoutInCell="1" allowOverlap="1" wp14:anchorId="021B0234" wp14:editId="7AAE6DE0">
          <wp:simplePos x="0" y="0"/>
          <wp:positionH relativeFrom="page">
            <wp:posOffset>123190</wp:posOffset>
          </wp:positionH>
          <wp:positionV relativeFrom="page">
            <wp:align>top</wp:align>
          </wp:positionV>
          <wp:extent cx="7439660" cy="10515600"/>
          <wp:effectExtent l="0" t="0" r="8890" b="0"/>
          <wp:wrapNone/>
          <wp:docPr id="1828041624" name="Grafik 2">
            <a:extLst xmlns:a="http://schemas.openxmlformats.org/drawingml/2006/main">
              <a:ext uri="{FF2B5EF4-FFF2-40B4-BE49-F238E27FC236}">
                <a16:creationId xmlns:a16="http://schemas.microsoft.com/office/drawing/2014/main" id="{19EBE618-57F5-4C44-877B-D7CB34440D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25557" name="Grafik 2"/>
                  <pic:cNvPicPr/>
                </pic:nvPicPr>
                <pic:blipFill>
                  <a:blip r:embed="rId2">
                    <a:extLst>
                      <a:ext uri="{28A0092B-C50C-407E-A947-70E740481C1C}">
                        <a14:useLocalDpi xmlns:a14="http://schemas.microsoft.com/office/drawing/2010/main" val="0"/>
                      </a:ext>
                    </a:extLst>
                  </a:blip>
                  <a:stretch>
                    <a:fillRect/>
                  </a:stretch>
                </pic:blipFill>
                <pic:spPr>
                  <a:xfrm>
                    <a:off x="0" y="0"/>
                    <a:ext cx="7439660" cy="10515600"/>
                  </a:xfrm>
                  <a:prstGeom prst="rect">
                    <a:avLst/>
                  </a:prstGeom>
                </pic:spPr>
              </pic:pic>
            </a:graphicData>
          </a:graphic>
          <wp14:sizeRelH relativeFrom="margin">
            <wp14:pctWidth>0</wp14:pctWidth>
          </wp14:sizeRelH>
          <wp14:sizeRelV relativeFrom="margin">
            <wp14:pctHeight>0</wp14:pctHeight>
          </wp14:sizeRelV>
        </wp:anchor>
      </w:drawing>
    </w:r>
  </w:p>
  <w:p w14:paraId="07CADD0E" w14:textId="77777777" w:rsidR="00484C10" w:rsidRDefault="00484C10" w:rsidP="00484C10">
    <w:pPr>
      <w:pStyle w:val="Kopfzeile"/>
      <w:tabs>
        <w:tab w:val="clear" w:pos="4536"/>
        <w:tab w:val="clear" w:pos="9072"/>
      </w:tabs>
      <w:ind w:left="6804"/>
      <w:rPr>
        <w:rFonts w:ascii="Arial" w:hAnsi="Arial" w:cs="Arial"/>
        <w:b/>
        <w:bCs/>
        <w:sz w:val="16"/>
        <w:szCs w:val="16"/>
      </w:rPr>
    </w:pPr>
  </w:p>
  <w:p w14:paraId="6632BE64" w14:textId="77777777" w:rsidR="00484C10" w:rsidRDefault="00484C10" w:rsidP="00484C10">
    <w:pPr>
      <w:pStyle w:val="Kopfzeile"/>
      <w:tabs>
        <w:tab w:val="clear" w:pos="4536"/>
        <w:tab w:val="clear" w:pos="9072"/>
      </w:tabs>
      <w:ind w:left="6804"/>
      <w:rPr>
        <w:rFonts w:ascii="Arial" w:hAnsi="Arial" w:cs="Arial"/>
        <w:b/>
        <w:bCs/>
        <w:sz w:val="16"/>
        <w:szCs w:val="16"/>
      </w:rPr>
    </w:pPr>
  </w:p>
  <w:p w14:paraId="71F626C7" w14:textId="4375D53E" w:rsidR="00484C10" w:rsidRPr="00DE1210" w:rsidRDefault="00484C10" w:rsidP="00DE1210">
    <w:pPr>
      <w:pStyle w:val="Kopfzeile"/>
      <w:tabs>
        <w:tab w:val="clear" w:pos="4536"/>
        <w:tab w:val="clear" w:pos="9072"/>
      </w:tabs>
      <w:rPr>
        <w:rFonts w:ascii="Arial" w:hAnsi="Arial" w:cs="Arial"/>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3884" w14:textId="77777777" w:rsidR="00DE1210" w:rsidRDefault="00DE1210" w:rsidP="00DE1210">
    <w:pPr>
      <w:pStyle w:val="Kopfzeile"/>
      <w:tabs>
        <w:tab w:val="clear" w:pos="4536"/>
        <w:tab w:val="clear" w:pos="9072"/>
      </w:tabs>
    </w:pPr>
    <w:r>
      <w:rPr>
        <w:rFonts w:ascii="Arial" w:hAnsi="Arial" w:cs="Arial"/>
        <w:b/>
        <w:bCs/>
        <w:noProof/>
        <w:sz w:val="16"/>
        <w:szCs w:val="16"/>
      </w:rPr>
      <w:drawing>
        <wp:anchor distT="0" distB="0" distL="114300" distR="114300" simplePos="0" relativeHeight="251658243" behindDoc="1" locked="1" layoutInCell="1" allowOverlap="1" wp14:anchorId="48CA436A" wp14:editId="4C033E70">
          <wp:simplePos x="0" y="0"/>
          <wp:positionH relativeFrom="page">
            <wp:posOffset>4641215</wp:posOffset>
          </wp:positionH>
          <wp:positionV relativeFrom="page">
            <wp:posOffset>-50165</wp:posOffset>
          </wp:positionV>
          <wp:extent cx="2833200" cy="2005200"/>
          <wp:effectExtent l="0" t="0" r="0" b="0"/>
          <wp:wrapNone/>
          <wp:docPr id="1356223756" name="Grafik 3">
            <a:extLst xmlns:a="http://schemas.openxmlformats.org/drawingml/2006/main">
              <a:ext uri="{FF2B5EF4-FFF2-40B4-BE49-F238E27FC236}">
                <a16:creationId xmlns:a16="http://schemas.microsoft.com/office/drawing/2014/main" id="{B591C575-8138-465A-842E-2B55E2AB4C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23756"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1" layoutInCell="1" allowOverlap="1" wp14:anchorId="30E5E16D" wp14:editId="500BCFC8">
          <wp:simplePos x="0" y="0"/>
          <wp:positionH relativeFrom="page">
            <wp:posOffset>0</wp:posOffset>
          </wp:positionH>
          <wp:positionV relativeFrom="page">
            <wp:posOffset>0</wp:posOffset>
          </wp:positionV>
          <wp:extent cx="7563485" cy="10690225"/>
          <wp:effectExtent l="0" t="0" r="5715" b="3175"/>
          <wp:wrapNone/>
          <wp:docPr id="1640515022" name="Grafik 2" descr="Ein Bild, das Design enthält.&#10;&#10;KI-generierte Inhalte können fehlerhaft sein.">
            <a:extLst xmlns:a="http://schemas.openxmlformats.org/drawingml/2006/main">
              <a:ext uri="{FF2B5EF4-FFF2-40B4-BE49-F238E27FC236}">
                <a16:creationId xmlns:a16="http://schemas.microsoft.com/office/drawing/2014/main" id="{126A22BF-84AB-40BA-9FA2-B312A666CA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9964" name="Grafik 2" descr="Ein Bild, das Design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77B4CAA9" w14:textId="77777777" w:rsidR="00DE1210" w:rsidRDefault="00DE1210" w:rsidP="00DE1210">
    <w:pPr>
      <w:pStyle w:val="Kopfzeile"/>
      <w:tabs>
        <w:tab w:val="clear" w:pos="4536"/>
        <w:tab w:val="clear" w:pos="9072"/>
      </w:tabs>
      <w:ind w:left="6804"/>
      <w:rPr>
        <w:rFonts w:ascii="Arial" w:hAnsi="Arial" w:cs="Arial"/>
        <w:b/>
        <w:bCs/>
        <w:sz w:val="16"/>
        <w:szCs w:val="16"/>
      </w:rPr>
    </w:pPr>
  </w:p>
  <w:p w14:paraId="6DCFA3C4" w14:textId="77777777" w:rsidR="00DE1210" w:rsidRDefault="00DE1210" w:rsidP="00DE1210">
    <w:pPr>
      <w:pStyle w:val="Kopfzeile"/>
      <w:tabs>
        <w:tab w:val="clear" w:pos="4536"/>
        <w:tab w:val="clear" w:pos="9072"/>
      </w:tabs>
      <w:ind w:left="6804"/>
      <w:rPr>
        <w:rFonts w:ascii="Arial" w:hAnsi="Arial" w:cs="Arial"/>
        <w:b/>
        <w:bCs/>
        <w:sz w:val="16"/>
        <w:szCs w:val="16"/>
      </w:rPr>
    </w:pPr>
  </w:p>
  <w:p w14:paraId="51CA7609" w14:textId="77777777" w:rsidR="00DE1210" w:rsidRDefault="00DE1210" w:rsidP="00DE1210">
    <w:pPr>
      <w:pStyle w:val="Kopfzeile"/>
      <w:tabs>
        <w:tab w:val="clear" w:pos="4536"/>
        <w:tab w:val="clear" w:pos="9072"/>
      </w:tabs>
      <w:ind w:left="6804"/>
      <w:rPr>
        <w:rFonts w:ascii="Arial" w:hAnsi="Arial" w:cs="Arial"/>
        <w:b/>
        <w:bCs/>
        <w:sz w:val="16"/>
        <w:szCs w:val="16"/>
      </w:rPr>
    </w:pPr>
  </w:p>
  <w:p w14:paraId="5F1F1D65" w14:textId="77777777" w:rsidR="00DE1210" w:rsidRDefault="00DE1210" w:rsidP="00DE1210">
    <w:pPr>
      <w:pStyle w:val="Kopfzeile"/>
      <w:tabs>
        <w:tab w:val="clear" w:pos="4536"/>
        <w:tab w:val="clear" w:pos="9072"/>
      </w:tabs>
      <w:ind w:left="6804"/>
      <w:rPr>
        <w:rFonts w:ascii="Arial" w:hAnsi="Arial" w:cs="Arial"/>
        <w:b/>
        <w:bCs/>
        <w:sz w:val="16"/>
        <w:szCs w:val="16"/>
      </w:rPr>
    </w:pPr>
  </w:p>
  <w:p w14:paraId="47B79BA2" w14:textId="77777777" w:rsidR="00DE1210" w:rsidRDefault="00DE1210" w:rsidP="00DE1210">
    <w:pPr>
      <w:pStyle w:val="Kopfzeile"/>
      <w:tabs>
        <w:tab w:val="clear" w:pos="4536"/>
        <w:tab w:val="clear" w:pos="9072"/>
      </w:tabs>
      <w:ind w:left="6804"/>
      <w:rPr>
        <w:rFonts w:ascii="Arial" w:hAnsi="Arial" w:cs="Arial"/>
        <w:b/>
        <w:bCs/>
        <w:sz w:val="16"/>
        <w:szCs w:val="16"/>
      </w:rPr>
    </w:pPr>
  </w:p>
  <w:p w14:paraId="69DA7DED" w14:textId="77777777" w:rsidR="00DE1210" w:rsidRDefault="00DE1210" w:rsidP="00DE1210">
    <w:pPr>
      <w:pStyle w:val="Kopfzeile"/>
      <w:tabs>
        <w:tab w:val="clear" w:pos="4536"/>
        <w:tab w:val="clear" w:pos="9072"/>
      </w:tabs>
      <w:ind w:left="6804"/>
      <w:rPr>
        <w:rFonts w:ascii="Arial" w:hAnsi="Arial" w:cs="Arial"/>
        <w:b/>
        <w:bCs/>
        <w:sz w:val="16"/>
        <w:szCs w:val="16"/>
      </w:rPr>
    </w:pPr>
  </w:p>
  <w:p w14:paraId="7E1DD266" w14:textId="77777777" w:rsidR="00DE1210" w:rsidRDefault="00DE1210" w:rsidP="00DE1210">
    <w:pPr>
      <w:pStyle w:val="Kopfzeile"/>
      <w:tabs>
        <w:tab w:val="clear" w:pos="4536"/>
        <w:tab w:val="clear" w:pos="9072"/>
      </w:tabs>
      <w:ind w:left="6804"/>
      <w:rPr>
        <w:rFonts w:ascii="Arial" w:hAnsi="Arial" w:cs="Arial"/>
        <w:b/>
        <w:bCs/>
        <w:sz w:val="16"/>
        <w:szCs w:val="16"/>
      </w:rPr>
    </w:pPr>
  </w:p>
  <w:p w14:paraId="591D8312" w14:textId="77777777" w:rsidR="00DE1210" w:rsidRDefault="00DE1210" w:rsidP="00DE1210">
    <w:pPr>
      <w:pStyle w:val="Kopfzeile"/>
      <w:tabs>
        <w:tab w:val="clear" w:pos="4536"/>
        <w:tab w:val="clear" w:pos="9072"/>
      </w:tabs>
      <w:ind w:left="6804"/>
      <w:rPr>
        <w:rFonts w:ascii="Arial" w:hAnsi="Arial" w:cs="Arial"/>
        <w:b/>
        <w:bCs/>
        <w:sz w:val="16"/>
        <w:szCs w:val="16"/>
      </w:rPr>
    </w:pPr>
  </w:p>
  <w:p w14:paraId="5C3A38A8" w14:textId="77777777" w:rsidR="00DE1210" w:rsidRDefault="00DE1210" w:rsidP="00DE1210">
    <w:pPr>
      <w:pStyle w:val="Kopfzeile"/>
      <w:tabs>
        <w:tab w:val="clear" w:pos="4536"/>
        <w:tab w:val="clear" w:pos="9072"/>
      </w:tabs>
      <w:ind w:left="6804"/>
      <w:rPr>
        <w:rFonts w:ascii="Arial" w:hAnsi="Arial" w:cs="Arial"/>
        <w:b/>
        <w:bCs/>
        <w:sz w:val="16"/>
        <w:szCs w:val="16"/>
      </w:rPr>
    </w:pPr>
  </w:p>
  <w:p w14:paraId="409C6D2F" w14:textId="77777777" w:rsidR="00DE1210" w:rsidRDefault="00DE1210" w:rsidP="00DE1210">
    <w:pPr>
      <w:pStyle w:val="Kopfzeile"/>
      <w:tabs>
        <w:tab w:val="clear" w:pos="4536"/>
        <w:tab w:val="clear" w:pos="9072"/>
      </w:tabs>
      <w:ind w:left="6804"/>
      <w:rPr>
        <w:rFonts w:ascii="Arial" w:hAnsi="Arial" w:cs="Arial"/>
        <w:b/>
        <w:bCs/>
        <w:sz w:val="16"/>
        <w:szCs w:val="16"/>
      </w:rPr>
    </w:pPr>
    <w:r>
      <w:rPr>
        <w:noProof/>
      </w:rPr>
      <mc:AlternateContent>
        <mc:Choice Requires="wps">
          <w:drawing>
            <wp:anchor distT="0" distB="0" distL="114300" distR="114300" simplePos="0" relativeHeight="251658241" behindDoc="0" locked="0" layoutInCell="1" allowOverlap="1" wp14:anchorId="42A009A1" wp14:editId="6BBBB2C6">
              <wp:simplePos x="0" y="0"/>
              <wp:positionH relativeFrom="column">
                <wp:posOffset>-161681</wp:posOffset>
              </wp:positionH>
              <wp:positionV relativeFrom="paragraph">
                <wp:posOffset>120015</wp:posOffset>
              </wp:positionV>
              <wp:extent cx="3270250" cy="210820"/>
              <wp:effectExtent l="0" t="0" r="0" b="0"/>
              <wp:wrapSquare wrapText="bothSides"/>
              <wp:docPr id="843435338" name="Textfeld 1">
                <a:extLst xmlns:a="http://schemas.openxmlformats.org/drawingml/2006/main">
                  <a:ext uri="{FF2B5EF4-FFF2-40B4-BE49-F238E27FC236}">
                    <a16:creationId xmlns:a16="http://schemas.microsoft.com/office/drawing/2014/main" id="{AD1BCB8D-D207-4B24-8CE8-B3DCF4B86439}"/>
                  </a:ext>
                </a:extLst>
              </wp:docPr>
              <wp:cNvGraphicFramePr/>
              <a:graphic xmlns:a="http://schemas.openxmlformats.org/drawingml/2006/main">
                <a:graphicData uri="http://schemas.microsoft.com/office/word/2010/wordprocessingShape">
                  <wps:wsp>
                    <wps:cNvSpPr txBox="1"/>
                    <wps:spPr>
                      <a:xfrm>
                        <a:off x="0" y="0"/>
                        <a:ext cx="3270250" cy="210820"/>
                      </a:xfrm>
                      <a:prstGeom prst="rect">
                        <a:avLst/>
                      </a:prstGeom>
                      <a:noFill/>
                      <a:ln w="6350">
                        <a:noFill/>
                      </a:ln>
                    </wps:spPr>
                    <wps:txb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09A1" id="_x0000_t202" coordsize="21600,21600" o:spt="202" path="m,l,21600r21600,l21600,xe">
              <v:stroke joinstyle="miter"/>
              <v:path gradientshapeok="t" o:connecttype="rect"/>
            </v:shapetype>
            <v:shape id="Textfeld 1" o:spid="_x0000_s1029" type="#_x0000_t202" style="position:absolute;left:0;text-align:left;margin-left:-12.75pt;margin-top:9.45pt;width:257.5pt;height:16.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pmFgIAACwEAAAOAAAAZHJzL2Uyb0RvYy54bWysU8lu2zAQvRfoPxC811riLBUsB24CFwWM&#10;JIBT5ExTpCWA4rAkbcn9+g4peWnaU9ELOeQMZ3nvcXbft4rshXUN6JJmk5QSoTlUjd6W9Pvr8tMd&#10;Jc4zXTEFWpT0IBy9n3/8MOtMIXKoQVXCEkyiXdGZktbemyJJHK9Fy9wEjNDolGBb5vFot0llWYfZ&#10;W5XkaXqTdGArY4EL5/D2cXDSecwvpeD+WUonPFElxd58XG1cN2FN5jNWbC0zdcPHNtg/dNGyRmPR&#10;U6pH5hnZ2eaPVG3DLTiQfsKhTUDKhos4A06Tpe+mWdfMiDgLguPMCSb3/9Lyp/3avFji+y/QI4EB&#10;kM64wuFlmKeXtg07dkrQjxAeTrCJ3hOOl1f5bZpfo4ujL8/SuzzimpxfG+v8VwEtCUZJLdIS0WL7&#10;lfNYEUOPIaGYhmWjVKRGadKV9OYK0//mwRdK48Nzr8Hy/aYfB9hAdcC5LAyUO8OXDRZfMedfmEWO&#10;sV/UrX/GRSrAIjBalNRgf/7tPsQj9OilpEPNlNT92DErKFHfNJLyOZtOg8jiYXp9izgQe+nZXHr0&#10;rn0AlGWGP8TwaIZ4r46mtNC+obwXoSq6mOZYu6T+aD74Qcn4PbhYLGIQysowv9Jrw0PqAFqA9rV/&#10;Y9aM+Htk7gmO6mLFOxqG2AHuxc6DbCJHAeAB1RF3lGSkbvw+QfOX5xh1/uTzXwAAAP//AwBQSwME&#10;FAAGAAgAAAAhANI2HB7gAAAACQEAAA8AAABkcnMvZG93bnJldi54bWxMj8FOwzAMhu9Ie4fIk7ht&#10;6SqKutJ0mipNSAgOG7twc5usrWic0mRb4ekxJ3a0/0+/P+ebyfbiYkbfOVKwWkYgDNVOd9QoOL7v&#10;FikIH5A09o6Mgm/jYVPM7nLMtLvS3lwOoRFcQj5DBW0IQyalr1tj0S/dYIizkxstBh7HRuoRr1xu&#10;exlH0aO02BFfaHEwZWvqz8PZKngpd2+4r2Kb/vTl8+tpO3wdPxKl7ufT9glEMFP4h+FPn9WhYKfK&#10;nUl70StYxEnCKAfpGgQDD+maF5WCJF6BLHJ5+0HxCwAA//8DAFBLAQItABQABgAIAAAAIQC2gziS&#10;/gAAAOEBAAATAAAAAAAAAAAAAAAAAAAAAABbQ29udGVudF9UeXBlc10ueG1sUEsBAi0AFAAGAAgA&#10;AAAhADj9If/WAAAAlAEAAAsAAAAAAAAAAAAAAAAALwEAAF9yZWxzLy5yZWxzUEsBAi0AFAAGAAgA&#10;AAAhAHhK+mYWAgAALAQAAA4AAAAAAAAAAAAAAAAALgIAAGRycy9lMm9Eb2MueG1sUEsBAi0AFAAG&#10;AAgAAAAhANI2HB7gAAAACQEAAA8AAAAAAAAAAAAAAAAAcAQAAGRycy9kb3ducmV2LnhtbFBLBQYA&#10;AAAABAAEAPMAAAB9BQAAAAA=&#10;" filled="f" stroked="f" strokeweight=".5pt">
              <v:textbo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v:textbox>
              <w10:wrap type="square"/>
            </v:shape>
          </w:pict>
        </mc:Fallback>
      </mc:AlternateContent>
    </w:r>
  </w:p>
  <w:p w14:paraId="4C1569FB" w14:textId="77777777" w:rsidR="00DE1210" w:rsidRDefault="00DE1210" w:rsidP="00DE1210">
    <w:pPr>
      <w:pStyle w:val="Kopfzeile"/>
      <w:tabs>
        <w:tab w:val="clear" w:pos="4536"/>
        <w:tab w:val="clear" w:pos="9072"/>
      </w:tabs>
      <w:ind w:left="6804"/>
      <w:rPr>
        <w:rFonts w:ascii="Arial" w:hAnsi="Arial" w:cs="Arial"/>
        <w:b/>
        <w:bCs/>
        <w:sz w:val="16"/>
        <w:szCs w:val="16"/>
      </w:rPr>
    </w:pPr>
  </w:p>
  <w:p w14:paraId="58263CF8" w14:textId="77777777" w:rsidR="00545EFD" w:rsidRDefault="00545EFD" w:rsidP="00DE1210">
    <w:pPr>
      <w:pStyle w:val="Kopfzeile"/>
      <w:tabs>
        <w:tab w:val="clear" w:pos="4536"/>
        <w:tab w:val="clear" w:pos="9072"/>
      </w:tabs>
      <w:ind w:left="6663"/>
      <w:rPr>
        <w:rFonts w:ascii="Cy Text" w:hAnsi="Cy Text" w:cs="Arial"/>
        <w:b/>
        <w:bCs/>
        <w:sz w:val="15"/>
        <w:szCs w:val="15"/>
      </w:rPr>
    </w:pPr>
  </w:p>
  <w:p w14:paraId="42950FFD" w14:textId="6180F03A" w:rsidR="00196BE0" w:rsidRPr="00196BE0" w:rsidRDefault="00D94FA0" w:rsidP="00196BE0">
    <w:pPr>
      <w:pStyle w:val="Kopfzeile"/>
      <w:ind w:left="6663"/>
      <w:rPr>
        <w:rFonts w:ascii="Cy Text" w:hAnsi="Cy Text" w:cs="Arial"/>
        <w:b/>
        <w:bCs/>
        <w:sz w:val="18"/>
        <w:szCs w:val="18"/>
      </w:rPr>
    </w:pPr>
    <w:r>
      <w:rPr>
        <w:rFonts w:ascii="Cy Text" w:hAnsi="Cy Text" w:cs="Arial"/>
        <w:b/>
        <w:bCs/>
        <w:sz w:val="18"/>
        <w:szCs w:val="18"/>
      </w:rPr>
      <w:t>Myriam Lenz</w:t>
    </w:r>
  </w:p>
  <w:p w14:paraId="4ADCA41C" w14:textId="61D2A132" w:rsidR="00394350" w:rsidRPr="00394350" w:rsidRDefault="00D94FA0" w:rsidP="000C58B5">
    <w:pPr>
      <w:pStyle w:val="Kopfzeile"/>
      <w:ind w:left="6663"/>
      <w:rPr>
        <w:rFonts w:ascii="Cy Text" w:hAnsi="Cy Text" w:cs="Arial"/>
        <w:sz w:val="18"/>
        <w:szCs w:val="18"/>
      </w:rPr>
    </w:pPr>
    <w:r>
      <w:rPr>
        <w:rFonts w:ascii="Cy Text" w:hAnsi="Cy Text" w:cs="Arial"/>
        <w:sz w:val="18"/>
        <w:szCs w:val="18"/>
      </w:rPr>
      <w:t>Presse</w:t>
    </w:r>
    <w:r w:rsidR="001E4766">
      <w:rPr>
        <w:rFonts w:ascii="Cy Text" w:hAnsi="Cy Text" w:cs="Arial"/>
        <w:sz w:val="18"/>
        <w:szCs w:val="18"/>
      </w:rPr>
      <w:t>- und Öffentlichkeitsarbeit</w:t>
    </w:r>
  </w:p>
  <w:p w14:paraId="07245265" w14:textId="391D914B" w:rsidR="00196BE0" w:rsidRPr="00196BE0" w:rsidRDefault="00196BE0" w:rsidP="00196BE0">
    <w:pPr>
      <w:pStyle w:val="Kopfzeile"/>
      <w:ind w:left="6663"/>
      <w:rPr>
        <w:rFonts w:ascii="Cy Text" w:hAnsi="Cy Text" w:cs="Arial"/>
        <w:sz w:val="18"/>
        <w:szCs w:val="18"/>
      </w:rPr>
    </w:pPr>
    <w:r w:rsidRPr="00196BE0">
      <w:rPr>
        <w:rFonts w:ascii="Cy Text" w:hAnsi="Cy Text" w:cs="Arial"/>
        <w:sz w:val="18"/>
        <w:szCs w:val="18"/>
      </w:rPr>
      <w:t>06043-80292-</w:t>
    </w:r>
    <w:r w:rsidR="004628AA">
      <w:rPr>
        <w:rFonts w:ascii="Cy Text" w:hAnsi="Cy Text" w:cs="Arial"/>
        <w:sz w:val="18"/>
        <w:szCs w:val="18"/>
      </w:rPr>
      <w:t>25</w:t>
    </w:r>
  </w:p>
  <w:p w14:paraId="1779A245" w14:textId="5A30253B" w:rsidR="00196BE0" w:rsidRPr="00196BE0" w:rsidRDefault="00D94FA0" w:rsidP="00196BE0">
    <w:pPr>
      <w:pStyle w:val="Kopfzeile"/>
      <w:ind w:left="6663"/>
      <w:rPr>
        <w:rFonts w:ascii="Cy Text" w:hAnsi="Cy Text" w:cs="Arial"/>
        <w:sz w:val="18"/>
        <w:szCs w:val="18"/>
      </w:rPr>
    </w:pPr>
    <w:r>
      <w:rPr>
        <w:rFonts w:ascii="Cy Text" w:hAnsi="Cy Text" w:cs="Arial"/>
        <w:sz w:val="18"/>
        <w:szCs w:val="18"/>
      </w:rPr>
      <w:t>myriam.lenz</w:t>
    </w:r>
    <w:r w:rsidR="00196BE0" w:rsidRPr="00196BE0">
      <w:rPr>
        <w:rFonts w:ascii="Cy Text" w:hAnsi="Cy Text" w:cs="Arial"/>
        <w:sz w:val="18"/>
        <w:szCs w:val="18"/>
      </w:rPr>
      <w:t>@lgs-oberhessen.de</w:t>
    </w:r>
  </w:p>
  <w:p w14:paraId="4A6EC020" w14:textId="77777777" w:rsidR="00DE1210" w:rsidRPr="00572ECB" w:rsidRDefault="00DE1210" w:rsidP="00572ECB">
    <w:pPr>
      <w:pStyle w:val="Kopfzeile"/>
      <w:ind w:left="6663" w:right="-709"/>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6CE5"/>
    <w:multiLevelType w:val="hybridMultilevel"/>
    <w:tmpl w:val="A9804184"/>
    <w:lvl w:ilvl="0" w:tplc="48E85EB4">
      <w:start w:val="1"/>
      <w:numFmt w:val="decimal"/>
      <w:lvlText w:val="%1."/>
      <w:lvlJc w:val="left"/>
      <w:pPr>
        <w:ind w:left="786" w:hanging="360"/>
      </w:pPr>
      <w:rPr>
        <w:rFonts w:cstheme="minorBidi" w:hint="default"/>
        <w:sz w:val="22"/>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 w15:restartNumberingAfterBreak="0">
    <w:nsid w:val="06E93D77"/>
    <w:multiLevelType w:val="hybridMultilevel"/>
    <w:tmpl w:val="12709A8A"/>
    <w:lvl w:ilvl="0" w:tplc="6A662D6C">
      <w:start w:val="20"/>
      <w:numFmt w:val="decimal"/>
      <w:lvlText w:val="%1."/>
      <w:lvlJc w:val="left"/>
      <w:pPr>
        <w:ind w:left="1146" w:hanging="360"/>
      </w:pPr>
      <w:rPr>
        <w:rFonts w:cstheme="minorBidi" w:hint="default"/>
        <w:sz w:val="22"/>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2" w15:restartNumberingAfterBreak="0">
    <w:nsid w:val="136120D1"/>
    <w:multiLevelType w:val="hybridMultilevel"/>
    <w:tmpl w:val="3ED262C2"/>
    <w:lvl w:ilvl="0" w:tplc="E0F4751C">
      <w:start w:val="1"/>
      <w:numFmt w:val="decimal"/>
      <w:lvlText w:val="%1."/>
      <w:lvlJc w:val="left"/>
      <w:pPr>
        <w:ind w:left="218" w:hanging="360"/>
      </w:pPr>
      <w:rPr>
        <w:rFonts w:cstheme="minorBidi" w:hint="default"/>
        <w:sz w:val="22"/>
      </w:rPr>
    </w:lvl>
    <w:lvl w:ilvl="1" w:tplc="04070019" w:tentative="1">
      <w:start w:val="1"/>
      <w:numFmt w:val="lowerLetter"/>
      <w:lvlText w:val="%2."/>
      <w:lvlJc w:val="left"/>
      <w:pPr>
        <w:ind w:left="938" w:hanging="360"/>
      </w:p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abstractNum w:abstractNumId="3" w15:restartNumberingAfterBreak="0">
    <w:nsid w:val="16B668A6"/>
    <w:multiLevelType w:val="hybridMultilevel"/>
    <w:tmpl w:val="43C8A088"/>
    <w:lvl w:ilvl="0" w:tplc="651E9D12">
      <w:start w:val="1"/>
      <w:numFmt w:val="decimal"/>
      <w:lvlText w:val="%1."/>
      <w:lvlJc w:val="left"/>
      <w:pPr>
        <w:ind w:left="786" w:hanging="360"/>
      </w:pPr>
      <w:rPr>
        <w:rFonts w:cstheme="minorBidi" w:hint="default"/>
        <w:sz w:val="22"/>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4" w15:restartNumberingAfterBreak="0">
    <w:nsid w:val="25BA15B6"/>
    <w:multiLevelType w:val="hybridMultilevel"/>
    <w:tmpl w:val="57C8EE8E"/>
    <w:lvl w:ilvl="0" w:tplc="F208D30E">
      <w:start w:val="27"/>
      <w:numFmt w:val="decimal"/>
      <w:lvlText w:val="%1."/>
      <w:lvlJc w:val="left"/>
      <w:pPr>
        <w:ind w:left="1146" w:hanging="360"/>
      </w:pPr>
      <w:rPr>
        <w:rFonts w:cstheme="minorBidi" w:hint="default"/>
        <w:sz w:val="22"/>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5" w15:restartNumberingAfterBreak="0">
    <w:nsid w:val="267C1812"/>
    <w:multiLevelType w:val="hybridMultilevel"/>
    <w:tmpl w:val="599ACD92"/>
    <w:lvl w:ilvl="0" w:tplc="16BEC35C">
      <w:start w:val="1"/>
      <w:numFmt w:val="decimal"/>
      <w:lvlText w:val="%1."/>
      <w:lvlJc w:val="left"/>
      <w:pPr>
        <w:ind w:left="578" w:hanging="360"/>
      </w:pPr>
      <w:rPr>
        <w:rFonts w:cstheme="minorBidi" w:hint="default"/>
        <w:sz w:val="22"/>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6" w15:restartNumberingAfterBreak="0">
    <w:nsid w:val="2AA535FF"/>
    <w:multiLevelType w:val="hybridMultilevel"/>
    <w:tmpl w:val="DDA25164"/>
    <w:lvl w:ilvl="0" w:tplc="5CA23C18">
      <w:start w:val="15"/>
      <w:numFmt w:val="decimal"/>
      <w:lvlText w:val="%1."/>
      <w:lvlJc w:val="left"/>
      <w:pPr>
        <w:ind w:left="1146" w:hanging="360"/>
      </w:pPr>
      <w:rPr>
        <w:rFonts w:cstheme="minorBidi" w:hint="default"/>
        <w:sz w:val="22"/>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7" w15:restartNumberingAfterBreak="0">
    <w:nsid w:val="32F17A9F"/>
    <w:multiLevelType w:val="hybridMultilevel"/>
    <w:tmpl w:val="29C61522"/>
    <w:lvl w:ilvl="0" w:tplc="4992D26C">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8" w15:restartNumberingAfterBreak="0">
    <w:nsid w:val="402764F8"/>
    <w:multiLevelType w:val="hybridMultilevel"/>
    <w:tmpl w:val="F4F271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20E2B28"/>
    <w:multiLevelType w:val="hybridMultilevel"/>
    <w:tmpl w:val="CB4CA926"/>
    <w:lvl w:ilvl="0" w:tplc="BEB8204E">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5381EFD"/>
    <w:multiLevelType w:val="hybridMultilevel"/>
    <w:tmpl w:val="2FA2B194"/>
    <w:lvl w:ilvl="0" w:tplc="331894CE">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1" w15:restartNumberingAfterBreak="0">
    <w:nsid w:val="56B3493D"/>
    <w:multiLevelType w:val="hybridMultilevel"/>
    <w:tmpl w:val="DA881A14"/>
    <w:lvl w:ilvl="0" w:tplc="B86479B0">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2" w15:restartNumberingAfterBreak="0">
    <w:nsid w:val="643811B2"/>
    <w:multiLevelType w:val="hybridMultilevel"/>
    <w:tmpl w:val="6E146804"/>
    <w:lvl w:ilvl="0" w:tplc="AC129B54">
      <w:start w:val="1"/>
      <w:numFmt w:val="decimal"/>
      <w:lvlText w:val="%1."/>
      <w:lvlJc w:val="left"/>
      <w:pPr>
        <w:ind w:left="1080" w:hanging="360"/>
      </w:pPr>
      <w:rPr>
        <w:rFonts w:cstheme="minorBidi" w:hint="default"/>
        <w:sz w:val="22"/>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687B79CD"/>
    <w:multiLevelType w:val="hybridMultilevel"/>
    <w:tmpl w:val="B34E6DCE"/>
    <w:lvl w:ilvl="0" w:tplc="E124D12A">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B7A7C17"/>
    <w:multiLevelType w:val="hybridMultilevel"/>
    <w:tmpl w:val="3D6E2438"/>
    <w:lvl w:ilvl="0" w:tplc="164003BA">
      <w:start w:val="8"/>
      <w:numFmt w:val="decimal"/>
      <w:lvlText w:val="%1."/>
      <w:lvlJc w:val="left"/>
      <w:pPr>
        <w:ind w:left="1146" w:hanging="360"/>
      </w:pPr>
      <w:rPr>
        <w:rFonts w:cstheme="minorBidi" w:hint="default"/>
        <w:sz w:val="22"/>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5" w15:restartNumberingAfterBreak="0">
    <w:nsid w:val="6D103B2A"/>
    <w:multiLevelType w:val="hybridMultilevel"/>
    <w:tmpl w:val="1D1AE5CA"/>
    <w:lvl w:ilvl="0" w:tplc="ED66ED96">
      <w:start w:val="1"/>
      <w:numFmt w:val="decimal"/>
      <w:lvlText w:val="%1."/>
      <w:lvlJc w:val="left"/>
      <w:pPr>
        <w:ind w:left="1146" w:hanging="360"/>
      </w:pPr>
      <w:rPr>
        <w:rFonts w:cstheme="minorBidi" w:hint="default"/>
        <w:sz w:val="22"/>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6" w15:restartNumberingAfterBreak="0">
    <w:nsid w:val="6EA62AF7"/>
    <w:multiLevelType w:val="hybridMultilevel"/>
    <w:tmpl w:val="F1AE4D76"/>
    <w:lvl w:ilvl="0" w:tplc="5DC00040">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num w:numId="1" w16cid:durableId="1043672095">
    <w:abstractNumId w:val="11"/>
  </w:num>
  <w:num w:numId="2" w16cid:durableId="1104376727">
    <w:abstractNumId w:val="16"/>
  </w:num>
  <w:num w:numId="3" w16cid:durableId="1178621228">
    <w:abstractNumId w:val="6"/>
  </w:num>
  <w:num w:numId="4" w16cid:durableId="1251431990">
    <w:abstractNumId w:val="5"/>
  </w:num>
  <w:num w:numId="5" w16cid:durableId="1266301336">
    <w:abstractNumId w:val="3"/>
  </w:num>
  <w:num w:numId="6" w16cid:durableId="1318192364">
    <w:abstractNumId w:val="8"/>
  </w:num>
  <w:num w:numId="7" w16cid:durableId="1410814014">
    <w:abstractNumId w:val="10"/>
  </w:num>
  <w:num w:numId="8" w16cid:durableId="143663772">
    <w:abstractNumId w:val="15"/>
  </w:num>
  <w:num w:numId="9" w16cid:durableId="1518033342">
    <w:abstractNumId w:val="14"/>
  </w:num>
  <w:num w:numId="10" w16cid:durableId="1999066705">
    <w:abstractNumId w:val="7"/>
  </w:num>
  <w:num w:numId="11" w16cid:durableId="233201009">
    <w:abstractNumId w:val="2"/>
  </w:num>
  <w:num w:numId="12" w16cid:durableId="377047280">
    <w:abstractNumId w:val="12"/>
  </w:num>
  <w:num w:numId="13" w16cid:durableId="440689015">
    <w:abstractNumId w:val="9"/>
  </w:num>
  <w:num w:numId="14" w16cid:durableId="61760127">
    <w:abstractNumId w:val="13"/>
  </w:num>
  <w:num w:numId="15" w16cid:durableId="841049549">
    <w:abstractNumId w:val="0"/>
  </w:num>
  <w:num w:numId="16" w16cid:durableId="1990556594">
    <w:abstractNumId w:val="1"/>
  </w:num>
  <w:num w:numId="17" w16cid:durableId="19488519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0"/>
    <w:rsid w:val="00002198"/>
    <w:rsid w:val="00005228"/>
    <w:rsid w:val="000072CB"/>
    <w:rsid w:val="0001136D"/>
    <w:rsid w:val="00011BB4"/>
    <w:rsid w:val="00012E8D"/>
    <w:rsid w:val="00013583"/>
    <w:rsid w:val="00016C1F"/>
    <w:rsid w:val="00017565"/>
    <w:rsid w:val="00017797"/>
    <w:rsid w:val="0001779D"/>
    <w:rsid w:val="00017CA5"/>
    <w:rsid w:val="00025BE6"/>
    <w:rsid w:val="000368DD"/>
    <w:rsid w:val="00037E73"/>
    <w:rsid w:val="00040FA6"/>
    <w:rsid w:val="00044EF8"/>
    <w:rsid w:val="000465C2"/>
    <w:rsid w:val="00060D76"/>
    <w:rsid w:val="00061EEC"/>
    <w:rsid w:val="0006237E"/>
    <w:rsid w:val="00062426"/>
    <w:rsid w:val="000643E3"/>
    <w:rsid w:val="000645D3"/>
    <w:rsid w:val="00066E34"/>
    <w:rsid w:val="00070755"/>
    <w:rsid w:val="00081218"/>
    <w:rsid w:val="000826A8"/>
    <w:rsid w:val="0009093D"/>
    <w:rsid w:val="000A0993"/>
    <w:rsid w:val="000A260A"/>
    <w:rsid w:val="000A6BC6"/>
    <w:rsid w:val="000B4AFB"/>
    <w:rsid w:val="000B7930"/>
    <w:rsid w:val="000C18D3"/>
    <w:rsid w:val="000C2427"/>
    <w:rsid w:val="000C2C56"/>
    <w:rsid w:val="000C58B5"/>
    <w:rsid w:val="000D0B62"/>
    <w:rsid w:val="000D5F7D"/>
    <w:rsid w:val="000E4956"/>
    <w:rsid w:val="000E6F29"/>
    <w:rsid w:val="000F5197"/>
    <w:rsid w:val="001045E3"/>
    <w:rsid w:val="00105F29"/>
    <w:rsid w:val="001121C4"/>
    <w:rsid w:val="001128CE"/>
    <w:rsid w:val="001152A0"/>
    <w:rsid w:val="001219DA"/>
    <w:rsid w:val="00122331"/>
    <w:rsid w:val="00127BB8"/>
    <w:rsid w:val="00131D87"/>
    <w:rsid w:val="001326AC"/>
    <w:rsid w:val="00133424"/>
    <w:rsid w:val="00140513"/>
    <w:rsid w:val="001434E9"/>
    <w:rsid w:val="001467DB"/>
    <w:rsid w:val="00147DD6"/>
    <w:rsid w:val="00151E1B"/>
    <w:rsid w:val="00160EAE"/>
    <w:rsid w:val="0016482C"/>
    <w:rsid w:val="0016615D"/>
    <w:rsid w:val="001720FF"/>
    <w:rsid w:val="00173421"/>
    <w:rsid w:val="0018714E"/>
    <w:rsid w:val="001908B5"/>
    <w:rsid w:val="001938F1"/>
    <w:rsid w:val="00196BE0"/>
    <w:rsid w:val="001A4D63"/>
    <w:rsid w:val="001B0D1E"/>
    <w:rsid w:val="001B33DB"/>
    <w:rsid w:val="001B3B95"/>
    <w:rsid w:val="001B5730"/>
    <w:rsid w:val="001C1568"/>
    <w:rsid w:val="001C3BEC"/>
    <w:rsid w:val="001C624A"/>
    <w:rsid w:val="001C7FDA"/>
    <w:rsid w:val="001D3745"/>
    <w:rsid w:val="001D3B9D"/>
    <w:rsid w:val="001E349A"/>
    <w:rsid w:val="001E4766"/>
    <w:rsid w:val="001F1B7A"/>
    <w:rsid w:val="001F432E"/>
    <w:rsid w:val="001F4B38"/>
    <w:rsid w:val="001F5B8F"/>
    <w:rsid w:val="0020090F"/>
    <w:rsid w:val="00206B67"/>
    <w:rsid w:val="00211122"/>
    <w:rsid w:val="002358B5"/>
    <w:rsid w:val="00237288"/>
    <w:rsid w:val="00241A80"/>
    <w:rsid w:val="00241E57"/>
    <w:rsid w:val="00247BE7"/>
    <w:rsid w:val="00252E0D"/>
    <w:rsid w:val="00256E37"/>
    <w:rsid w:val="00257AFE"/>
    <w:rsid w:val="00262487"/>
    <w:rsid w:val="002654DB"/>
    <w:rsid w:val="00273491"/>
    <w:rsid w:val="002841DB"/>
    <w:rsid w:val="00284FD3"/>
    <w:rsid w:val="00291896"/>
    <w:rsid w:val="00294D1F"/>
    <w:rsid w:val="002A1391"/>
    <w:rsid w:val="002A3627"/>
    <w:rsid w:val="002A4B7E"/>
    <w:rsid w:val="002A5BE4"/>
    <w:rsid w:val="002B78D9"/>
    <w:rsid w:val="002C0DC3"/>
    <w:rsid w:val="002C1575"/>
    <w:rsid w:val="002C21F0"/>
    <w:rsid w:val="002D2EE9"/>
    <w:rsid w:val="002E40A3"/>
    <w:rsid w:val="002F0370"/>
    <w:rsid w:val="002F4921"/>
    <w:rsid w:val="002F67A6"/>
    <w:rsid w:val="002F7235"/>
    <w:rsid w:val="002F7E08"/>
    <w:rsid w:val="00303159"/>
    <w:rsid w:val="00305CE7"/>
    <w:rsid w:val="00311288"/>
    <w:rsid w:val="00313FC7"/>
    <w:rsid w:val="003151AF"/>
    <w:rsid w:val="00315729"/>
    <w:rsid w:val="00324C1F"/>
    <w:rsid w:val="003253A3"/>
    <w:rsid w:val="0033762A"/>
    <w:rsid w:val="00346885"/>
    <w:rsid w:val="00354A0A"/>
    <w:rsid w:val="003568F4"/>
    <w:rsid w:val="003650D1"/>
    <w:rsid w:val="0037593D"/>
    <w:rsid w:val="0037620B"/>
    <w:rsid w:val="00376AB2"/>
    <w:rsid w:val="00376E1D"/>
    <w:rsid w:val="003816D7"/>
    <w:rsid w:val="00382EC9"/>
    <w:rsid w:val="00383907"/>
    <w:rsid w:val="00383DAB"/>
    <w:rsid w:val="003840EB"/>
    <w:rsid w:val="00385907"/>
    <w:rsid w:val="00392AF5"/>
    <w:rsid w:val="00394350"/>
    <w:rsid w:val="003972D7"/>
    <w:rsid w:val="003A1D1B"/>
    <w:rsid w:val="003B2AA3"/>
    <w:rsid w:val="003B41FF"/>
    <w:rsid w:val="003B71DE"/>
    <w:rsid w:val="003C0F9D"/>
    <w:rsid w:val="003C42E5"/>
    <w:rsid w:val="003C7409"/>
    <w:rsid w:val="003D1DFD"/>
    <w:rsid w:val="003D7863"/>
    <w:rsid w:val="003E2B57"/>
    <w:rsid w:val="003E4780"/>
    <w:rsid w:val="003E738A"/>
    <w:rsid w:val="00403122"/>
    <w:rsid w:val="0040739F"/>
    <w:rsid w:val="00412ED1"/>
    <w:rsid w:val="0041439D"/>
    <w:rsid w:val="00415363"/>
    <w:rsid w:val="004169B4"/>
    <w:rsid w:val="00416C85"/>
    <w:rsid w:val="004176E9"/>
    <w:rsid w:val="00426210"/>
    <w:rsid w:val="004309BD"/>
    <w:rsid w:val="0043214F"/>
    <w:rsid w:val="0043216A"/>
    <w:rsid w:val="00440BF5"/>
    <w:rsid w:val="00443B8D"/>
    <w:rsid w:val="00445A82"/>
    <w:rsid w:val="00446F98"/>
    <w:rsid w:val="004471C4"/>
    <w:rsid w:val="00453470"/>
    <w:rsid w:val="00455C3F"/>
    <w:rsid w:val="00456845"/>
    <w:rsid w:val="004625E9"/>
    <w:rsid w:val="004628AA"/>
    <w:rsid w:val="00464C44"/>
    <w:rsid w:val="00465D27"/>
    <w:rsid w:val="00466554"/>
    <w:rsid w:val="004672F7"/>
    <w:rsid w:val="00470354"/>
    <w:rsid w:val="004708EF"/>
    <w:rsid w:val="004714B2"/>
    <w:rsid w:val="00471FEF"/>
    <w:rsid w:val="00484C10"/>
    <w:rsid w:val="004851BB"/>
    <w:rsid w:val="0048661B"/>
    <w:rsid w:val="00493960"/>
    <w:rsid w:val="00497BC1"/>
    <w:rsid w:val="00497F49"/>
    <w:rsid w:val="004A6813"/>
    <w:rsid w:val="004A7D93"/>
    <w:rsid w:val="004B00F4"/>
    <w:rsid w:val="004B2A40"/>
    <w:rsid w:val="004B3D8C"/>
    <w:rsid w:val="004B7DC4"/>
    <w:rsid w:val="004C3CF1"/>
    <w:rsid w:val="004D0AAD"/>
    <w:rsid w:val="004D30C4"/>
    <w:rsid w:val="004E0094"/>
    <w:rsid w:val="004E6018"/>
    <w:rsid w:val="004E6E2D"/>
    <w:rsid w:val="004F0307"/>
    <w:rsid w:val="004F0D99"/>
    <w:rsid w:val="004F45C0"/>
    <w:rsid w:val="004F63D3"/>
    <w:rsid w:val="00517A3A"/>
    <w:rsid w:val="00526DA0"/>
    <w:rsid w:val="00526F5B"/>
    <w:rsid w:val="005277AD"/>
    <w:rsid w:val="00532390"/>
    <w:rsid w:val="00535012"/>
    <w:rsid w:val="0054564D"/>
    <w:rsid w:val="00545EFD"/>
    <w:rsid w:val="005474D9"/>
    <w:rsid w:val="00553404"/>
    <w:rsid w:val="0055354B"/>
    <w:rsid w:val="005575A0"/>
    <w:rsid w:val="00572ECB"/>
    <w:rsid w:val="005803F6"/>
    <w:rsid w:val="00580530"/>
    <w:rsid w:val="0058291E"/>
    <w:rsid w:val="00583CCD"/>
    <w:rsid w:val="005910AB"/>
    <w:rsid w:val="005973F0"/>
    <w:rsid w:val="005A37B4"/>
    <w:rsid w:val="005A6EA9"/>
    <w:rsid w:val="005B4B2E"/>
    <w:rsid w:val="005B7AF7"/>
    <w:rsid w:val="005C2867"/>
    <w:rsid w:val="005D0B43"/>
    <w:rsid w:val="005D2DB8"/>
    <w:rsid w:val="005D657D"/>
    <w:rsid w:val="005D763D"/>
    <w:rsid w:val="005E2AE7"/>
    <w:rsid w:val="005E2E1D"/>
    <w:rsid w:val="005E4870"/>
    <w:rsid w:val="005E59D5"/>
    <w:rsid w:val="005E5CEC"/>
    <w:rsid w:val="005E7581"/>
    <w:rsid w:val="005E7A69"/>
    <w:rsid w:val="005F4271"/>
    <w:rsid w:val="005F5B65"/>
    <w:rsid w:val="0060008E"/>
    <w:rsid w:val="0060393D"/>
    <w:rsid w:val="006157F1"/>
    <w:rsid w:val="00621159"/>
    <w:rsid w:val="00622DC9"/>
    <w:rsid w:val="00626A86"/>
    <w:rsid w:val="00627A95"/>
    <w:rsid w:val="00631203"/>
    <w:rsid w:val="0063174A"/>
    <w:rsid w:val="00633B19"/>
    <w:rsid w:val="00635610"/>
    <w:rsid w:val="00641E52"/>
    <w:rsid w:val="0064284A"/>
    <w:rsid w:val="00644DD7"/>
    <w:rsid w:val="00650B36"/>
    <w:rsid w:val="00655660"/>
    <w:rsid w:val="00656342"/>
    <w:rsid w:val="00657D44"/>
    <w:rsid w:val="00666CB9"/>
    <w:rsid w:val="00666F35"/>
    <w:rsid w:val="00667F78"/>
    <w:rsid w:val="00671FDE"/>
    <w:rsid w:val="006722AA"/>
    <w:rsid w:val="006740AD"/>
    <w:rsid w:val="006825D3"/>
    <w:rsid w:val="006839D4"/>
    <w:rsid w:val="00685C48"/>
    <w:rsid w:val="00687CF5"/>
    <w:rsid w:val="00692779"/>
    <w:rsid w:val="00694302"/>
    <w:rsid w:val="006964F7"/>
    <w:rsid w:val="00696B08"/>
    <w:rsid w:val="006A1747"/>
    <w:rsid w:val="006A3D3E"/>
    <w:rsid w:val="006A5ADF"/>
    <w:rsid w:val="006A5D7F"/>
    <w:rsid w:val="006B2C4F"/>
    <w:rsid w:val="006B2E8B"/>
    <w:rsid w:val="006C2E33"/>
    <w:rsid w:val="006C388E"/>
    <w:rsid w:val="006C4F3A"/>
    <w:rsid w:val="006C7118"/>
    <w:rsid w:val="006D316D"/>
    <w:rsid w:val="006E0FB1"/>
    <w:rsid w:val="006E232C"/>
    <w:rsid w:val="006E4302"/>
    <w:rsid w:val="006E435C"/>
    <w:rsid w:val="006E75E2"/>
    <w:rsid w:val="006F4FB9"/>
    <w:rsid w:val="00707A1E"/>
    <w:rsid w:val="00715BBB"/>
    <w:rsid w:val="00721D1C"/>
    <w:rsid w:val="007221AB"/>
    <w:rsid w:val="00727D9B"/>
    <w:rsid w:val="007305AB"/>
    <w:rsid w:val="00735811"/>
    <w:rsid w:val="00741474"/>
    <w:rsid w:val="00744043"/>
    <w:rsid w:val="00747A8F"/>
    <w:rsid w:val="00750F53"/>
    <w:rsid w:val="00751987"/>
    <w:rsid w:val="007533AA"/>
    <w:rsid w:val="00754D5D"/>
    <w:rsid w:val="00767424"/>
    <w:rsid w:val="00772D96"/>
    <w:rsid w:val="00772EE0"/>
    <w:rsid w:val="0078260F"/>
    <w:rsid w:val="00783CA2"/>
    <w:rsid w:val="007910DA"/>
    <w:rsid w:val="00792D51"/>
    <w:rsid w:val="007A5E72"/>
    <w:rsid w:val="007B1E2C"/>
    <w:rsid w:val="007B515C"/>
    <w:rsid w:val="007C3157"/>
    <w:rsid w:val="007C3D79"/>
    <w:rsid w:val="007C7C8B"/>
    <w:rsid w:val="007D3E36"/>
    <w:rsid w:val="007D61F6"/>
    <w:rsid w:val="007D7201"/>
    <w:rsid w:val="007E3421"/>
    <w:rsid w:val="007E6DE5"/>
    <w:rsid w:val="007E7E44"/>
    <w:rsid w:val="007F50D9"/>
    <w:rsid w:val="00802132"/>
    <w:rsid w:val="008025EB"/>
    <w:rsid w:val="00806D65"/>
    <w:rsid w:val="008148CA"/>
    <w:rsid w:val="008216A5"/>
    <w:rsid w:val="008218DA"/>
    <w:rsid w:val="00821BA8"/>
    <w:rsid w:val="0082601D"/>
    <w:rsid w:val="008262E2"/>
    <w:rsid w:val="00827D43"/>
    <w:rsid w:val="00837952"/>
    <w:rsid w:val="00842A2B"/>
    <w:rsid w:val="0084321B"/>
    <w:rsid w:val="00844689"/>
    <w:rsid w:val="00851CAA"/>
    <w:rsid w:val="00857607"/>
    <w:rsid w:val="00863A36"/>
    <w:rsid w:val="00870B36"/>
    <w:rsid w:val="00872ED4"/>
    <w:rsid w:val="00875983"/>
    <w:rsid w:val="00876EEB"/>
    <w:rsid w:val="008812AD"/>
    <w:rsid w:val="008812B8"/>
    <w:rsid w:val="0088550A"/>
    <w:rsid w:val="008866C0"/>
    <w:rsid w:val="00890327"/>
    <w:rsid w:val="0089089A"/>
    <w:rsid w:val="008922E2"/>
    <w:rsid w:val="00896D2F"/>
    <w:rsid w:val="008A1291"/>
    <w:rsid w:val="008A584F"/>
    <w:rsid w:val="008B021E"/>
    <w:rsid w:val="008B203F"/>
    <w:rsid w:val="008B4132"/>
    <w:rsid w:val="008B4A5E"/>
    <w:rsid w:val="008B5C5F"/>
    <w:rsid w:val="008C5885"/>
    <w:rsid w:val="008C7456"/>
    <w:rsid w:val="008E4E46"/>
    <w:rsid w:val="008E54A8"/>
    <w:rsid w:val="008E6DFA"/>
    <w:rsid w:val="008F7483"/>
    <w:rsid w:val="00901CDC"/>
    <w:rsid w:val="00904F5B"/>
    <w:rsid w:val="0090763B"/>
    <w:rsid w:val="0091071B"/>
    <w:rsid w:val="009120B0"/>
    <w:rsid w:val="0091275E"/>
    <w:rsid w:val="0091379F"/>
    <w:rsid w:val="00917A47"/>
    <w:rsid w:val="00922F2E"/>
    <w:rsid w:val="009255B0"/>
    <w:rsid w:val="00930546"/>
    <w:rsid w:val="0093187A"/>
    <w:rsid w:val="009318D3"/>
    <w:rsid w:val="0093282B"/>
    <w:rsid w:val="00933D59"/>
    <w:rsid w:val="00935C74"/>
    <w:rsid w:val="00937077"/>
    <w:rsid w:val="00941175"/>
    <w:rsid w:val="00943864"/>
    <w:rsid w:val="00951A41"/>
    <w:rsid w:val="009523D2"/>
    <w:rsid w:val="009562EB"/>
    <w:rsid w:val="0095782B"/>
    <w:rsid w:val="00967F82"/>
    <w:rsid w:val="0097725D"/>
    <w:rsid w:val="009776B1"/>
    <w:rsid w:val="009804A2"/>
    <w:rsid w:val="00980D24"/>
    <w:rsid w:val="00981F71"/>
    <w:rsid w:val="00982DCE"/>
    <w:rsid w:val="00983534"/>
    <w:rsid w:val="0098403F"/>
    <w:rsid w:val="0098437B"/>
    <w:rsid w:val="00990288"/>
    <w:rsid w:val="00994283"/>
    <w:rsid w:val="009957B9"/>
    <w:rsid w:val="0099605C"/>
    <w:rsid w:val="009A2406"/>
    <w:rsid w:val="009A2A53"/>
    <w:rsid w:val="009A47B3"/>
    <w:rsid w:val="009A5EAD"/>
    <w:rsid w:val="009B4105"/>
    <w:rsid w:val="009B6E70"/>
    <w:rsid w:val="009C00DC"/>
    <w:rsid w:val="009C0738"/>
    <w:rsid w:val="009C412B"/>
    <w:rsid w:val="009C5862"/>
    <w:rsid w:val="009D291A"/>
    <w:rsid w:val="009D3CA9"/>
    <w:rsid w:val="009D3E62"/>
    <w:rsid w:val="009E34B9"/>
    <w:rsid w:val="009E5096"/>
    <w:rsid w:val="009E72F0"/>
    <w:rsid w:val="009F0ABE"/>
    <w:rsid w:val="009F3D55"/>
    <w:rsid w:val="009F5AA7"/>
    <w:rsid w:val="009F65FE"/>
    <w:rsid w:val="009F6E88"/>
    <w:rsid w:val="00A008BA"/>
    <w:rsid w:val="00A04131"/>
    <w:rsid w:val="00A04191"/>
    <w:rsid w:val="00A0583C"/>
    <w:rsid w:val="00A070D7"/>
    <w:rsid w:val="00A07235"/>
    <w:rsid w:val="00A10DB4"/>
    <w:rsid w:val="00A15107"/>
    <w:rsid w:val="00A169CB"/>
    <w:rsid w:val="00A1772D"/>
    <w:rsid w:val="00A20029"/>
    <w:rsid w:val="00A34D3F"/>
    <w:rsid w:val="00A4141B"/>
    <w:rsid w:val="00A42696"/>
    <w:rsid w:val="00A45F8B"/>
    <w:rsid w:val="00A46DBC"/>
    <w:rsid w:val="00A524DA"/>
    <w:rsid w:val="00A55775"/>
    <w:rsid w:val="00A55A1B"/>
    <w:rsid w:val="00A57E68"/>
    <w:rsid w:val="00A65C52"/>
    <w:rsid w:val="00A80BAF"/>
    <w:rsid w:val="00A8598F"/>
    <w:rsid w:val="00A9249F"/>
    <w:rsid w:val="00A92B6D"/>
    <w:rsid w:val="00A960EE"/>
    <w:rsid w:val="00AB1261"/>
    <w:rsid w:val="00AB40EE"/>
    <w:rsid w:val="00AD1A4C"/>
    <w:rsid w:val="00AD20C7"/>
    <w:rsid w:val="00AD4701"/>
    <w:rsid w:val="00AE4A05"/>
    <w:rsid w:val="00AE58C6"/>
    <w:rsid w:val="00AE5928"/>
    <w:rsid w:val="00AF050B"/>
    <w:rsid w:val="00AF30E2"/>
    <w:rsid w:val="00AF4912"/>
    <w:rsid w:val="00AF62DE"/>
    <w:rsid w:val="00AF7AC0"/>
    <w:rsid w:val="00B1060C"/>
    <w:rsid w:val="00B10BCC"/>
    <w:rsid w:val="00B11288"/>
    <w:rsid w:val="00B114DC"/>
    <w:rsid w:val="00B16892"/>
    <w:rsid w:val="00B20008"/>
    <w:rsid w:val="00B200CA"/>
    <w:rsid w:val="00B25196"/>
    <w:rsid w:val="00B3196E"/>
    <w:rsid w:val="00B40309"/>
    <w:rsid w:val="00B438CF"/>
    <w:rsid w:val="00B46404"/>
    <w:rsid w:val="00B501DB"/>
    <w:rsid w:val="00B5324A"/>
    <w:rsid w:val="00B6355B"/>
    <w:rsid w:val="00B640F6"/>
    <w:rsid w:val="00B65745"/>
    <w:rsid w:val="00B747ED"/>
    <w:rsid w:val="00B77069"/>
    <w:rsid w:val="00B81A19"/>
    <w:rsid w:val="00B84EA3"/>
    <w:rsid w:val="00B934F5"/>
    <w:rsid w:val="00BB2AE9"/>
    <w:rsid w:val="00BB2ECB"/>
    <w:rsid w:val="00BC1970"/>
    <w:rsid w:val="00BC1EFD"/>
    <w:rsid w:val="00BD1E17"/>
    <w:rsid w:val="00BD4EA3"/>
    <w:rsid w:val="00BD590B"/>
    <w:rsid w:val="00BE198A"/>
    <w:rsid w:val="00BE3D7F"/>
    <w:rsid w:val="00BE3FF9"/>
    <w:rsid w:val="00C0057F"/>
    <w:rsid w:val="00C00B68"/>
    <w:rsid w:val="00C058F8"/>
    <w:rsid w:val="00C1401E"/>
    <w:rsid w:val="00C14050"/>
    <w:rsid w:val="00C15114"/>
    <w:rsid w:val="00C447D6"/>
    <w:rsid w:val="00C50253"/>
    <w:rsid w:val="00C5262E"/>
    <w:rsid w:val="00C61E92"/>
    <w:rsid w:val="00C7241D"/>
    <w:rsid w:val="00C82D24"/>
    <w:rsid w:val="00C86016"/>
    <w:rsid w:val="00C91845"/>
    <w:rsid w:val="00C924E3"/>
    <w:rsid w:val="00C959FD"/>
    <w:rsid w:val="00CB24B4"/>
    <w:rsid w:val="00CB3323"/>
    <w:rsid w:val="00CB3CB0"/>
    <w:rsid w:val="00CB42A2"/>
    <w:rsid w:val="00CC635F"/>
    <w:rsid w:val="00CC7779"/>
    <w:rsid w:val="00CD1764"/>
    <w:rsid w:val="00CE01D9"/>
    <w:rsid w:val="00CE4418"/>
    <w:rsid w:val="00CE4DC1"/>
    <w:rsid w:val="00CE7F1D"/>
    <w:rsid w:val="00CF1052"/>
    <w:rsid w:val="00CF21E8"/>
    <w:rsid w:val="00CF60E0"/>
    <w:rsid w:val="00D022C1"/>
    <w:rsid w:val="00D022FB"/>
    <w:rsid w:val="00D06083"/>
    <w:rsid w:val="00D07145"/>
    <w:rsid w:val="00D07F56"/>
    <w:rsid w:val="00D115B0"/>
    <w:rsid w:val="00D12E36"/>
    <w:rsid w:val="00D14F25"/>
    <w:rsid w:val="00D21B30"/>
    <w:rsid w:val="00D277A3"/>
    <w:rsid w:val="00D32EBE"/>
    <w:rsid w:val="00D33612"/>
    <w:rsid w:val="00D34450"/>
    <w:rsid w:val="00D43BE0"/>
    <w:rsid w:val="00D45812"/>
    <w:rsid w:val="00D521BA"/>
    <w:rsid w:val="00D53AA6"/>
    <w:rsid w:val="00D54323"/>
    <w:rsid w:val="00D5642F"/>
    <w:rsid w:val="00D56A63"/>
    <w:rsid w:val="00D6315B"/>
    <w:rsid w:val="00D67046"/>
    <w:rsid w:val="00D71424"/>
    <w:rsid w:val="00D72FA8"/>
    <w:rsid w:val="00D8343C"/>
    <w:rsid w:val="00D85D46"/>
    <w:rsid w:val="00D87092"/>
    <w:rsid w:val="00D94FA0"/>
    <w:rsid w:val="00D95A52"/>
    <w:rsid w:val="00DA19E2"/>
    <w:rsid w:val="00DA3E82"/>
    <w:rsid w:val="00DA460E"/>
    <w:rsid w:val="00DB4168"/>
    <w:rsid w:val="00DB4BDA"/>
    <w:rsid w:val="00DB7F4E"/>
    <w:rsid w:val="00DC0AF7"/>
    <w:rsid w:val="00DC16AD"/>
    <w:rsid w:val="00DC191C"/>
    <w:rsid w:val="00DC2CE4"/>
    <w:rsid w:val="00DC437A"/>
    <w:rsid w:val="00DC561F"/>
    <w:rsid w:val="00DC6396"/>
    <w:rsid w:val="00DD1B1D"/>
    <w:rsid w:val="00DD5915"/>
    <w:rsid w:val="00DD7243"/>
    <w:rsid w:val="00DE0BF3"/>
    <w:rsid w:val="00DE1210"/>
    <w:rsid w:val="00DE6210"/>
    <w:rsid w:val="00DE63C4"/>
    <w:rsid w:val="00DE7141"/>
    <w:rsid w:val="00DF38C8"/>
    <w:rsid w:val="00E00175"/>
    <w:rsid w:val="00E02D19"/>
    <w:rsid w:val="00E03367"/>
    <w:rsid w:val="00E1367D"/>
    <w:rsid w:val="00E1383E"/>
    <w:rsid w:val="00E1651E"/>
    <w:rsid w:val="00E21B9B"/>
    <w:rsid w:val="00E22794"/>
    <w:rsid w:val="00E31B31"/>
    <w:rsid w:val="00E32B17"/>
    <w:rsid w:val="00E36C9F"/>
    <w:rsid w:val="00E407B0"/>
    <w:rsid w:val="00E40BF2"/>
    <w:rsid w:val="00E4506D"/>
    <w:rsid w:val="00E50A91"/>
    <w:rsid w:val="00E66915"/>
    <w:rsid w:val="00E67570"/>
    <w:rsid w:val="00E70CBE"/>
    <w:rsid w:val="00E73ED3"/>
    <w:rsid w:val="00E7598C"/>
    <w:rsid w:val="00E75C20"/>
    <w:rsid w:val="00E84B55"/>
    <w:rsid w:val="00E909ED"/>
    <w:rsid w:val="00E95CB4"/>
    <w:rsid w:val="00E95D6E"/>
    <w:rsid w:val="00EA074F"/>
    <w:rsid w:val="00EA42E5"/>
    <w:rsid w:val="00EB66D7"/>
    <w:rsid w:val="00EB6E5D"/>
    <w:rsid w:val="00EC5E54"/>
    <w:rsid w:val="00ED15D8"/>
    <w:rsid w:val="00ED7AFC"/>
    <w:rsid w:val="00EE54AE"/>
    <w:rsid w:val="00EF314B"/>
    <w:rsid w:val="00EF3580"/>
    <w:rsid w:val="00EF564A"/>
    <w:rsid w:val="00F003BD"/>
    <w:rsid w:val="00F00E14"/>
    <w:rsid w:val="00F012EE"/>
    <w:rsid w:val="00F02CB7"/>
    <w:rsid w:val="00F142F4"/>
    <w:rsid w:val="00F14A50"/>
    <w:rsid w:val="00F167A3"/>
    <w:rsid w:val="00F239C8"/>
    <w:rsid w:val="00F27462"/>
    <w:rsid w:val="00F31B7A"/>
    <w:rsid w:val="00F32458"/>
    <w:rsid w:val="00F33EED"/>
    <w:rsid w:val="00F37FE5"/>
    <w:rsid w:val="00F40382"/>
    <w:rsid w:val="00F4095D"/>
    <w:rsid w:val="00F43A53"/>
    <w:rsid w:val="00F4457F"/>
    <w:rsid w:val="00F44AB5"/>
    <w:rsid w:val="00F474F7"/>
    <w:rsid w:val="00F50908"/>
    <w:rsid w:val="00F66E83"/>
    <w:rsid w:val="00F74380"/>
    <w:rsid w:val="00F74518"/>
    <w:rsid w:val="00F75169"/>
    <w:rsid w:val="00F75886"/>
    <w:rsid w:val="00F75C85"/>
    <w:rsid w:val="00F802F1"/>
    <w:rsid w:val="00F9019E"/>
    <w:rsid w:val="00F91645"/>
    <w:rsid w:val="00F91E66"/>
    <w:rsid w:val="00F94B77"/>
    <w:rsid w:val="00FA073B"/>
    <w:rsid w:val="00FA0E57"/>
    <w:rsid w:val="00FA50A1"/>
    <w:rsid w:val="00FB17E4"/>
    <w:rsid w:val="00FB5F94"/>
    <w:rsid w:val="00FC2C1F"/>
    <w:rsid w:val="00FC2D1E"/>
    <w:rsid w:val="00FC2E8A"/>
    <w:rsid w:val="00FC2F74"/>
    <w:rsid w:val="00FC4A8A"/>
    <w:rsid w:val="00FC4D03"/>
    <w:rsid w:val="00FC6A84"/>
    <w:rsid w:val="00FC7CD8"/>
    <w:rsid w:val="00FD208D"/>
    <w:rsid w:val="00FD2982"/>
    <w:rsid w:val="00FD38A0"/>
    <w:rsid w:val="00FD71FE"/>
    <w:rsid w:val="00FD769E"/>
    <w:rsid w:val="00FE4300"/>
    <w:rsid w:val="3D15B88D"/>
    <w:rsid w:val="51788E25"/>
    <w:rsid w:val="54A370A3"/>
    <w:rsid w:val="585EDBFD"/>
    <w:rsid w:val="66450AAE"/>
    <w:rsid w:val="6933584B"/>
    <w:rsid w:val="6DF15D12"/>
    <w:rsid w:val="7AD77A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32334"/>
  <w15:chartTrackingRefBased/>
  <w15:docId w15:val="{5FC80889-A382-4CE5-AD35-38C03060B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57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7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7D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7D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7D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7D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D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D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D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D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7D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7D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7D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7D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7D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D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D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D44"/>
    <w:rPr>
      <w:rFonts w:eastAsiaTheme="majorEastAsia" w:cstheme="majorBidi"/>
      <w:color w:val="272727" w:themeColor="text1" w:themeTint="D8"/>
    </w:rPr>
  </w:style>
  <w:style w:type="paragraph" w:styleId="Titel">
    <w:name w:val="Title"/>
    <w:basedOn w:val="Standard"/>
    <w:next w:val="Standard"/>
    <w:link w:val="TitelZchn"/>
    <w:uiPriority w:val="10"/>
    <w:qFormat/>
    <w:rsid w:val="00657D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D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D4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D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D4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D44"/>
    <w:rPr>
      <w:i/>
      <w:iCs/>
      <w:color w:val="404040" w:themeColor="text1" w:themeTint="BF"/>
    </w:rPr>
  </w:style>
  <w:style w:type="paragraph" w:styleId="Listenabsatz">
    <w:name w:val="List Paragraph"/>
    <w:basedOn w:val="Standard"/>
    <w:uiPriority w:val="34"/>
    <w:qFormat/>
    <w:rsid w:val="00657D44"/>
    <w:pPr>
      <w:ind w:left="720"/>
      <w:contextualSpacing/>
    </w:pPr>
  </w:style>
  <w:style w:type="character" w:styleId="IntensiveHervorhebung">
    <w:name w:val="Intense Emphasis"/>
    <w:basedOn w:val="Absatz-Standardschriftart"/>
    <w:uiPriority w:val="21"/>
    <w:qFormat/>
    <w:rsid w:val="00657D44"/>
    <w:rPr>
      <w:i/>
      <w:iCs/>
      <w:color w:val="0F4761" w:themeColor="accent1" w:themeShade="BF"/>
    </w:rPr>
  </w:style>
  <w:style w:type="paragraph" w:styleId="IntensivesZitat">
    <w:name w:val="Intense Quote"/>
    <w:basedOn w:val="Standard"/>
    <w:next w:val="Standard"/>
    <w:link w:val="IntensivesZitatZchn"/>
    <w:uiPriority w:val="30"/>
    <w:qFormat/>
    <w:rsid w:val="00657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7D44"/>
    <w:rPr>
      <w:i/>
      <w:iCs/>
      <w:color w:val="0F4761" w:themeColor="accent1" w:themeShade="BF"/>
    </w:rPr>
  </w:style>
  <w:style w:type="character" w:styleId="IntensiverVerweis">
    <w:name w:val="Intense Reference"/>
    <w:basedOn w:val="Absatz-Standardschriftart"/>
    <w:uiPriority w:val="32"/>
    <w:qFormat/>
    <w:rsid w:val="00657D44"/>
    <w:rPr>
      <w:b/>
      <w:bCs/>
      <w:smallCaps/>
      <w:color w:val="0F4761" w:themeColor="accent1" w:themeShade="BF"/>
      <w:spacing w:val="5"/>
    </w:rPr>
  </w:style>
  <w:style w:type="paragraph" w:styleId="Kopfzeile">
    <w:name w:val="header"/>
    <w:basedOn w:val="Standard"/>
    <w:link w:val="KopfzeileZchn"/>
    <w:uiPriority w:val="99"/>
    <w:unhideWhenUsed/>
    <w:rsid w:val="00657D44"/>
    <w:pPr>
      <w:tabs>
        <w:tab w:val="center" w:pos="4536"/>
        <w:tab w:val="right" w:pos="9072"/>
      </w:tabs>
    </w:pPr>
  </w:style>
  <w:style w:type="character" w:customStyle="1" w:styleId="KopfzeileZchn">
    <w:name w:val="Kopfzeile Zchn"/>
    <w:basedOn w:val="Absatz-Standardschriftart"/>
    <w:link w:val="Kopfzeile"/>
    <w:uiPriority w:val="99"/>
    <w:rsid w:val="00657D44"/>
  </w:style>
  <w:style w:type="paragraph" w:styleId="Fuzeile">
    <w:name w:val="footer"/>
    <w:basedOn w:val="Standard"/>
    <w:link w:val="FuzeileZchn"/>
    <w:uiPriority w:val="99"/>
    <w:unhideWhenUsed/>
    <w:rsid w:val="00657D44"/>
    <w:pPr>
      <w:tabs>
        <w:tab w:val="center" w:pos="4536"/>
        <w:tab w:val="right" w:pos="9072"/>
      </w:tabs>
    </w:pPr>
  </w:style>
  <w:style w:type="character" w:customStyle="1" w:styleId="FuzeileZchn">
    <w:name w:val="Fußzeile Zchn"/>
    <w:basedOn w:val="Absatz-Standardschriftart"/>
    <w:link w:val="Fuzeile"/>
    <w:uiPriority w:val="99"/>
    <w:rsid w:val="00657D44"/>
  </w:style>
  <w:style w:type="table" w:styleId="Tabellenraster">
    <w:name w:val="Table Grid"/>
    <w:basedOn w:val="NormaleTabelle"/>
    <w:uiPriority w:val="39"/>
    <w:rsid w:val="003B2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2AA3"/>
    <w:rPr>
      <w:color w:val="467886" w:themeColor="hyperlink"/>
      <w:u w:val="single"/>
    </w:rPr>
  </w:style>
  <w:style w:type="character" w:styleId="NichtaufgelsteErwhnung">
    <w:name w:val="Unresolved Mention"/>
    <w:basedOn w:val="Absatz-Standardschriftart"/>
    <w:uiPriority w:val="99"/>
    <w:semiHidden/>
    <w:unhideWhenUsed/>
    <w:rsid w:val="003B2AA3"/>
    <w:rPr>
      <w:color w:val="605E5C"/>
      <w:shd w:val="clear" w:color="auto" w:fill="E1DFDD"/>
    </w:rPr>
  </w:style>
  <w:style w:type="paragraph" w:customStyle="1" w:styleId="Text">
    <w:name w:val="Text"/>
    <w:rsid w:val="0084321B"/>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de-DE"/>
      <w14:textOutline w14:w="0" w14:cap="flat" w14:cmpd="sng" w14:algn="ctr">
        <w14:noFill/>
        <w14:prstDash w14:val="solid"/>
        <w14:bevel/>
      </w14:textOutline>
      <w14:ligatures w14:val="none"/>
    </w:rPr>
  </w:style>
  <w:style w:type="paragraph" w:styleId="Kommentartext">
    <w:name w:val="annotation text"/>
    <w:basedOn w:val="Standard"/>
    <w:link w:val="KommentartextZchn"/>
    <w:uiPriority w:val="99"/>
    <w:semiHidden/>
    <w:unhideWhenUsed/>
    <w:rsid w:val="00E75C20"/>
    <w:rPr>
      <w:sz w:val="20"/>
      <w:szCs w:val="20"/>
    </w:rPr>
  </w:style>
  <w:style w:type="character" w:customStyle="1" w:styleId="KommentartextZchn">
    <w:name w:val="Kommentartext Zchn"/>
    <w:basedOn w:val="Absatz-Standardschriftart"/>
    <w:link w:val="Kommentartext"/>
    <w:uiPriority w:val="99"/>
    <w:semiHidden/>
    <w:rsid w:val="00E75C20"/>
    <w:rPr>
      <w:sz w:val="20"/>
      <w:szCs w:val="20"/>
    </w:rPr>
  </w:style>
  <w:style w:type="character" w:styleId="Kommentarzeichen">
    <w:name w:val="annotation reference"/>
    <w:basedOn w:val="Absatz-Standardschriftart"/>
    <w:uiPriority w:val="99"/>
    <w:semiHidden/>
    <w:unhideWhenUsed/>
    <w:rsid w:val="00E75C20"/>
    <w:rPr>
      <w:sz w:val="16"/>
      <w:szCs w:val="16"/>
    </w:rPr>
  </w:style>
  <w:style w:type="paragraph" w:styleId="berarbeitung">
    <w:name w:val="Revision"/>
    <w:hidden/>
    <w:uiPriority w:val="99"/>
    <w:semiHidden/>
    <w:rsid w:val="000D5F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1beb086-d409-4784-a458-5794fb71f187" xsi:nil="true"/>
    <lcf76f155ced4ddcb4097134ff3c332f xmlns="3427ff54-d587-4586-a14f-6ca761c0a0f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F0F64CAEAD31345AA9D4FBCFC3443D7" ma:contentTypeVersion="16" ma:contentTypeDescription="Ein neues Dokument erstellen." ma:contentTypeScope="" ma:versionID="32b8a3b4564ea04523dce888a356b900">
  <xsd:schema xmlns:xsd="http://www.w3.org/2001/XMLSchema" xmlns:xs="http://www.w3.org/2001/XMLSchema" xmlns:p="http://schemas.microsoft.com/office/2006/metadata/properties" xmlns:ns2="71beb086-d409-4784-a458-5794fb71f187" xmlns:ns3="3427ff54-d587-4586-a14f-6ca761c0a0fd" targetNamespace="http://schemas.microsoft.com/office/2006/metadata/properties" ma:root="true" ma:fieldsID="04a678a02edb2e1c5c80caef56dc803a" ns2:_="" ns3:_="">
    <xsd:import namespace="71beb086-d409-4784-a458-5794fb71f187"/>
    <xsd:import namespace="3427ff54-d587-4586-a14f-6ca761c0a0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b086-d409-4784-a458-5794fb71f18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d3cce272-ebf6-47f0-aa91-02c975206512}" ma:internalName="TaxCatchAll" ma:showField="CatchAllData" ma:web="71beb086-d409-4784-a458-5794fb71f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7ff54-d587-4586-a14f-6ca761c0a0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78751e3-3342-4ed4-99b3-df6b6be5e3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7740F5-E764-41C2-8816-0E1236B7A698}">
  <ds:schemaRefs>
    <ds:schemaRef ds:uri="http://schemas.microsoft.com/office/2006/metadata/properties"/>
    <ds:schemaRef ds:uri="http://schemas.microsoft.com/office/infopath/2007/PartnerControls"/>
    <ds:schemaRef ds:uri="71beb086-d409-4784-a458-5794fb71f187"/>
    <ds:schemaRef ds:uri="3427ff54-d587-4586-a14f-6ca761c0a0fd"/>
  </ds:schemaRefs>
</ds:datastoreItem>
</file>

<file path=customXml/itemProps2.xml><?xml version="1.0" encoding="utf-8"?>
<ds:datastoreItem xmlns:ds="http://schemas.openxmlformats.org/officeDocument/2006/customXml" ds:itemID="{7192810B-8730-4B84-AB4F-BFC7413A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eb086-d409-4784-a458-5794fb71f187"/>
    <ds:schemaRef ds:uri="3427ff54-d587-4586-a14f-6ca761c0a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7F0C35-AB3D-41B1-B19F-EDCAD1A62B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553</Words>
  <Characters>3490</Characters>
  <Application>Microsoft Office Word</Application>
  <DocSecurity>0</DocSecurity>
  <Lines>29</Lines>
  <Paragraphs>8</Paragraphs>
  <ScaleCrop>false</ScaleCrop>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Myriam Lenz</cp:lastModifiedBy>
  <cp:revision>28</cp:revision>
  <cp:lastPrinted>2026-09-01T15:28:00Z</cp:lastPrinted>
  <dcterms:created xsi:type="dcterms:W3CDTF">2026-10-26T09:08:00Z</dcterms:created>
  <dcterms:modified xsi:type="dcterms:W3CDTF">2026-10-27T13:37:00Z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0x0101002F0F64CAEAD31345AA9D4FBCFC3443D7</vt:lpwstr>
  </property>
  <property fmtid="{D5CDD505-2E9C-101B-9397-08002B2CF9AE}" pid="3" name="MediaServiceImageTags">
    <vt:lpwstr/>
  </property>
</Properties>
</file>