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7777777" w:rsidR="00136805" w:rsidRPr="008501E5" w:rsidRDefault="000747C4">
            <w:pPr>
              <w:tabs>
                <w:tab w:val="right" w:pos="1060"/>
                <w:tab w:val="left" w:pos="1240"/>
              </w:tabs>
              <w:spacing w:line="240" w:lineRule="exact"/>
              <w:rPr>
                <w:rFonts w:cs="Calibri Light"/>
                <w:b/>
                <w:bCs/>
              </w:rPr>
            </w:pPr>
            <w:r w:rsidRPr="008501E5">
              <w:rPr>
                <w:rFonts w:cs="Calibri Light"/>
                <w:b/>
              </w:rPr>
              <w:t>Oberste Kreisorgane, Geschäftsstelle Kreistag, Presse- und 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7C08EF0B" w:rsidR="00136805" w:rsidRDefault="00B76574" w:rsidP="00122535">
            <w:pPr>
              <w:rPr>
                <w:rFonts w:cs="Calibri Light"/>
              </w:rPr>
            </w:pPr>
            <w:r>
              <w:rPr>
                <w:rFonts w:cs="Calibri Light"/>
              </w:rPr>
              <w:t>2</w:t>
            </w:r>
            <w:r w:rsidR="00D80107">
              <w:rPr>
                <w:rFonts w:cs="Calibri Light"/>
              </w:rPr>
              <w:t>3</w:t>
            </w:r>
            <w:r>
              <w:rPr>
                <w:rFonts w:cs="Calibri Light"/>
              </w:rPr>
              <w:t xml:space="preserve">. September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07FAA666" w14:textId="77777777" w:rsidR="008C207E" w:rsidRDefault="008C207E" w:rsidP="003420AB">
      <w:pPr>
        <w:rPr>
          <w:rFonts w:asciiTheme="minorHAnsi" w:eastAsia="Times New Roman" w:hAnsiTheme="minorHAnsi"/>
          <w:bCs/>
        </w:rPr>
      </w:pPr>
    </w:p>
    <w:p w14:paraId="4CAAE097" w14:textId="0E242256" w:rsidR="000F3562" w:rsidRPr="000F3562" w:rsidRDefault="0010450C" w:rsidP="000F3562">
      <w:pPr>
        <w:rPr>
          <w:rFonts w:asciiTheme="minorHAnsi" w:hAnsiTheme="minorHAnsi"/>
          <w:b/>
          <w:bCs/>
        </w:rPr>
      </w:pPr>
      <w:r>
        <w:rPr>
          <w:rFonts w:asciiTheme="minorHAnsi" w:hAnsiTheme="minorHAnsi"/>
          <w:b/>
          <w:bCs/>
        </w:rPr>
        <w:t>Herdenschutz und praxistauglicher Zaunbau</w:t>
      </w:r>
    </w:p>
    <w:p w14:paraId="05687090" w14:textId="1215F9F4" w:rsidR="000F3562" w:rsidRPr="000F3562" w:rsidRDefault="0010450C" w:rsidP="000F3562">
      <w:r>
        <w:rPr>
          <w:rFonts w:cs="Calibri Light"/>
        </w:rPr>
        <w:t xml:space="preserve">Praxisseminar für alle interessierten </w:t>
      </w:r>
      <w:r w:rsidRPr="004A779C">
        <w:rPr>
          <w:rFonts w:cs="Calibri Light"/>
        </w:rPr>
        <w:t>Weidentierhalter</w:t>
      </w:r>
    </w:p>
    <w:p w14:paraId="389DE51F" w14:textId="77777777" w:rsidR="007F4742" w:rsidRDefault="007F4742" w:rsidP="007F4742"/>
    <w:p w14:paraId="0DD6629E" w14:textId="51998EA1" w:rsidR="0010450C" w:rsidRDefault="0010450C" w:rsidP="0010450C">
      <w:pPr>
        <w:jc w:val="both"/>
      </w:pPr>
      <w:r>
        <w:t xml:space="preserve">Der Landschaftserhaltungsverband und das Landwirtschaftsamt des Hohenlohekreises veranstalten gemeinsam am Samstag, 24. Oktober 2026, um 9 Uhr ein Praxisseminar zum Thema „Herdenschutz und praxistauglichem Zaunbau“. Das Seminar findet in der Aula </w:t>
      </w:r>
      <w:r w:rsidRPr="004A779C">
        <w:t xml:space="preserve">der </w:t>
      </w:r>
      <w:r w:rsidR="009B41CA" w:rsidRPr="004A779C">
        <w:t>Akademie für Landbau und Hauswirtschaft</w:t>
      </w:r>
      <w:r w:rsidR="009B41CA" w:rsidRPr="009B41CA">
        <w:t xml:space="preserve"> (</w:t>
      </w:r>
      <w:r>
        <w:t>ALH</w:t>
      </w:r>
      <w:r w:rsidR="009B41CA">
        <w:t xml:space="preserve">) in </w:t>
      </w:r>
      <w:r>
        <w:t xml:space="preserve">Kupferzell statt und richtet sich an alle interessierten Weidetierhalter. </w:t>
      </w:r>
    </w:p>
    <w:p w14:paraId="6E1A2453" w14:textId="77777777" w:rsidR="0010450C" w:rsidRDefault="0010450C" w:rsidP="0010450C">
      <w:pPr>
        <w:jc w:val="both"/>
      </w:pPr>
    </w:p>
    <w:p w14:paraId="74920C41" w14:textId="4DA9ABD1" w:rsidR="0010450C" w:rsidRDefault="0010450C" w:rsidP="0010450C">
      <w:pPr>
        <w:jc w:val="both"/>
      </w:pPr>
      <w:r>
        <w:t xml:space="preserve">Am Vormittag vermittelt der Wildtierbeauftragte des </w:t>
      </w:r>
      <w:r w:rsidR="009B41CA" w:rsidRPr="004A779C">
        <w:t>Hohenlohekreis</w:t>
      </w:r>
      <w:r w:rsidR="004A779C" w:rsidRPr="004A779C">
        <w:t>es</w:t>
      </w:r>
      <w:r>
        <w:t xml:space="preserve">, Martin Hans, einen Einblick in die Biologie des Wolfes und berichtet über den aktuellen Stand des Wolfs-Monitorings Baden-Württemberg. Anschließend rückt Pia Hartmann von der Forstlichen Versuchs- und Forschungsanstalt Freiburg (FVA) den Herdenschutz in den Fokus und gibt grundsätzliche Empfehlungen sowie Tipps zur praktischen Umsetzung. </w:t>
      </w:r>
    </w:p>
    <w:p w14:paraId="345F7C03" w14:textId="77777777" w:rsidR="0010450C" w:rsidRDefault="0010450C" w:rsidP="0010450C">
      <w:pPr>
        <w:jc w:val="both"/>
      </w:pPr>
    </w:p>
    <w:p w14:paraId="21ED170C" w14:textId="38B385CC" w:rsidR="0010450C" w:rsidRDefault="0010450C" w:rsidP="0010450C">
      <w:pPr>
        <w:jc w:val="both"/>
      </w:pPr>
      <w:r>
        <w:t xml:space="preserve">Nach einer selbstorganisierten Mittagspause präsentiert Siegbert Lamparter, Gebietsleiter Baden-Württemberg der </w:t>
      </w:r>
      <w:proofErr w:type="spellStart"/>
      <w:r>
        <w:t>Patura</w:t>
      </w:r>
      <w:proofErr w:type="spellEnd"/>
      <w:r>
        <w:t xml:space="preserve"> KG, ab 13 Uhr wesentliche Aspekte einer sicheren Einfriedung von Weidetieren. Anschließend können </w:t>
      </w:r>
      <w:r w:rsidR="00D80107">
        <w:t xml:space="preserve">die </w:t>
      </w:r>
      <w:r w:rsidR="00D80107" w:rsidRPr="004A779C">
        <w:t>Teilnehme</w:t>
      </w:r>
      <w:r w:rsidR="009B41CA" w:rsidRPr="004A779C">
        <w:t>r</w:t>
      </w:r>
      <w:r w:rsidR="00D80107" w:rsidRPr="004A779C">
        <w:t xml:space="preserve"> </w:t>
      </w:r>
      <w:r>
        <w:t xml:space="preserve">bei praktischen Übungen zu Bau und Funktionskontrolle verschiedener Elektrozaun-Systeme selbst Hand anlegen und das erlernte Wissen gleich abrufen. </w:t>
      </w:r>
    </w:p>
    <w:p w14:paraId="5415AE01" w14:textId="77777777" w:rsidR="0010450C" w:rsidRDefault="0010450C" w:rsidP="0010450C">
      <w:pPr>
        <w:jc w:val="both"/>
      </w:pPr>
    </w:p>
    <w:p w14:paraId="1F99DD89" w14:textId="0766E5E5" w:rsidR="0010450C" w:rsidRDefault="0010450C" w:rsidP="0010450C">
      <w:pPr>
        <w:jc w:val="both"/>
      </w:pPr>
      <w:r>
        <w:t xml:space="preserve">Die Teilnahme ist kostenlos. </w:t>
      </w:r>
      <w:r w:rsidR="00D80107">
        <w:t>Aufgrund einer Teilnehmerbegrenzung auf 30 Personen ist e</w:t>
      </w:r>
      <w:r>
        <w:t xml:space="preserve">ine Anmeldung bis </w:t>
      </w:r>
      <w:r w:rsidR="009B41CA" w:rsidRPr="004A779C">
        <w:t>Montag</w:t>
      </w:r>
      <w:r w:rsidR="009B41CA" w:rsidRPr="009B41CA">
        <w:rPr>
          <w:color w:val="FF0000"/>
        </w:rPr>
        <w:t>,</w:t>
      </w:r>
      <w:r w:rsidR="009B41CA">
        <w:t xml:space="preserve"> </w:t>
      </w:r>
      <w:r>
        <w:t>12. Oktober 2026</w:t>
      </w:r>
      <w:r w:rsidR="009B41CA" w:rsidRPr="009B41CA">
        <w:rPr>
          <w:color w:val="FF0000"/>
        </w:rPr>
        <w:t>,</w:t>
      </w:r>
      <w:r w:rsidRPr="009B41CA">
        <w:rPr>
          <w:color w:val="FF0000"/>
        </w:rPr>
        <w:t xml:space="preserve"> </w:t>
      </w:r>
      <w:r>
        <w:t>erforderlich</w:t>
      </w:r>
      <w:r w:rsidR="00D80107">
        <w:t xml:space="preserve">. </w:t>
      </w:r>
      <w:r>
        <w:t xml:space="preserve">Die Anmeldung erfolgt ausschließlich online über </w:t>
      </w:r>
      <w:hyperlink r:id="rId11" w:history="1">
        <w:r>
          <w:rPr>
            <w:rStyle w:val="Hyperlink"/>
          </w:rPr>
          <w:t>http://anmeldung-lawiamt.lra-hok.de</w:t>
        </w:r>
      </w:hyperlink>
      <w:r>
        <w:t xml:space="preserve">. </w:t>
      </w:r>
    </w:p>
    <w:p w14:paraId="1C21BBD1" w14:textId="77777777" w:rsidR="0010450C" w:rsidRDefault="0010450C" w:rsidP="0010450C">
      <w:pPr>
        <w:jc w:val="both"/>
      </w:pPr>
    </w:p>
    <w:p w14:paraId="3B4A3D71" w14:textId="77777777" w:rsidR="0010450C" w:rsidRDefault="0010450C" w:rsidP="0010450C">
      <w:pPr>
        <w:jc w:val="both"/>
      </w:pPr>
    </w:p>
    <w:p w14:paraId="18C0AB03" w14:textId="77777777" w:rsidR="0010450C" w:rsidRDefault="0010450C" w:rsidP="0010450C">
      <w:r w:rsidRPr="0010450C">
        <w:rPr>
          <w:rFonts w:asciiTheme="minorHAnsi" w:hAnsiTheme="minorHAnsi"/>
          <w:b/>
          <w:bCs/>
        </w:rPr>
        <w:t>Hintergrund</w:t>
      </w:r>
      <w:r>
        <w:t xml:space="preserve">: </w:t>
      </w:r>
    </w:p>
    <w:p w14:paraId="0AA44773" w14:textId="72B53C27" w:rsidR="009709A8" w:rsidRPr="009709A8" w:rsidRDefault="0010450C" w:rsidP="0010450C">
      <w:pPr>
        <w:rPr>
          <w:rFonts w:cs="Calibri Light"/>
          <w:color w:val="3F3F3F"/>
        </w:rPr>
      </w:pPr>
      <w:r>
        <w:t>Der Herbst ist Hauptwanderzeit der Wölfe, auch i</w:t>
      </w:r>
      <w:r w:rsidR="00D80107">
        <w:t>m</w:t>
      </w:r>
      <w:r>
        <w:t xml:space="preserve"> Hohenlohe</w:t>
      </w:r>
      <w:r w:rsidR="00D80107">
        <w:t>kreis</w:t>
      </w:r>
      <w:r>
        <w:t xml:space="preserve"> können Wölfe durchziehen. Während Zäune früher vor allem der </w:t>
      </w:r>
      <w:proofErr w:type="spellStart"/>
      <w:r>
        <w:t>Hütesicherheit</w:t>
      </w:r>
      <w:proofErr w:type="spellEnd"/>
      <w:r>
        <w:t xml:space="preserve"> dienten, müssen sie heute auch den </w:t>
      </w:r>
      <w:r>
        <w:lastRenderedPageBreak/>
        <w:t>Schutz der Weidetiere vor Beutetieren gewährleisten.</w:t>
      </w:r>
      <w:r w:rsidR="009B41CA">
        <w:t xml:space="preserve"> </w:t>
      </w:r>
      <w:r>
        <w:t xml:space="preserve">Außerdem werden sich langfristig wieder mehr Wölfe in Baden-Württemberg ansiedeln. Trotz der Aufnahme des Wolfes in das Landesjagdgesetz bleibt der Herdenschutz eine sehr wichtige Maßnahme. Bestehende Schutzkonzepte sind zu überprüfen und anzupassen. Daher gilt es vorzusorgen und sich fundiertes Wissen anzueignen, um den Schutz der eigenen Tiere bestmöglich zu erreichen.  </w:t>
      </w:r>
    </w:p>
    <w:sectPr w:rsidR="009709A8" w:rsidRPr="009709A8">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AEEB" w14:textId="77777777" w:rsidR="00912F4D" w:rsidRDefault="00912F4D">
      <w:r>
        <w:separator/>
      </w:r>
    </w:p>
  </w:endnote>
  <w:endnote w:type="continuationSeparator" w:id="0">
    <w:p w14:paraId="0015B766" w14:textId="77777777" w:rsidR="00912F4D" w:rsidRDefault="0091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2049" w14:textId="77777777" w:rsidR="00912F4D" w:rsidRDefault="00912F4D">
      <w:r>
        <w:separator/>
      </w:r>
    </w:p>
  </w:footnote>
  <w:footnote w:type="continuationSeparator" w:id="0">
    <w:p w14:paraId="43A89EB4" w14:textId="77777777" w:rsidR="00912F4D" w:rsidRDefault="00912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20417CBF"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4A779C">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20417CBF"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4A779C">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7"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1"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2"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5"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0"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8"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1"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4"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6"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7"/>
  </w:num>
  <w:num w:numId="2" w16cid:durableId="1153259340">
    <w:abstractNumId w:val="10"/>
  </w:num>
  <w:num w:numId="3" w16cid:durableId="787551980">
    <w:abstractNumId w:val="16"/>
  </w:num>
  <w:num w:numId="4" w16cid:durableId="1465851126">
    <w:abstractNumId w:val="25"/>
  </w:num>
  <w:num w:numId="5" w16cid:durableId="343092308">
    <w:abstractNumId w:val="2"/>
  </w:num>
  <w:num w:numId="6" w16cid:durableId="554656207">
    <w:abstractNumId w:val="36"/>
  </w:num>
  <w:num w:numId="7" w16cid:durableId="98792622">
    <w:abstractNumId w:val="24"/>
  </w:num>
  <w:num w:numId="8" w16cid:durableId="818838302">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4"/>
  </w:num>
  <w:num w:numId="14" w16cid:durableId="1668513744">
    <w:abstractNumId w:val="12"/>
  </w:num>
  <w:num w:numId="15" w16cid:durableId="484012386">
    <w:abstractNumId w:val="27"/>
  </w:num>
  <w:num w:numId="16" w16cid:durableId="1021205097">
    <w:abstractNumId w:val="37"/>
  </w:num>
  <w:num w:numId="17" w16cid:durableId="665087906">
    <w:abstractNumId w:val="18"/>
  </w:num>
  <w:num w:numId="18" w16cid:durableId="1826898289">
    <w:abstractNumId w:val="1"/>
  </w:num>
  <w:num w:numId="19" w16cid:durableId="268854845">
    <w:abstractNumId w:val="31"/>
  </w:num>
  <w:num w:numId="20" w16cid:durableId="1015154579">
    <w:abstractNumId w:val="28"/>
  </w:num>
  <w:num w:numId="21" w16cid:durableId="270666114">
    <w:abstractNumId w:val="28"/>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0"/>
  </w:num>
  <w:num w:numId="23" w16cid:durableId="1461798326">
    <w:abstractNumId w:val="32"/>
  </w:num>
  <w:num w:numId="24" w16cid:durableId="461046038">
    <w:abstractNumId w:val="14"/>
  </w:num>
  <w:num w:numId="25" w16cid:durableId="1663852297">
    <w:abstractNumId w:val="6"/>
  </w:num>
  <w:num w:numId="26" w16cid:durableId="1327245208">
    <w:abstractNumId w:val="0"/>
  </w:num>
  <w:num w:numId="27" w16cid:durableId="425226281">
    <w:abstractNumId w:val="19"/>
  </w:num>
  <w:num w:numId="28" w16cid:durableId="1753352507">
    <w:abstractNumId w:val="35"/>
  </w:num>
  <w:num w:numId="29" w16cid:durableId="340935142">
    <w:abstractNumId w:val="11"/>
  </w:num>
  <w:num w:numId="30" w16cid:durableId="1250699400">
    <w:abstractNumId w:val="3"/>
  </w:num>
  <w:num w:numId="31" w16cid:durableId="1802454468">
    <w:abstractNumId w:val="8"/>
  </w:num>
  <w:num w:numId="32" w16cid:durableId="1195578445">
    <w:abstractNumId w:val="7"/>
  </w:num>
  <w:num w:numId="33" w16cid:durableId="1011032373">
    <w:abstractNumId w:val="21"/>
  </w:num>
  <w:num w:numId="34" w16cid:durableId="1077288618">
    <w:abstractNumId w:val="29"/>
  </w:num>
  <w:num w:numId="35" w16cid:durableId="708186626">
    <w:abstractNumId w:val="26"/>
  </w:num>
  <w:num w:numId="36" w16cid:durableId="515199045">
    <w:abstractNumId w:val="20"/>
  </w:num>
  <w:num w:numId="37" w16cid:durableId="151912594">
    <w:abstractNumId w:val="9"/>
  </w:num>
  <w:num w:numId="38" w16cid:durableId="1605456021">
    <w:abstractNumId w:val="5"/>
  </w:num>
  <w:num w:numId="39" w16cid:durableId="1175148555">
    <w:abstractNumId w:val="4"/>
  </w:num>
  <w:num w:numId="40" w16cid:durableId="487405417">
    <w:abstractNumId w:val="33"/>
  </w:num>
  <w:num w:numId="41" w16cid:durableId="734201047">
    <w:abstractNumId w:val="15"/>
  </w:num>
  <w:num w:numId="42" w16cid:durableId="1357540904">
    <w:abstractNumId w:val="22"/>
  </w:num>
  <w:num w:numId="43" w16cid:durableId="2110463220">
    <w:abstractNumId w:val="13"/>
  </w:num>
  <w:num w:numId="44" w16cid:durableId="16517842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215D0"/>
    <w:rsid w:val="00023747"/>
    <w:rsid w:val="000561F1"/>
    <w:rsid w:val="000747C4"/>
    <w:rsid w:val="000776C6"/>
    <w:rsid w:val="00087C75"/>
    <w:rsid w:val="0009519F"/>
    <w:rsid w:val="000A211E"/>
    <w:rsid w:val="000A6958"/>
    <w:rsid w:val="000B493A"/>
    <w:rsid w:val="000C2423"/>
    <w:rsid w:val="000C2F77"/>
    <w:rsid w:val="000C3B53"/>
    <w:rsid w:val="000C5E42"/>
    <w:rsid w:val="000C5F92"/>
    <w:rsid w:val="000D0A58"/>
    <w:rsid w:val="000D457F"/>
    <w:rsid w:val="000E6EC1"/>
    <w:rsid w:val="000F2E30"/>
    <w:rsid w:val="000F3562"/>
    <w:rsid w:val="00101745"/>
    <w:rsid w:val="0010450C"/>
    <w:rsid w:val="00104DD0"/>
    <w:rsid w:val="00106801"/>
    <w:rsid w:val="001107FD"/>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F3F82"/>
    <w:rsid w:val="001F49A6"/>
    <w:rsid w:val="00215A86"/>
    <w:rsid w:val="00220FAA"/>
    <w:rsid w:val="00230345"/>
    <w:rsid w:val="00232551"/>
    <w:rsid w:val="00235931"/>
    <w:rsid w:val="00240151"/>
    <w:rsid w:val="00244232"/>
    <w:rsid w:val="00252E49"/>
    <w:rsid w:val="00253075"/>
    <w:rsid w:val="0026038A"/>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779E"/>
    <w:rsid w:val="00361D42"/>
    <w:rsid w:val="003704FA"/>
    <w:rsid w:val="00372CA5"/>
    <w:rsid w:val="00373B26"/>
    <w:rsid w:val="00382968"/>
    <w:rsid w:val="00385D92"/>
    <w:rsid w:val="0039764C"/>
    <w:rsid w:val="003A411C"/>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44737"/>
    <w:rsid w:val="00450BD1"/>
    <w:rsid w:val="00451D05"/>
    <w:rsid w:val="00455BB6"/>
    <w:rsid w:val="00471F2B"/>
    <w:rsid w:val="00473BCD"/>
    <w:rsid w:val="004743E7"/>
    <w:rsid w:val="00484D46"/>
    <w:rsid w:val="00487306"/>
    <w:rsid w:val="00496CAF"/>
    <w:rsid w:val="00497787"/>
    <w:rsid w:val="004A24A3"/>
    <w:rsid w:val="004A5E9E"/>
    <w:rsid w:val="004A779C"/>
    <w:rsid w:val="004C3BB9"/>
    <w:rsid w:val="004C6F78"/>
    <w:rsid w:val="004D722F"/>
    <w:rsid w:val="004E59E3"/>
    <w:rsid w:val="004F57C3"/>
    <w:rsid w:val="0050015F"/>
    <w:rsid w:val="00515F27"/>
    <w:rsid w:val="005161AB"/>
    <w:rsid w:val="00520550"/>
    <w:rsid w:val="00533455"/>
    <w:rsid w:val="005353E7"/>
    <w:rsid w:val="0054592D"/>
    <w:rsid w:val="00557900"/>
    <w:rsid w:val="00562322"/>
    <w:rsid w:val="0056506A"/>
    <w:rsid w:val="00573501"/>
    <w:rsid w:val="0058621D"/>
    <w:rsid w:val="00586B90"/>
    <w:rsid w:val="00591D50"/>
    <w:rsid w:val="00594C41"/>
    <w:rsid w:val="005B02FD"/>
    <w:rsid w:val="005B79D5"/>
    <w:rsid w:val="005C23D2"/>
    <w:rsid w:val="005C3994"/>
    <w:rsid w:val="005E2748"/>
    <w:rsid w:val="005F08DF"/>
    <w:rsid w:val="0061323F"/>
    <w:rsid w:val="00616590"/>
    <w:rsid w:val="00626062"/>
    <w:rsid w:val="00626BE4"/>
    <w:rsid w:val="00635F3A"/>
    <w:rsid w:val="006363D9"/>
    <w:rsid w:val="00637FCF"/>
    <w:rsid w:val="006403DA"/>
    <w:rsid w:val="00642ED9"/>
    <w:rsid w:val="006456DC"/>
    <w:rsid w:val="00657888"/>
    <w:rsid w:val="006610C7"/>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7856"/>
    <w:rsid w:val="0089539C"/>
    <w:rsid w:val="008979E6"/>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9048EB"/>
    <w:rsid w:val="00912F4D"/>
    <w:rsid w:val="0091545D"/>
    <w:rsid w:val="00922110"/>
    <w:rsid w:val="00923F8A"/>
    <w:rsid w:val="00947443"/>
    <w:rsid w:val="00952E2D"/>
    <w:rsid w:val="00954388"/>
    <w:rsid w:val="009618E0"/>
    <w:rsid w:val="00963D1A"/>
    <w:rsid w:val="009709A8"/>
    <w:rsid w:val="00976214"/>
    <w:rsid w:val="00982E2A"/>
    <w:rsid w:val="00982F26"/>
    <w:rsid w:val="00992EDE"/>
    <w:rsid w:val="00994FF2"/>
    <w:rsid w:val="00995E3E"/>
    <w:rsid w:val="009A17E8"/>
    <w:rsid w:val="009A4774"/>
    <w:rsid w:val="009A5010"/>
    <w:rsid w:val="009B1C49"/>
    <w:rsid w:val="009B41CA"/>
    <w:rsid w:val="009B475B"/>
    <w:rsid w:val="009C3E54"/>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C0322"/>
    <w:rsid w:val="00CC0560"/>
    <w:rsid w:val="00CC2838"/>
    <w:rsid w:val="00CD1592"/>
    <w:rsid w:val="00CD55AD"/>
    <w:rsid w:val="00CE59D8"/>
    <w:rsid w:val="00CF2711"/>
    <w:rsid w:val="00CF5D78"/>
    <w:rsid w:val="00CF692E"/>
    <w:rsid w:val="00CF7C97"/>
    <w:rsid w:val="00D13086"/>
    <w:rsid w:val="00D15EC8"/>
    <w:rsid w:val="00D22DB2"/>
    <w:rsid w:val="00D23A5C"/>
    <w:rsid w:val="00D24D01"/>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A1D6B"/>
    <w:rsid w:val="00DA3373"/>
    <w:rsid w:val="00DA644A"/>
    <w:rsid w:val="00DB5AB9"/>
    <w:rsid w:val="00DC0B53"/>
    <w:rsid w:val="00DD5C3C"/>
    <w:rsid w:val="00DD711E"/>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5FD1"/>
    <w:rsid w:val="00E67BDA"/>
    <w:rsid w:val="00E74D7A"/>
    <w:rsid w:val="00E763AA"/>
    <w:rsid w:val="00E83B03"/>
    <w:rsid w:val="00E84B1C"/>
    <w:rsid w:val="00EA0E86"/>
    <w:rsid w:val="00EB0368"/>
    <w:rsid w:val="00EB2E38"/>
    <w:rsid w:val="00EB5777"/>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5FEA"/>
    <w:rsid w:val="00F80053"/>
    <w:rsid w:val="00FA26C8"/>
    <w:rsid w:val="00FA4AC9"/>
    <w:rsid w:val="00FB2271"/>
    <w:rsid w:val="00FC5420"/>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4A779C"/>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4A779C"/>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4A779C"/>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nmeldung-lawiamt.lra-hok.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2145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2026-09-23T10:39:00Z</dcterms:created>
  <dcterms:modified xsi:type="dcterms:W3CDTF">2026-09-23T11:00:00Z</dcterms:modified>
</cp:coreProperties>
</file>