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F01FA" w14:textId="69DF1FEA" w:rsidR="005C10F4" w:rsidRPr="00CB7894" w:rsidRDefault="00C63CBF" w:rsidP="00AD4207">
      <w:pPr>
        <w:jc w:val="both"/>
        <w:rPr>
          <w:rFonts w:ascii="Roboto" w:hAnsi="Roboto"/>
        </w:rPr>
      </w:pPr>
      <w:r>
        <w:rPr>
          <w:rFonts w:ascii="Roboto" w:hAnsi="Roboto"/>
        </w:rPr>
        <w:t>Stadtbücherei Obertshausen gibt Gewinner der Sommeraktion bekannt</w:t>
      </w:r>
    </w:p>
    <w:p w14:paraId="010E7650" w14:textId="7A10B6D3" w:rsidR="00195ABE" w:rsidRPr="00462600" w:rsidRDefault="00C63CBF" w:rsidP="00C53547">
      <w:pPr>
        <w:rPr>
          <w:rFonts w:ascii="Roboto" w:hAnsi="Roboto"/>
          <w:szCs w:val="22"/>
        </w:rPr>
      </w:pPr>
      <w:r>
        <w:rPr>
          <w:rFonts w:cs="Arial"/>
          <w:b/>
          <w:sz w:val="32"/>
          <w:szCs w:val="32"/>
        </w:rPr>
        <w:t>Lesen lohnt sich und ist weiterhin beliebt</w:t>
      </w:r>
    </w:p>
    <w:p w14:paraId="22DD7D02" w14:textId="77777777" w:rsidR="00195ABE" w:rsidRPr="00462600" w:rsidRDefault="00195ABE" w:rsidP="00C53547">
      <w:pPr>
        <w:rPr>
          <w:rFonts w:ascii="Roboto" w:hAnsi="Roboto"/>
          <w:szCs w:val="22"/>
        </w:rPr>
      </w:pPr>
    </w:p>
    <w:p w14:paraId="511912FE" w14:textId="77777777" w:rsidR="00C2309D" w:rsidRDefault="00C2309D" w:rsidP="00C2309D">
      <w:pPr>
        <w:ind w:right="566"/>
        <w:jc w:val="both"/>
        <w:rPr>
          <w:rFonts w:ascii="Roboto" w:hAnsi="Roboto" w:cs="Arial"/>
          <w:sz w:val="22"/>
        </w:rPr>
      </w:pPr>
    </w:p>
    <w:p w14:paraId="0C83D4E1" w14:textId="1DF36FF3" w:rsidR="00C2309D" w:rsidRDefault="00C63CBF" w:rsidP="00C2309D">
      <w:pPr>
        <w:ind w:right="566"/>
        <w:jc w:val="both"/>
        <w:rPr>
          <w:rFonts w:ascii="Roboto" w:hAnsi="Roboto" w:cs="Arial"/>
          <w:sz w:val="22"/>
        </w:rPr>
      </w:pPr>
      <w:r>
        <w:rPr>
          <w:rFonts w:ascii="Roboto" w:hAnsi="Roboto" w:cs="Arial"/>
          <w:noProof/>
          <w:sz w:val="22"/>
        </w:rPr>
        <w:drawing>
          <wp:anchor distT="0" distB="0" distL="114300" distR="114300" simplePos="0" relativeHeight="251659264" behindDoc="0" locked="0" layoutInCell="1" allowOverlap="1" wp14:anchorId="6CF93C40" wp14:editId="52FB7A47">
            <wp:simplePos x="0" y="0"/>
            <wp:positionH relativeFrom="column">
              <wp:posOffset>4274623</wp:posOffset>
            </wp:positionH>
            <wp:positionV relativeFrom="paragraph">
              <wp:posOffset>1270</wp:posOffset>
            </wp:positionV>
            <wp:extent cx="1276985" cy="1433195"/>
            <wp:effectExtent l="0" t="0" r="0" b="0"/>
            <wp:wrapNone/>
            <wp:docPr id="208989190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985" cy="1433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cs="Arial"/>
          <w:noProof/>
          <w:sz w:val="22"/>
        </w:rPr>
        <w:drawing>
          <wp:anchor distT="0" distB="0" distL="114300" distR="114300" simplePos="0" relativeHeight="251658240" behindDoc="0" locked="0" layoutInCell="1" allowOverlap="1" wp14:anchorId="6A2D1EC7" wp14:editId="70BB0D55">
            <wp:simplePos x="0" y="0"/>
            <wp:positionH relativeFrom="column">
              <wp:posOffset>2115120</wp:posOffset>
            </wp:positionH>
            <wp:positionV relativeFrom="paragraph">
              <wp:posOffset>1292</wp:posOffset>
            </wp:positionV>
            <wp:extent cx="1908175" cy="1431290"/>
            <wp:effectExtent l="0" t="0" r="0" b="0"/>
            <wp:wrapNone/>
            <wp:docPr id="10186787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8175" cy="14312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cs="Arial"/>
          <w:noProof/>
          <w:sz w:val="22"/>
        </w:rPr>
        <w:drawing>
          <wp:inline distT="0" distB="0" distL="0" distR="0" wp14:anchorId="14774A4A" wp14:editId="7BD33592">
            <wp:extent cx="1917087" cy="1437765"/>
            <wp:effectExtent l="0" t="0" r="6985" b="0"/>
            <wp:docPr id="65795388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3152" cy="1449813"/>
                    </a:xfrm>
                    <a:prstGeom prst="rect">
                      <a:avLst/>
                    </a:prstGeom>
                    <a:noFill/>
                    <a:ln>
                      <a:noFill/>
                    </a:ln>
                  </pic:spPr>
                </pic:pic>
              </a:graphicData>
            </a:graphic>
          </wp:inline>
        </w:drawing>
      </w:r>
    </w:p>
    <w:p w14:paraId="56EE108E" w14:textId="4CB66F56" w:rsidR="00C63CBF" w:rsidRPr="00C63CBF" w:rsidRDefault="00C63CBF" w:rsidP="00C63CBF">
      <w:pPr>
        <w:ind w:right="566"/>
        <w:rPr>
          <w:rFonts w:ascii="Roboto" w:hAnsi="Roboto" w:cs="Arial"/>
          <w:sz w:val="22"/>
          <w:szCs w:val="22"/>
        </w:rPr>
      </w:pPr>
      <w:r w:rsidRPr="00C63CBF">
        <w:rPr>
          <w:rFonts w:ascii="Roboto" w:hAnsi="Roboto" w:cs="Arial"/>
          <w:sz w:val="22"/>
          <w:szCs w:val="22"/>
          <w:u w:val="single"/>
        </w:rPr>
        <w:t>Bildunterschrift</w:t>
      </w:r>
      <w:r w:rsidRPr="00C63CBF">
        <w:rPr>
          <w:rFonts w:ascii="Roboto" w:hAnsi="Roboto" w:cs="Arial"/>
          <w:sz w:val="22"/>
          <w:szCs w:val="22"/>
        </w:rPr>
        <w:t xml:space="preserve">: Vier Hauptgewinner wurden im Nachgang zur diesjährigen Sommeraktion der Obertshausener Stadtbüchereien geehrt: Eliza Bilobrk (von links), Anastasios </w:t>
      </w:r>
      <w:r w:rsidRPr="00C63CBF">
        <w:rPr>
          <w:rFonts w:ascii="Roboto" w:hAnsi="Roboto" w:cs="Arial"/>
          <w:sz w:val="22"/>
          <w:szCs w:val="22"/>
        </w:rPr>
        <w:t>Kalaitsidis</w:t>
      </w:r>
      <w:r w:rsidRPr="00C63CBF">
        <w:rPr>
          <w:rFonts w:ascii="Roboto" w:hAnsi="Roboto" w:cs="Arial"/>
          <w:sz w:val="22"/>
          <w:szCs w:val="22"/>
        </w:rPr>
        <w:t xml:space="preserve"> und Leonie Soltau. Auch Lissy Neukamm gehört zu den stolzen Gewinnerinnen. Fotos: Stadt Obertshausen</w:t>
      </w:r>
    </w:p>
    <w:p w14:paraId="3354D195" w14:textId="2FAC5A29" w:rsidR="00C2309D" w:rsidRPr="00C2309D" w:rsidRDefault="00C2309D" w:rsidP="00C2309D">
      <w:pPr>
        <w:ind w:right="566"/>
        <w:jc w:val="both"/>
        <w:rPr>
          <w:rFonts w:ascii="Roboto" w:hAnsi="Roboto" w:cs="Arial"/>
          <w:sz w:val="22"/>
        </w:rPr>
      </w:pPr>
    </w:p>
    <w:p w14:paraId="2793ADF1" w14:textId="77777777" w:rsidR="00C2309D" w:rsidRDefault="00C2309D" w:rsidP="00C2309D">
      <w:pPr>
        <w:ind w:right="566"/>
        <w:jc w:val="both"/>
        <w:rPr>
          <w:rFonts w:ascii="Roboto" w:hAnsi="Roboto" w:cs="Arial"/>
        </w:rPr>
      </w:pPr>
      <w:r w:rsidRPr="00C2309D">
        <w:rPr>
          <w:rFonts w:ascii="Roboto" w:hAnsi="Roboto" w:cs="Arial"/>
        </w:rPr>
        <w:t xml:space="preserve">Den neuesten Ergebnissen der Pisa-Studie zum Trotz: </w:t>
      </w:r>
      <w:r>
        <w:rPr>
          <w:rFonts w:ascii="Roboto" w:hAnsi="Roboto" w:cs="Arial"/>
        </w:rPr>
        <w:t>V</w:t>
      </w:r>
      <w:r w:rsidRPr="00C2309D">
        <w:rPr>
          <w:rFonts w:ascii="Roboto" w:hAnsi="Roboto" w:cs="Arial"/>
        </w:rPr>
        <w:t xml:space="preserve">iele Kinder in Hausen und Obertshausen lesen nach wie vor gerne. </w:t>
      </w:r>
      <w:r>
        <w:rPr>
          <w:rFonts w:ascii="Roboto" w:hAnsi="Roboto" w:cs="Arial"/>
        </w:rPr>
        <w:t xml:space="preserve">Das hat auch die diesjährige Sommeraktion der Stadtbüchereien bestätigt. </w:t>
      </w:r>
      <w:r w:rsidRPr="00C2309D">
        <w:rPr>
          <w:rFonts w:ascii="Roboto" w:hAnsi="Roboto" w:cs="Arial"/>
        </w:rPr>
        <w:t xml:space="preserve">Zum wiederholten Mal fand in den </w:t>
      </w:r>
      <w:r>
        <w:rPr>
          <w:rFonts w:ascii="Roboto" w:hAnsi="Roboto" w:cs="Arial"/>
        </w:rPr>
        <w:t>Einrichtungen an der Kirchstraße sowie der Tempelhofer Straße</w:t>
      </w:r>
      <w:r w:rsidRPr="00C2309D">
        <w:rPr>
          <w:rFonts w:ascii="Roboto" w:hAnsi="Roboto" w:cs="Arial"/>
        </w:rPr>
        <w:t xml:space="preserve"> die Überraschungstütenaktion statt. Während in den vergangenen Jahren vor allem Grundschulkinder mitmachten, haben in diesem Jahr auch viele </w:t>
      </w:r>
      <w:r>
        <w:rPr>
          <w:rFonts w:ascii="Roboto" w:hAnsi="Roboto" w:cs="Arial"/>
        </w:rPr>
        <w:t>Fünft- bis Siebtk</w:t>
      </w:r>
      <w:r w:rsidRPr="00C2309D">
        <w:rPr>
          <w:rFonts w:ascii="Roboto" w:hAnsi="Roboto" w:cs="Arial"/>
        </w:rPr>
        <w:t>lässler eine Tüte ausgeliehen.</w:t>
      </w:r>
    </w:p>
    <w:p w14:paraId="6A869D2A" w14:textId="77777777" w:rsidR="00C2309D" w:rsidRDefault="00C2309D" w:rsidP="00C2309D">
      <w:pPr>
        <w:ind w:right="566"/>
        <w:jc w:val="both"/>
        <w:rPr>
          <w:rFonts w:ascii="Roboto" w:hAnsi="Roboto" w:cs="Arial"/>
        </w:rPr>
      </w:pPr>
    </w:p>
    <w:p w14:paraId="2C94E856" w14:textId="77777777" w:rsidR="00C2309D" w:rsidRDefault="00C2309D" w:rsidP="00C2309D">
      <w:pPr>
        <w:ind w:right="566"/>
        <w:jc w:val="both"/>
        <w:rPr>
          <w:rFonts w:ascii="Roboto" w:hAnsi="Roboto" w:cs="Arial"/>
        </w:rPr>
      </w:pPr>
      <w:r w:rsidRPr="00C2309D">
        <w:rPr>
          <w:rFonts w:ascii="Roboto" w:hAnsi="Roboto" w:cs="Arial"/>
        </w:rPr>
        <w:t>Weit über 100 Tüten mit drei bis vier Büchern wurden insgesamt ausgeliehen</w:t>
      </w:r>
      <w:r>
        <w:rPr>
          <w:rFonts w:ascii="Roboto" w:hAnsi="Roboto" w:cs="Arial"/>
        </w:rPr>
        <w:t>.</w:t>
      </w:r>
      <w:r w:rsidRPr="00C2309D">
        <w:rPr>
          <w:rFonts w:ascii="Roboto" w:hAnsi="Roboto" w:cs="Arial"/>
        </w:rPr>
        <w:t xml:space="preserve"> </w:t>
      </w:r>
      <w:r>
        <w:rPr>
          <w:rFonts w:ascii="Roboto" w:hAnsi="Roboto" w:cs="Arial"/>
        </w:rPr>
        <w:t>D</w:t>
      </w:r>
      <w:r w:rsidRPr="00C2309D">
        <w:rPr>
          <w:rFonts w:ascii="Roboto" w:hAnsi="Roboto" w:cs="Arial"/>
        </w:rPr>
        <w:t>abei bestand der Reiz darin, dass nicht gesehen werden konnte, welche Bücher sich in der Tüte befanden. Die Aktion sollte dazu verleiten, sich auf Bücher einzulassen, die man sonst nicht gelesen hätte oder bei denen das Cover nicht so ansprechend ist. Dabei musste nicht jedes Buch gelesen werden.</w:t>
      </w:r>
    </w:p>
    <w:p w14:paraId="4B62428E" w14:textId="77777777" w:rsidR="00C2309D" w:rsidRDefault="00C2309D" w:rsidP="00C2309D">
      <w:pPr>
        <w:ind w:right="566"/>
        <w:jc w:val="both"/>
        <w:rPr>
          <w:rFonts w:ascii="Roboto" w:hAnsi="Roboto" w:cs="Arial"/>
        </w:rPr>
      </w:pPr>
    </w:p>
    <w:p w14:paraId="2B366C53" w14:textId="04ECD1D5" w:rsidR="00C2309D" w:rsidRPr="00C2309D" w:rsidRDefault="00C2309D" w:rsidP="00C2309D">
      <w:pPr>
        <w:ind w:right="566"/>
        <w:jc w:val="both"/>
        <w:rPr>
          <w:rFonts w:ascii="Roboto" w:hAnsi="Roboto" w:cs="Arial"/>
        </w:rPr>
      </w:pPr>
      <w:r w:rsidRPr="00C2309D">
        <w:rPr>
          <w:rFonts w:ascii="Roboto" w:hAnsi="Roboto" w:cs="Arial"/>
        </w:rPr>
        <w:t xml:space="preserve">Anschließend konnte ein Fragebogen zu den gelesenen Büchern ausgefüllt und in den Büchereien abgegeben werden. Rund 70 Kinder der </w:t>
      </w:r>
      <w:r>
        <w:rPr>
          <w:rFonts w:ascii="Roboto" w:hAnsi="Roboto" w:cs="Arial"/>
        </w:rPr>
        <w:t xml:space="preserve">zweiten bis siebten </w:t>
      </w:r>
      <w:r w:rsidRPr="00C2309D">
        <w:rPr>
          <w:rFonts w:ascii="Roboto" w:hAnsi="Roboto" w:cs="Arial"/>
        </w:rPr>
        <w:t>Klasse gaben am Ende den Fragebogen ab und nahmen so an der Verlosung teil.</w:t>
      </w:r>
    </w:p>
    <w:p w14:paraId="61E67FFF" w14:textId="77777777" w:rsidR="00C2309D" w:rsidRPr="00C2309D" w:rsidRDefault="00C2309D" w:rsidP="00C2309D">
      <w:pPr>
        <w:ind w:right="566"/>
        <w:jc w:val="both"/>
        <w:rPr>
          <w:rFonts w:ascii="Roboto" w:hAnsi="Roboto" w:cs="Arial"/>
        </w:rPr>
      </w:pPr>
    </w:p>
    <w:p w14:paraId="5D41300D" w14:textId="59347961" w:rsidR="00C2309D" w:rsidRPr="00C2309D" w:rsidRDefault="00C2309D" w:rsidP="00C2309D">
      <w:pPr>
        <w:ind w:right="566"/>
        <w:jc w:val="both"/>
        <w:rPr>
          <w:rFonts w:ascii="Roboto" w:hAnsi="Roboto" w:cs="Arial"/>
        </w:rPr>
      </w:pPr>
      <w:r w:rsidRPr="00C2309D">
        <w:rPr>
          <w:rFonts w:ascii="Roboto" w:hAnsi="Roboto" w:cs="Arial"/>
        </w:rPr>
        <w:t xml:space="preserve">Die Hauptgewinne, Büchergutscheine vom </w:t>
      </w:r>
      <w:proofErr w:type="spellStart"/>
      <w:r w:rsidRPr="00C2309D">
        <w:rPr>
          <w:rFonts w:ascii="Roboto" w:hAnsi="Roboto" w:cs="Arial"/>
        </w:rPr>
        <w:t>BücherTreff</w:t>
      </w:r>
      <w:proofErr w:type="spellEnd"/>
      <w:r w:rsidRPr="00C2309D">
        <w:rPr>
          <w:rFonts w:ascii="Roboto" w:hAnsi="Roboto" w:cs="Arial"/>
        </w:rPr>
        <w:t xml:space="preserve"> Obertshausen, erhielten Eliza Bilobrk, Anastasios Kalaitsidis, Lissy Neukamm und Leonie Soltau.</w:t>
      </w:r>
      <w:r>
        <w:rPr>
          <w:rFonts w:ascii="Roboto" w:hAnsi="Roboto" w:cs="Arial"/>
        </w:rPr>
        <w:t xml:space="preserve"> </w:t>
      </w:r>
      <w:r w:rsidRPr="00C2309D">
        <w:rPr>
          <w:rFonts w:ascii="Roboto" w:hAnsi="Roboto" w:cs="Arial"/>
        </w:rPr>
        <w:t xml:space="preserve">Aber auch </w:t>
      </w:r>
      <w:r>
        <w:rPr>
          <w:rFonts w:ascii="Roboto" w:hAnsi="Roboto" w:cs="Arial"/>
        </w:rPr>
        <w:t>die</w:t>
      </w:r>
      <w:r w:rsidRPr="00C2309D">
        <w:rPr>
          <w:rFonts w:ascii="Roboto" w:hAnsi="Roboto" w:cs="Arial"/>
        </w:rPr>
        <w:t xml:space="preserve"> anderen Kinder gingen nicht leer aus und erhielten ein Buch oder einen Trostpreis.</w:t>
      </w:r>
    </w:p>
    <w:p w14:paraId="0333C24A" w14:textId="77777777" w:rsidR="00195ABE" w:rsidRDefault="00195ABE" w:rsidP="00C53547">
      <w:pPr>
        <w:rPr>
          <w:rFonts w:ascii="Roboto" w:hAnsi="Roboto"/>
          <w:szCs w:val="22"/>
        </w:rPr>
      </w:pPr>
    </w:p>
    <w:p w14:paraId="1569183A" w14:textId="77777777" w:rsidR="00C63CBF" w:rsidRPr="00462600" w:rsidRDefault="00C63CBF" w:rsidP="00C53547">
      <w:pPr>
        <w:rPr>
          <w:rFonts w:ascii="Roboto" w:hAnsi="Roboto"/>
          <w:szCs w:val="22"/>
        </w:rPr>
      </w:pPr>
    </w:p>
    <w:p w14:paraId="73B13093" w14:textId="7ACFF529"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6.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C2309D">
        <w:rPr>
          <w:rFonts w:ascii="Roboto" w:hAnsi="Roboto"/>
          <w:noProof/>
          <w:sz w:val="22"/>
          <w:szCs w:val="22"/>
        </w:rPr>
        <w:t xml:space="preserve">6.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6FA1713C"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4484" w14:textId="77777777" w:rsidR="001B6D6B" w:rsidRDefault="001B6D6B">
      <w:r>
        <w:separator/>
      </w:r>
    </w:p>
  </w:endnote>
  <w:endnote w:type="continuationSeparator" w:id="0">
    <w:p w14:paraId="4F7E95A0" w14:textId="77777777" w:rsidR="001B6D6B" w:rsidRDefault="001B6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45A2"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8453"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19F4F4C"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07B20D13"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65BE"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0026F362" w14:textId="77777777" w:rsidR="00195ABE" w:rsidRPr="00195ABE" w:rsidRDefault="00195ABE" w:rsidP="00195ABE">
    <w:pPr>
      <w:rPr>
        <w:rFonts w:ascii="Roboto" w:hAnsi="Roboto"/>
        <w:sz w:val="16"/>
      </w:rPr>
    </w:pPr>
  </w:p>
  <w:p w14:paraId="7153A36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A519F" w14:textId="77777777" w:rsidR="001B6D6B" w:rsidRDefault="001B6D6B">
      <w:r>
        <w:separator/>
      </w:r>
    </w:p>
  </w:footnote>
  <w:footnote w:type="continuationSeparator" w:id="0">
    <w:p w14:paraId="68DB3682" w14:textId="77777777" w:rsidR="001B6D6B" w:rsidRDefault="001B6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D543"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D50A"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4CE12FC" wp14:editId="50BB2A15">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147BA18" w14:textId="77777777" w:rsidR="00312E32" w:rsidRPr="00CB7894" w:rsidRDefault="00312E32" w:rsidP="00312E32">
    <w:pPr>
      <w:pStyle w:val="Kopfzeile"/>
      <w:ind w:right="-143"/>
      <w:rPr>
        <w:rFonts w:ascii="Roboto" w:hAnsi="Roboto"/>
      </w:rPr>
    </w:pPr>
  </w:p>
  <w:p w14:paraId="67BB2646"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74A4DFB" wp14:editId="389E74AB">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1EE9FD6" wp14:editId="2A7694CF">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237884A" wp14:editId="47745679">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1B83981"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552646C2" wp14:editId="38756269">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5041A1F"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52646C2"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55041A1F"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382B6D2" w14:textId="77777777" w:rsidR="00312E32" w:rsidRPr="00CB7894" w:rsidRDefault="00312E32" w:rsidP="00312E32">
    <w:pPr>
      <w:pStyle w:val="Kopfzeile"/>
      <w:ind w:right="-143"/>
      <w:rPr>
        <w:rFonts w:ascii="Roboto" w:hAnsi="Roboto"/>
      </w:rPr>
    </w:pPr>
  </w:p>
  <w:p w14:paraId="28AC6F88" w14:textId="77777777" w:rsidR="00312E32" w:rsidRPr="00CB7894" w:rsidRDefault="00312E32" w:rsidP="00312E32">
    <w:pPr>
      <w:pStyle w:val="Kopfzeile"/>
      <w:ind w:right="-143"/>
      <w:rPr>
        <w:rFonts w:ascii="Roboto" w:hAnsi="Roboto"/>
      </w:rPr>
    </w:pPr>
  </w:p>
  <w:p w14:paraId="7A3F74B1" w14:textId="77777777" w:rsidR="00312E32" w:rsidRPr="00CB7894" w:rsidRDefault="00312E32" w:rsidP="00312E32">
    <w:pPr>
      <w:pStyle w:val="Kopfzeile"/>
      <w:ind w:right="-143"/>
      <w:rPr>
        <w:rFonts w:ascii="Roboto" w:hAnsi="Roboto"/>
      </w:rPr>
    </w:pPr>
  </w:p>
  <w:p w14:paraId="6F6CA4A8"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2045"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0A4D1922" wp14:editId="4AC9EFAA">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D6FDD31" w14:textId="77777777" w:rsidR="00952AB4" w:rsidRPr="00CB7894" w:rsidRDefault="00952AB4" w:rsidP="00952AB4">
    <w:pPr>
      <w:pStyle w:val="Kopfzeile"/>
      <w:ind w:right="-143"/>
      <w:rPr>
        <w:rFonts w:ascii="Roboto" w:hAnsi="Roboto"/>
      </w:rPr>
    </w:pPr>
  </w:p>
  <w:p w14:paraId="778590D1"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3FFC1D15" wp14:editId="45F47DAE">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4F8647E3" wp14:editId="6D80BAD6">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7E8C88BE" wp14:editId="7066DB87">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5A11910B"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500C9A6" wp14:editId="7A44A5AA">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A539A37"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500C9A6"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A539A37"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EF63B38" w14:textId="77777777" w:rsidR="00952AB4" w:rsidRPr="00CB7894" w:rsidRDefault="00952AB4" w:rsidP="00952AB4">
    <w:pPr>
      <w:pStyle w:val="Kopfzeile"/>
      <w:ind w:right="-143"/>
      <w:rPr>
        <w:rFonts w:ascii="Roboto" w:hAnsi="Roboto"/>
      </w:rPr>
    </w:pPr>
  </w:p>
  <w:p w14:paraId="774AC695" w14:textId="77777777" w:rsidR="00952AB4" w:rsidRPr="00CB7894" w:rsidRDefault="00952AB4" w:rsidP="00952AB4">
    <w:pPr>
      <w:pStyle w:val="Kopfzeile"/>
      <w:ind w:right="-143"/>
      <w:rPr>
        <w:rFonts w:ascii="Roboto" w:hAnsi="Roboto"/>
      </w:rPr>
    </w:pPr>
  </w:p>
  <w:p w14:paraId="0AB12A0F" w14:textId="77777777" w:rsidR="00952AB4" w:rsidRPr="00CB7894" w:rsidRDefault="00952AB4" w:rsidP="00952AB4">
    <w:pPr>
      <w:pStyle w:val="Kopfzeile"/>
      <w:ind w:right="-143"/>
      <w:rPr>
        <w:rFonts w:ascii="Roboto" w:hAnsi="Roboto"/>
      </w:rPr>
    </w:pPr>
  </w:p>
  <w:p w14:paraId="49A73287" w14:textId="77777777" w:rsidR="00952AB4" w:rsidRPr="00CB7894" w:rsidRDefault="00952AB4" w:rsidP="00952AB4">
    <w:pPr>
      <w:pStyle w:val="Kopfzeile"/>
      <w:ind w:right="-143"/>
      <w:rPr>
        <w:rFonts w:ascii="Roboto" w:hAnsi="Roboto"/>
      </w:rPr>
    </w:pPr>
  </w:p>
  <w:p w14:paraId="2E4A3DE9"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B6D6B"/>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D3212"/>
    <w:rsid w:val="00BF0CCE"/>
    <w:rsid w:val="00BF4AA2"/>
    <w:rsid w:val="00C06205"/>
    <w:rsid w:val="00C225A5"/>
    <w:rsid w:val="00C2309D"/>
    <w:rsid w:val="00C24068"/>
    <w:rsid w:val="00C25A73"/>
    <w:rsid w:val="00C53547"/>
    <w:rsid w:val="00C56447"/>
    <w:rsid w:val="00C61D56"/>
    <w:rsid w:val="00C63CBF"/>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EFD7"/>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2026-10-06T07:33:00Z</dcterms:modified>
</cp:coreProperties>
</file>