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607A" w:rsidRDefault="0083242B" w:rsidP="00E3607A">
      <w:pPr>
        <w:rPr>
          <w:rFonts w:ascii="Century Gothic" w:hAnsi="Century Gothic" w:cs="Tahoma"/>
          <w:sz w:val="26"/>
          <w:szCs w:val="26"/>
        </w:rPr>
      </w:pPr>
      <w:r>
        <w:rPr>
          <w:noProof/>
        </w:rPr>
        <w:drawing>
          <wp:anchor distT="0" distB="0" distL="114300" distR="114300" simplePos="0" relativeHeight="251658240" behindDoc="0" locked="0" layoutInCell="1" allowOverlap="1">
            <wp:simplePos x="0" y="0"/>
            <wp:positionH relativeFrom="margin">
              <wp:posOffset>3705860</wp:posOffset>
            </wp:positionH>
            <wp:positionV relativeFrom="paragraph">
              <wp:posOffset>-215265</wp:posOffset>
            </wp:positionV>
            <wp:extent cx="2289175" cy="1170940"/>
            <wp:effectExtent l="0" t="0" r="0" b="0"/>
            <wp:wrapNone/>
            <wp:docPr id="3" name="Grafik 3" descr="Logo Bad Ditzenb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6" descr="Logo Bad Ditzenb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289175" cy="1170940"/>
                    </a:xfrm>
                    <a:prstGeom prst="rect">
                      <a:avLst/>
                    </a:prstGeom>
                    <a:noFill/>
                  </pic:spPr>
                </pic:pic>
              </a:graphicData>
            </a:graphic>
            <wp14:sizeRelH relativeFrom="margin">
              <wp14:pctWidth>0</wp14:pctWidth>
            </wp14:sizeRelH>
            <wp14:sizeRelV relativeFrom="margin">
              <wp14:pctHeight>0</wp14:pctHeight>
            </wp14:sizeRelV>
          </wp:anchor>
        </w:drawing>
      </w:r>
      <w:r>
        <w:rPr>
          <w:rFonts w:ascii="Century Gothic" w:hAnsi="Century Gothic" w:cs="Tahoma"/>
          <w:b/>
          <w:sz w:val="40"/>
        </w:rPr>
        <w:t>Pressemitteilung</w:t>
      </w:r>
      <w:r>
        <w:rPr>
          <w:rFonts w:ascii="Century Gothic" w:hAnsi="Century Gothic" w:cs="Tahoma"/>
          <w:b/>
          <w:u w:val="single"/>
        </w:rPr>
        <w:br/>
      </w:r>
      <w:r>
        <w:rPr>
          <w:rFonts w:ascii="Century Gothic" w:hAnsi="Century Gothic" w:cs="Tahoma"/>
          <w:sz w:val="26"/>
          <w:szCs w:val="26"/>
        </w:rPr>
        <w:t>Bad Ditzenbach</w:t>
      </w:r>
      <w:r>
        <w:rPr>
          <w:rFonts w:ascii="Century Gothic" w:hAnsi="Century Gothic" w:cs="Tahoma"/>
          <w:sz w:val="26"/>
          <w:szCs w:val="26"/>
        </w:rPr>
        <w:br/>
      </w:r>
      <w:r w:rsidR="00542A5F">
        <w:rPr>
          <w:rFonts w:ascii="Century Gothic" w:hAnsi="Century Gothic" w:cs="Tahoma"/>
          <w:sz w:val="26"/>
          <w:szCs w:val="26"/>
        </w:rPr>
        <w:t>30</w:t>
      </w:r>
      <w:r>
        <w:rPr>
          <w:rFonts w:ascii="Century Gothic" w:hAnsi="Century Gothic" w:cs="Tahoma"/>
          <w:sz w:val="26"/>
          <w:szCs w:val="26"/>
        </w:rPr>
        <w:t xml:space="preserve">. </w:t>
      </w:r>
      <w:r w:rsidR="00AA1E06">
        <w:rPr>
          <w:rFonts w:ascii="Century Gothic" w:hAnsi="Century Gothic" w:cs="Tahoma"/>
          <w:sz w:val="26"/>
          <w:szCs w:val="26"/>
        </w:rPr>
        <w:t>Oktober</w:t>
      </w:r>
      <w:r>
        <w:rPr>
          <w:rFonts w:ascii="Century Gothic" w:hAnsi="Century Gothic" w:cs="Tahoma"/>
          <w:sz w:val="26"/>
          <w:szCs w:val="26"/>
        </w:rPr>
        <w:t xml:space="preserve"> </w:t>
      </w:r>
      <w:r w:rsidR="001B16EA">
        <w:rPr>
          <w:rFonts w:ascii="Century Gothic" w:hAnsi="Century Gothic" w:cs="Tahoma"/>
          <w:sz w:val="26"/>
          <w:szCs w:val="26"/>
        </w:rPr>
        <w:t>2026</w:t>
      </w:r>
    </w:p>
    <w:p w:rsidR="00E3607A" w:rsidRDefault="00E3607A" w:rsidP="00E3607A">
      <w:pPr>
        <w:rPr>
          <w:rFonts w:ascii="Century Gothic" w:hAnsi="Century Gothic" w:cs="Tahoma"/>
          <w:sz w:val="26"/>
          <w:szCs w:val="26"/>
        </w:rPr>
      </w:pPr>
    </w:p>
    <w:p w:rsidR="00542A5F" w:rsidRDefault="00542A5F" w:rsidP="0084253E">
      <w:pPr>
        <w:spacing w:after="0" w:line="240" w:lineRule="auto"/>
        <w:contextualSpacing/>
        <w:jc w:val="both"/>
        <w:rPr>
          <w:rFonts w:ascii="Century Gothic" w:hAnsi="Century Gothic" w:cs="Tahoma"/>
          <w:b/>
          <w:sz w:val="28"/>
        </w:rPr>
      </w:pPr>
      <w:r w:rsidRPr="00542A5F">
        <w:rPr>
          <w:rFonts w:ascii="Century Gothic" w:hAnsi="Century Gothic" w:cs="Tahoma"/>
          <w:b/>
          <w:sz w:val="28"/>
        </w:rPr>
        <w:t xml:space="preserve">510 Jahre Zerstörung der </w:t>
      </w:r>
      <w:proofErr w:type="spellStart"/>
      <w:r w:rsidRPr="00542A5F">
        <w:rPr>
          <w:rFonts w:ascii="Century Gothic" w:hAnsi="Century Gothic" w:cs="Tahoma"/>
          <w:b/>
          <w:sz w:val="28"/>
        </w:rPr>
        <w:t>Hiltenbur</w:t>
      </w:r>
      <w:r>
        <w:rPr>
          <w:rFonts w:ascii="Century Gothic" w:hAnsi="Century Gothic" w:cs="Tahoma"/>
          <w:b/>
          <w:sz w:val="28"/>
        </w:rPr>
        <w:t>g</w:t>
      </w:r>
      <w:proofErr w:type="spellEnd"/>
      <w:r>
        <w:rPr>
          <w:rFonts w:ascii="Century Gothic" w:hAnsi="Century Gothic" w:cs="Tahoma"/>
          <w:b/>
          <w:sz w:val="28"/>
        </w:rPr>
        <w:t>:</w:t>
      </w:r>
    </w:p>
    <w:p w:rsidR="00AA1E06" w:rsidRDefault="00542A5F" w:rsidP="0084253E">
      <w:pPr>
        <w:spacing w:after="0" w:line="240" w:lineRule="auto"/>
        <w:contextualSpacing/>
        <w:jc w:val="both"/>
        <w:rPr>
          <w:rFonts w:ascii="Century Gothic" w:hAnsi="Century Gothic" w:cs="Tahoma"/>
          <w:b/>
          <w:sz w:val="28"/>
        </w:rPr>
      </w:pPr>
      <w:r w:rsidRPr="00542A5F">
        <w:rPr>
          <w:rFonts w:ascii="Century Gothic" w:hAnsi="Century Gothic" w:cs="Tahoma"/>
          <w:b/>
          <w:sz w:val="28"/>
        </w:rPr>
        <w:t>Nachtwanderung und Geschichte im Fackelschein</w:t>
      </w:r>
    </w:p>
    <w:p w:rsidR="00542A5F" w:rsidRPr="0084253E" w:rsidRDefault="00542A5F" w:rsidP="0084253E">
      <w:pPr>
        <w:spacing w:after="0" w:line="240" w:lineRule="auto"/>
        <w:contextualSpacing/>
        <w:jc w:val="both"/>
        <w:rPr>
          <w:rFonts w:ascii="Century Gothic" w:hAnsi="Century Gothic" w:cs="Tahoma"/>
          <w:b/>
          <w:sz w:val="24"/>
        </w:rPr>
      </w:pPr>
    </w:p>
    <w:p w:rsidR="00542A5F" w:rsidRPr="00967E9A" w:rsidRDefault="00542A5F" w:rsidP="00121CF7">
      <w:pPr>
        <w:spacing w:line="240" w:lineRule="auto"/>
        <w:jc w:val="both"/>
        <w:rPr>
          <w:rFonts w:ascii="Century Gothic" w:hAnsi="Century Gothic" w:cs="Tahoma"/>
          <w:b/>
        </w:rPr>
      </w:pPr>
      <w:r w:rsidRPr="00542A5F">
        <w:rPr>
          <w:rFonts w:ascii="Century Gothic" w:hAnsi="Century Gothic" w:cs="Tahoma"/>
        </w:rPr>
        <w:t xml:space="preserve">Anlässlich des 510. Jahrestags der Zerstörung der </w:t>
      </w:r>
      <w:proofErr w:type="spellStart"/>
      <w:r w:rsidRPr="00542A5F">
        <w:rPr>
          <w:rFonts w:ascii="Century Gothic" w:hAnsi="Century Gothic" w:cs="Tahoma"/>
        </w:rPr>
        <w:t>Hiltenburg</w:t>
      </w:r>
      <w:proofErr w:type="spellEnd"/>
      <w:r w:rsidRPr="00542A5F">
        <w:rPr>
          <w:rFonts w:ascii="Century Gothic" w:hAnsi="Century Gothic" w:cs="Tahoma"/>
        </w:rPr>
        <w:t xml:space="preserve"> findet </w:t>
      </w:r>
      <w:r w:rsidRPr="009B4CB2">
        <w:rPr>
          <w:rFonts w:ascii="Century Gothic" w:hAnsi="Century Gothic" w:cs="Tahoma"/>
          <w:b/>
        </w:rPr>
        <w:t xml:space="preserve">am Montag, </w:t>
      </w:r>
      <w:r w:rsidR="00967E9A">
        <w:rPr>
          <w:rFonts w:ascii="Century Gothic" w:hAnsi="Century Gothic" w:cs="Tahoma"/>
          <w:b/>
        </w:rPr>
        <w:br/>
      </w:r>
      <w:bookmarkStart w:id="0" w:name="_GoBack"/>
      <w:bookmarkEnd w:id="0"/>
      <w:r w:rsidRPr="009B4CB2">
        <w:rPr>
          <w:rFonts w:ascii="Century Gothic" w:hAnsi="Century Gothic" w:cs="Tahoma"/>
          <w:b/>
        </w:rPr>
        <w:t>9. November 2026</w:t>
      </w:r>
      <w:r w:rsidRPr="00542A5F">
        <w:rPr>
          <w:rFonts w:ascii="Century Gothic" w:hAnsi="Century Gothic" w:cs="Tahoma"/>
        </w:rPr>
        <w:t>, ein besonderer Abend in Bad Ditzenbach statt.</w:t>
      </w:r>
    </w:p>
    <w:p w:rsidR="00542A5F" w:rsidRPr="00542A5F" w:rsidRDefault="00542A5F" w:rsidP="00121CF7">
      <w:pPr>
        <w:spacing w:line="240" w:lineRule="auto"/>
        <w:jc w:val="both"/>
        <w:rPr>
          <w:rFonts w:ascii="Century Gothic" w:hAnsi="Century Gothic" w:cs="Tahoma"/>
        </w:rPr>
      </w:pPr>
      <w:r w:rsidRPr="00542A5F">
        <w:rPr>
          <w:rFonts w:ascii="Century Gothic" w:hAnsi="Century Gothic" w:cs="Tahoma"/>
        </w:rPr>
        <w:t xml:space="preserve">Zum Auftakt führt eine gemeinsame Nachtwanderung mit dem Förderverein </w:t>
      </w:r>
      <w:proofErr w:type="spellStart"/>
      <w:r w:rsidRPr="00542A5F">
        <w:rPr>
          <w:rFonts w:ascii="Century Gothic" w:hAnsi="Century Gothic" w:cs="Tahoma"/>
        </w:rPr>
        <w:t>Hiltenburg</w:t>
      </w:r>
      <w:proofErr w:type="spellEnd"/>
      <w:r w:rsidRPr="00542A5F">
        <w:rPr>
          <w:rFonts w:ascii="Century Gothic" w:hAnsi="Century Gothic" w:cs="Tahoma"/>
        </w:rPr>
        <w:t xml:space="preserve"> zur Burgruine </w:t>
      </w:r>
      <w:proofErr w:type="spellStart"/>
      <w:r w:rsidRPr="00542A5F">
        <w:rPr>
          <w:rFonts w:ascii="Century Gothic" w:hAnsi="Century Gothic" w:cs="Tahoma"/>
        </w:rPr>
        <w:t>Hiltenburg</w:t>
      </w:r>
      <w:proofErr w:type="spellEnd"/>
      <w:r w:rsidRPr="00542A5F">
        <w:rPr>
          <w:rFonts w:ascii="Century Gothic" w:hAnsi="Century Gothic" w:cs="Tahoma"/>
        </w:rPr>
        <w:t xml:space="preserve"> auf dem Schlossberg. Treffpunkt ist um 19 Uhr am Haus des Gastes.</w:t>
      </w:r>
    </w:p>
    <w:p w:rsidR="00542A5F" w:rsidRPr="00542A5F" w:rsidRDefault="00542A5F" w:rsidP="00121CF7">
      <w:pPr>
        <w:spacing w:line="240" w:lineRule="auto"/>
        <w:jc w:val="both"/>
        <w:rPr>
          <w:rFonts w:ascii="Century Gothic" w:hAnsi="Century Gothic" w:cs="Tahoma"/>
        </w:rPr>
      </w:pPr>
      <w:r w:rsidRPr="00542A5F">
        <w:rPr>
          <w:rFonts w:ascii="Century Gothic" w:hAnsi="Century Gothic" w:cs="Tahoma"/>
        </w:rPr>
        <w:t xml:space="preserve">Ab 20 Uhr lässt Dr. Reinhard Rademacher, ehemaliger Kreisarchäologe des Landkreises Göppingen, bei einem Rundgang auf dem Burgareal die dramatischen Ereignisse anhand zeitgenössischer Berichte lebendig werden. Im Licht der Fackeln und bei Glühwein können die Teilnehmenden in die bewegte Geschichte der </w:t>
      </w:r>
      <w:proofErr w:type="spellStart"/>
      <w:r w:rsidRPr="00542A5F">
        <w:rPr>
          <w:rFonts w:ascii="Century Gothic" w:hAnsi="Century Gothic" w:cs="Tahoma"/>
        </w:rPr>
        <w:t>Hiltenburg</w:t>
      </w:r>
      <w:proofErr w:type="spellEnd"/>
      <w:r w:rsidRPr="00542A5F">
        <w:rPr>
          <w:rFonts w:ascii="Century Gothic" w:hAnsi="Century Gothic" w:cs="Tahoma"/>
        </w:rPr>
        <w:t xml:space="preserve"> eintauchen.</w:t>
      </w:r>
    </w:p>
    <w:p w:rsidR="00542A5F" w:rsidRPr="00542A5F" w:rsidRDefault="00542A5F" w:rsidP="00121CF7">
      <w:pPr>
        <w:spacing w:line="240" w:lineRule="auto"/>
        <w:jc w:val="both"/>
        <w:rPr>
          <w:rFonts w:ascii="Century Gothic" w:hAnsi="Century Gothic" w:cs="Tahoma"/>
        </w:rPr>
      </w:pPr>
      <w:r w:rsidRPr="00542A5F">
        <w:rPr>
          <w:rFonts w:ascii="Century Gothic" w:hAnsi="Century Gothic" w:cs="Tahoma"/>
        </w:rPr>
        <w:t>Bei widrigen Wetterbedingungen findet die Veranstaltung im Haus des Gastes statt.</w:t>
      </w:r>
    </w:p>
    <w:p w:rsidR="009B4CB2" w:rsidRDefault="009B4CB2" w:rsidP="00121CF7">
      <w:pPr>
        <w:spacing w:line="240" w:lineRule="auto"/>
        <w:jc w:val="both"/>
        <w:rPr>
          <w:rFonts w:ascii="Century Gothic" w:hAnsi="Century Gothic" w:cs="Tahoma"/>
        </w:rPr>
      </w:pPr>
      <w:r w:rsidRPr="009B4CB2">
        <w:rPr>
          <w:rFonts w:ascii="Century Gothic" w:hAnsi="Century Gothic" w:cs="Tahoma"/>
        </w:rPr>
        <w:t xml:space="preserve">Dr. Reinhard Rademacher </w:t>
      </w:r>
      <w:r>
        <w:rPr>
          <w:rFonts w:ascii="Century Gothic" w:hAnsi="Century Gothic" w:cs="Tahoma"/>
        </w:rPr>
        <w:t>berichtet</w:t>
      </w:r>
      <w:r w:rsidRPr="009B4CB2">
        <w:rPr>
          <w:rFonts w:ascii="Century Gothic" w:hAnsi="Century Gothic" w:cs="Tahoma"/>
        </w:rPr>
        <w:t xml:space="preserve">: </w:t>
      </w:r>
      <w:r w:rsidR="00542A5F" w:rsidRPr="00542A5F">
        <w:rPr>
          <w:rFonts w:ascii="Century Gothic" w:hAnsi="Century Gothic" w:cs="Tahoma"/>
        </w:rPr>
        <w:t>„Exakt in der Nacht vom 9. auf den 10. November jährt sich die “</w:t>
      </w:r>
      <w:proofErr w:type="spellStart"/>
      <w:r w:rsidR="00542A5F" w:rsidRPr="00542A5F">
        <w:rPr>
          <w:rFonts w:ascii="Century Gothic" w:hAnsi="Century Gothic" w:cs="Tahoma"/>
        </w:rPr>
        <w:t>Wutherey</w:t>
      </w:r>
      <w:proofErr w:type="spellEnd"/>
      <w:r w:rsidR="00542A5F" w:rsidRPr="00542A5F">
        <w:rPr>
          <w:rFonts w:ascii="Century Gothic" w:hAnsi="Century Gothic" w:cs="Tahoma"/>
        </w:rPr>
        <w:t xml:space="preserve">" des Herzogs Ulrich von Württemberg zum 510. Mal: mit dem Befehl, die </w:t>
      </w:r>
      <w:proofErr w:type="spellStart"/>
      <w:r w:rsidR="00542A5F" w:rsidRPr="00542A5F">
        <w:rPr>
          <w:rFonts w:ascii="Century Gothic" w:hAnsi="Century Gothic" w:cs="Tahoma"/>
        </w:rPr>
        <w:t>Hiltenburg</w:t>
      </w:r>
      <w:proofErr w:type="spellEnd"/>
      <w:r w:rsidR="00542A5F" w:rsidRPr="00542A5F">
        <w:rPr>
          <w:rFonts w:ascii="Century Gothic" w:hAnsi="Century Gothic" w:cs="Tahoma"/>
        </w:rPr>
        <w:t xml:space="preserve"> anzuzünden erweiterte er das Konto seiner Missetaten um ein weiteres Vergehen. Graf Ulrich XVI. von Helfenstein, einer der engsten Berater Kaiser Maximilians I., hatte mit diesem Landfriedensbruch seine stolze Residenzburg verloren. Anhand zeitgenössischer Berichte werden die dramatischen Ereignisse im Rahmen eines abendlichen Rundgangs durch das Burgareal im Licht von Fackeln und bei Glühwein wieder lebendig</w:t>
      </w:r>
      <w:r>
        <w:rPr>
          <w:rFonts w:ascii="Century Gothic" w:hAnsi="Century Gothic" w:cs="Tahoma"/>
        </w:rPr>
        <w:t>“.</w:t>
      </w:r>
    </w:p>
    <w:p w:rsidR="00542A5F" w:rsidRDefault="00542A5F" w:rsidP="00121CF7">
      <w:pPr>
        <w:spacing w:line="240" w:lineRule="auto"/>
        <w:jc w:val="both"/>
        <w:rPr>
          <w:rFonts w:ascii="Century Gothic" w:hAnsi="Century Gothic" w:cs="Tahoma"/>
        </w:rPr>
      </w:pPr>
      <w:r w:rsidRPr="00542A5F">
        <w:rPr>
          <w:rFonts w:ascii="Century Gothic" w:hAnsi="Century Gothic" w:cs="Tahoma"/>
        </w:rPr>
        <w:t xml:space="preserve">Anmeldungen sind per E-Mail an </w:t>
      </w:r>
      <w:r w:rsidRPr="009B4CB2">
        <w:rPr>
          <w:rFonts w:ascii="Century Gothic" w:hAnsi="Century Gothic" w:cs="Tahoma"/>
        </w:rPr>
        <w:t>vorstand@hiltenburg.de</w:t>
      </w:r>
      <w:r w:rsidRPr="00542A5F">
        <w:rPr>
          <w:rFonts w:ascii="Century Gothic" w:hAnsi="Century Gothic" w:cs="Tahoma"/>
        </w:rPr>
        <w:t xml:space="preserve"> möglich.</w:t>
      </w:r>
    </w:p>
    <w:p w:rsidR="00E3607A" w:rsidRPr="00B736AC" w:rsidRDefault="0083242B" w:rsidP="00542A5F">
      <w:pPr>
        <w:spacing w:line="240" w:lineRule="auto"/>
        <w:rPr>
          <w:rFonts w:ascii="Century Gothic" w:hAnsi="Century Gothic" w:cs="Century Gothic"/>
          <w:u w:val="single"/>
        </w:rPr>
      </w:pPr>
      <w:r>
        <w:rPr>
          <w:rFonts w:ascii="Century Gothic" w:hAnsi="Century Gothic"/>
        </w:rPr>
        <w:t xml:space="preserve">__________________________________________________________________________________ </w:t>
      </w:r>
      <w:r>
        <w:rPr>
          <w:rFonts w:ascii="Century Gothic" w:hAnsi="Century Gothic"/>
        </w:rPr>
        <w:br/>
      </w:r>
      <w:r w:rsidR="00B736AC">
        <w:rPr>
          <w:rFonts w:ascii="Century Gothic" w:hAnsi="Century Gothic" w:cs="Century Gothic"/>
          <w:u w:val="single"/>
        </w:rPr>
        <w:br/>
      </w:r>
      <w:r>
        <w:rPr>
          <w:rFonts w:ascii="Century Gothic" w:hAnsi="Century Gothic" w:cs="Century Gothic"/>
          <w:u w:val="single"/>
        </w:rPr>
        <w:t xml:space="preserve">Fotos: </w:t>
      </w:r>
      <w:r>
        <w:rPr>
          <w:rFonts w:ascii="Century Gothic" w:hAnsi="Century Gothic" w:cs="Century Gothic"/>
        </w:rPr>
        <w:t xml:space="preserve"> </w:t>
      </w:r>
      <w:r>
        <w:rPr>
          <w:rFonts w:ascii="Century Gothic" w:hAnsi="Century Gothic" w:cs="Century Gothic"/>
        </w:rPr>
        <w:br/>
        <w:t>Die Veröffentlichung ist mit dieser Pressemitteilung unter Angabe der Quelle einmalig honorarfrei.</w:t>
      </w:r>
    </w:p>
    <w:p w:rsidR="00813D44" w:rsidRPr="00813D44" w:rsidRDefault="00813D44" w:rsidP="005F1C6C">
      <w:pPr>
        <w:spacing w:line="240" w:lineRule="auto"/>
        <w:rPr>
          <w:rFonts w:ascii="Century Gothic" w:hAnsi="Century Gothic" w:cs="Century Gothic"/>
        </w:rPr>
      </w:pPr>
      <w:r w:rsidRPr="00813D44">
        <w:rPr>
          <w:rFonts w:ascii="Century Gothic" w:hAnsi="Century Gothic" w:cs="Century Gothic"/>
        </w:rPr>
        <w:t xml:space="preserve">Plakat_510 Jahre Zerstörung der </w:t>
      </w:r>
      <w:proofErr w:type="spellStart"/>
      <w:r w:rsidRPr="00813D44">
        <w:rPr>
          <w:rFonts w:ascii="Century Gothic" w:hAnsi="Century Gothic" w:cs="Century Gothic"/>
        </w:rPr>
        <w:t>Hiltenburg</w:t>
      </w:r>
      <w:proofErr w:type="spellEnd"/>
      <w:r w:rsidR="0083242B" w:rsidRPr="00813D44">
        <w:rPr>
          <w:rFonts w:ascii="Century Gothic" w:hAnsi="Century Gothic" w:cs="Century Gothic"/>
        </w:rPr>
        <w:t xml:space="preserve">: </w:t>
      </w:r>
      <w:r w:rsidR="0083242B" w:rsidRPr="00813D44">
        <w:rPr>
          <w:rFonts w:ascii="Century Gothic" w:hAnsi="Century Gothic" w:cs="Century Gothic"/>
        </w:rPr>
        <w:t>Gemeinde Bad Ditzenbach</w:t>
      </w:r>
    </w:p>
    <w:p w:rsidR="00813D44" w:rsidRDefault="0083242B" w:rsidP="005F1C6C">
      <w:pPr>
        <w:spacing w:line="240" w:lineRule="auto"/>
        <w:rPr>
          <w:rFonts w:ascii="Century Gothic" w:hAnsi="Century Gothic"/>
        </w:rPr>
      </w:pPr>
      <w:r>
        <w:rPr>
          <w:rFonts w:ascii="Century Gothic" w:hAnsi="Century Gothic"/>
        </w:rPr>
        <w:t xml:space="preserve">__________________________________________________________________________________ </w:t>
      </w:r>
    </w:p>
    <w:p w:rsidR="00813D44" w:rsidRDefault="00813D44" w:rsidP="005F1C6C">
      <w:pPr>
        <w:spacing w:line="240" w:lineRule="auto"/>
        <w:rPr>
          <w:rFonts w:ascii="Century Gothic" w:hAnsi="Century Gothic"/>
        </w:rPr>
      </w:pPr>
      <w:r>
        <w:rPr>
          <w:noProof/>
        </w:rPr>
        <w:drawing>
          <wp:anchor distT="0" distB="0" distL="114300" distR="114300" simplePos="0" relativeHeight="251659264" behindDoc="1" locked="0" layoutInCell="1" allowOverlap="1">
            <wp:simplePos x="0" y="0"/>
            <wp:positionH relativeFrom="margin">
              <wp:posOffset>4686300</wp:posOffset>
            </wp:positionH>
            <wp:positionV relativeFrom="paragraph">
              <wp:posOffset>9525</wp:posOffset>
            </wp:positionV>
            <wp:extent cx="1064895" cy="1064895"/>
            <wp:effectExtent l="0" t="0" r="1905" b="1905"/>
            <wp:wrapNone/>
            <wp:docPr id="1" name="Grafik 1" descr="qr-code-Link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9" descr="qr-code-LinkTree"/>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064895" cy="106489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0288" behindDoc="1" locked="0" layoutInCell="1" allowOverlap="1">
                <wp:simplePos x="0" y="0"/>
                <wp:positionH relativeFrom="margin">
                  <wp:align>left</wp:align>
                </wp:positionH>
                <wp:positionV relativeFrom="paragraph">
                  <wp:posOffset>10011</wp:posOffset>
                </wp:positionV>
                <wp:extent cx="3013075" cy="1814449"/>
                <wp:effectExtent l="0" t="0" r="0" b="0"/>
                <wp:wrapNone/>
                <wp:docPr id="217" name="Textfeld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1814449"/>
                        </a:xfrm>
                        <a:prstGeom prst="rect">
                          <a:avLst/>
                        </a:prstGeom>
                        <a:noFill/>
                        <a:ln w="9525">
                          <a:noFill/>
                          <a:miter lim="800000"/>
                          <a:headEnd/>
                          <a:tailEnd/>
                        </a:ln>
                      </wps:spPr>
                      <wps:txbx>
                        <w:txbxContent>
                          <w:p w:rsidR="00E3607A" w:rsidRDefault="0083242B" w:rsidP="00E3607A">
                            <w:pPr>
                              <w:rPr>
                                <w:rFonts w:ascii="Century Gothic" w:hAnsi="Century Gothic"/>
                                <w:color w:val="0563C1" w:themeColor="hyperlink"/>
                                <w:sz w:val="20"/>
                                <w:szCs w:val="20"/>
                                <w:u w:val="single"/>
                              </w:rPr>
                            </w:pPr>
                            <w:r>
                              <w:rPr>
                                <w:rFonts w:ascii="Century Gothic" w:hAnsi="Century Gothic"/>
                                <w:b/>
                                <w:sz w:val="24"/>
                                <w:szCs w:val="24"/>
                              </w:rPr>
                              <w:t>Ihre Ansprechpartnerin</w:t>
                            </w:r>
                            <w:r>
                              <w:rPr>
                                <w:rFonts w:ascii="Century Gothic" w:hAnsi="Century Gothic"/>
                                <w:b/>
                                <w:sz w:val="24"/>
                                <w:szCs w:val="24"/>
                              </w:rPr>
                              <w:br/>
                            </w:r>
                            <w:r>
                              <w:rPr>
                                <w:rFonts w:ascii="Century Gothic" w:hAnsi="Century Gothic"/>
                                <w:sz w:val="20"/>
                                <w:szCs w:val="20"/>
                              </w:rPr>
                              <w:t>Gemeinde Bad Ditzenbach</w:t>
                            </w:r>
                            <w:r>
                              <w:rPr>
                                <w:rFonts w:ascii="Century Gothic" w:hAnsi="Century Gothic"/>
                                <w:sz w:val="20"/>
                                <w:szCs w:val="20"/>
                              </w:rPr>
                              <w:br/>
                              <w:t xml:space="preserve">Tourismus- und Kulturbüro </w:t>
                            </w:r>
                            <w:r>
                              <w:rPr>
                                <w:rFonts w:ascii="Century Gothic" w:hAnsi="Century Gothic"/>
                                <w:sz w:val="20"/>
                                <w:szCs w:val="20"/>
                              </w:rPr>
                              <w:br/>
                            </w:r>
                            <w:r w:rsidR="00972289">
                              <w:rPr>
                                <w:rFonts w:ascii="Century Gothic" w:hAnsi="Century Gothic"/>
                                <w:sz w:val="20"/>
                                <w:szCs w:val="20"/>
                              </w:rPr>
                              <w:t>Lena Horlacher</w:t>
                            </w:r>
                            <w:r>
                              <w:rPr>
                                <w:rFonts w:ascii="Century Gothic" w:hAnsi="Century Gothic"/>
                                <w:b/>
                                <w:sz w:val="20"/>
                                <w:szCs w:val="20"/>
                              </w:rPr>
                              <w:br/>
                            </w:r>
                            <w:r>
                              <w:rPr>
                                <w:rFonts w:ascii="Century Gothic" w:hAnsi="Century Gothic"/>
                                <w:sz w:val="20"/>
                                <w:szCs w:val="20"/>
                              </w:rPr>
                              <w:br/>
                              <w:t>Helfensteinstraße 20</w:t>
                            </w:r>
                            <w:r>
                              <w:rPr>
                                <w:rFonts w:ascii="Century Gothic" w:hAnsi="Century Gothic"/>
                                <w:sz w:val="20"/>
                                <w:szCs w:val="20"/>
                              </w:rPr>
                              <w:br/>
                              <w:t xml:space="preserve">73342 Bad Ditzenbach </w:t>
                            </w:r>
                            <w:r>
                              <w:rPr>
                                <w:rFonts w:ascii="Century Gothic" w:hAnsi="Century Gothic"/>
                                <w:sz w:val="20"/>
                                <w:szCs w:val="20"/>
                              </w:rPr>
                              <w:br/>
                            </w:r>
                            <w:r>
                              <w:rPr>
                                <w:rFonts w:ascii="Century Gothic" w:hAnsi="Century Gothic"/>
                                <w:sz w:val="20"/>
                                <w:szCs w:val="20"/>
                              </w:rPr>
                              <w:br/>
                              <w:t>Tel.: 0733</w:t>
                            </w:r>
                            <w:r>
                              <w:rPr>
                                <w:rFonts w:ascii="Century Gothic" w:hAnsi="Century Gothic"/>
                                <w:sz w:val="20"/>
                                <w:szCs w:val="20"/>
                              </w:rPr>
                              <w:t>4 6911</w:t>
                            </w:r>
                            <w:r>
                              <w:rPr>
                                <w:rFonts w:ascii="Century Gothic" w:hAnsi="Century Gothic"/>
                                <w:sz w:val="20"/>
                                <w:szCs w:val="20"/>
                              </w:rPr>
                              <w:br/>
                              <w:t xml:space="preserve">E-Mail: </w:t>
                            </w:r>
                            <w:hyperlink r:id="rId6" w:history="1">
                              <w:r w:rsidR="00972289" w:rsidRPr="00D53FFF">
                                <w:rPr>
                                  <w:rStyle w:val="Hyperlink"/>
                                  <w:rFonts w:ascii="Century Gothic" w:hAnsi="Century Gothic"/>
                                  <w:sz w:val="20"/>
                                  <w:szCs w:val="20"/>
                                </w:rPr>
                                <w:t>l.horlacher@badditzenbach.de</w:t>
                              </w:r>
                            </w:hyperlink>
                            <w:r>
                              <w:rPr>
                                <w:rFonts w:ascii="Century Gothic" w:hAnsi="Century Gothic"/>
                                <w:color w:val="0563C1" w:themeColor="hyperlink"/>
                                <w:sz w:val="20"/>
                                <w:szCs w:val="20"/>
                                <w:u w:val="single"/>
                              </w:rPr>
                              <w:br/>
                            </w:r>
                            <w:r>
                              <w:rPr>
                                <w:rStyle w:val="Hyperlink"/>
                                <w:rFonts w:ascii="Century Gothic" w:hAnsi="Century Gothic"/>
                                <w:sz w:val="20"/>
                                <w:szCs w:val="20"/>
                              </w:rPr>
                              <w:t>www.badditzenbach.de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feld 217" o:spid="_x0000_s1026" type="#_x0000_t202" style="position:absolute;margin-left:0;margin-top:.8pt;width:237.25pt;height:142.85pt;z-index:-25165619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" filled="f" stroked="f">
                <v:textbox style="mso-fit-shape-to-text:t">
                  <w:txbxContent>
                    <w:p w:rsidR="00E3607A" w:rsidRDefault="0083242B" w:rsidP="00E3607A">
                      <w:pPr>
                        <w:rPr>
                          <w:rFonts w:ascii="Century Gothic" w:hAnsi="Century Gothic"/>
                          <w:color w:val="0563C1" w:themeColor="hyperlink"/>
                          <w:sz w:val="20"/>
                          <w:szCs w:val="20"/>
                          <w:u w:val="single"/>
                        </w:rPr>
                      </w:pPr>
                      <w:r>
                        <w:rPr>
                          <w:rFonts w:ascii="Century Gothic" w:hAnsi="Century Gothic"/>
                          <w:b/>
                          <w:sz w:val="24"/>
                          <w:szCs w:val="24"/>
                        </w:rPr>
                        <w:t>Ihre Ansprechpartnerin</w:t>
                      </w:r>
                      <w:r>
                        <w:rPr>
                          <w:rFonts w:ascii="Century Gothic" w:hAnsi="Century Gothic"/>
                          <w:b/>
                          <w:sz w:val="24"/>
                          <w:szCs w:val="24"/>
                        </w:rPr>
                        <w:br/>
                      </w:r>
                      <w:r>
                        <w:rPr>
                          <w:rFonts w:ascii="Century Gothic" w:hAnsi="Century Gothic"/>
                          <w:sz w:val="20"/>
                          <w:szCs w:val="20"/>
                        </w:rPr>
                        <w:t>Gemeinde Bad Ditzenbach</w:t>
                      </w:r>
                      <w:r>
                        <w:rPr>
                          <w:rFonts w:ascii="Century Gothic" w:hAnsi="Century Gothic"/>
                          <w:sz w:val="20"/>
                          <w:szCs w:val="20"/>
                        </w:rPr>
                        <w:br/>
                        <w:t xml:space="preserve">Tourismus- und Kulturbüro </w:t>
                      </w:r>
                      <w:r>
                        <w:rPr>
                          <w:rFonts w:ascii="Century Gothic" w:hAnsi="Century Gothic"/>
                          <w:sz w:val="20"/>
                          <w:szCs w:val="20"/>
                        </w:rPr>
                        <w:br/>
                      </w:r>
                      <w:r w:rsidR="00972289">
                        <w:rPr>
                          <w:rFonts w:ascii="Century Gothic" w:hAnsi="Century Gothic"/>
                          <w:sz w:val="20"/>
                          <w:szCs w:val="20"/>
                        </w:rPr>
                        <w:t>Lena Horlacher</w:t>
                      </w:r>
                      <w:r>
                        <w:rPr>
                          <w:rFonts w:ascii="Century Gothic" w:hAnsi="Century Gothic"/>
                          <w:b/>
                          <w:sz w:val="20"/>
                          <w:szCs w:val="20"/>
                        </w:rPr>
                        <w:br/>
                      </w:r>
                      <w:r>
                        <w:rPr>
                          <w:rFonts w:ascii="Century Gothic" w:hAnsi="Century Gothic"/>
                          <w:sz w:val="20"/>
                          <w:szCs w:val="20"/>
                        </w:rPr>
                        <w:br/>
                        <w:t>Helfensteinstraße 20</w:t>
                      </w:r>
                      <w:r>
                        <w:rPr>
                          <w:rFonts w:ascii="Century Gothic" w:hAnsi="Century Gothic"/>
                          <w:sz w:val="20"/>
                          <w:szCs w:val="20"/>
                        </w:rPr>
                        <w:br/>
                        <w:t xml:space="preserve">73342 Bad Ditzenbach </w:t>
                      </w:r>
                      <w:r>
                        <w:rPr>
                          <w:rFonts w:ascii="Century Gothic" w:hAnsi="Century Gothic"/>
                          <w:sz w:val="20"/>
                          <w:szCs w:val="20"/>
                        </w:rPr>
                        <w:br/>
                      </w:r>
                      <w:r>
                        <w:rPr>
                          <w:rFonts w:ascii="Century Gothic" w:hAnsi="Century Gothic"/>
                          <w:sz w:val="20"/>
                          <w:szCs w:val="20"/>
                        </w:rPr>
                        <w:br/>
                        <w:t>Tel.: 0733</w:t>
                      </w:r>
                      <w:r>
                        <w:rPr>
                          <w:rFonts w:ascii="Century Gothic" w:hAnsi="Century Gothic"/>
                          <w:sz w:val="20"/>
                          <w:szCs w:val="20"/>
                        </w:rPr>
                        <w:t>4 6911</w:t>
                      </w:r>
                      <w:r>
                        <w:rPr>
                          <w:rFonts w:ascii="Century Gothic" w:hAnsi="Century Gothic"/>
                          <w:sz w:val="20"/>
                          <w:szCs w:val="20"/>
                        </w:rPr>
                        <w:br/>
                        <w:t xml:space="preserve">E-Mail: </w:t>
                      </w:r>
                      <w:hyperlink r:id="rId7" w:history="1">
                        <w:r w:rsidR="00972289" w:rsidRPr="00D53FFF">
                          <w:rPr>
                            <w:rStyle w:val="Hyperlink"/>
                            <w:rFonts w:ascii="Century Gothic" w:hAnsi="Century Gothic"/>
                            <w:sz w:val="20"/>
                            <w:szCs w:val="20"/>
                          </w:rPr>
                          <w:t>l.horlacher@badditzenbach.de</w:t>
                        </w:r>
                      </w:hyperlink>
                      <w:r>
                        <w:rPr>
                          <w:rFonts w:ascii="Century Gothic" w:hAnsi="Century Gothic"/>
                          <w:color w:val="0563C1" w:themeColor="hyperlink"/>
                          <w:sz w:val="20"/>
                          <w:szCs w:val="20"/>
                          <w:u w:val="single"/>
                        </w:rPr>
                        <w:br/>
                      </w:r>
                      <w:r>
                        <w:rPr>
                          <w:rStyle w:val="Hyperlink"/>
                          <w:rFonts w:ascii="Century Gothic" w:hAnsi="Century Gothic"/>
                          <w:sz w:val="20"/>
                          <w:szCs w:val="20"/>
                        </w:rPr>
                        <w:t>www.badditzenbach.de</w:t>
                      </w:r>
                    </w:p>
                  </w:txbxContent>
                </v:textbox>
                <w10:wrap anchorx="margin"/>
              </v:shape>
            </w:pict>
          </mc:Fallback>
        </mc:AlternateContent>
      </w:r>
    </w:p>
    <w:p w:rsidR="00E3607A" w:rsidRPr="0042286F" w:rsidRDefault="0083242B" w:rsidP="005F1C6C">
      <w:pPr>
        <w:spacing w:line="240" w:lineRule="auto"/>
        <w:rPr>
          <w:rFonts w:ascii="Century Gothic" w:hAnsi="Century Gothic" w:cs="Century Gothic"/>
          <w:sz w:val="20"/>
          <w:szCs w:val="20"/>
        </w:rPr>
      </w:pPr>
      <w:r>
        <w:rPr>
          <w:rFonts w:ascii="Century Gothic" w:hAnsi="Century Gothic"/>
        </w:rPr>
        <w:br/>
      </w:r>
      <w:r>
        <w:rPr>
          <w:rFonts w:ascii="Century Gothic" w:hAnsi="Century Gothic"/>
        </w:rPr>
        <w:br/>
      </w:r>
      <w:r w:rsidR="00B42D15">
        <w:rPr>
          <w:sz w:val="20"/>
          <w:szCs w:val="20"/>
        </w:rPr>
        <w:br/>
      </w:r>
    </w:p>
    <w:p w:rsidR="00E3607A" w:rsidRDefault="00E3607A" w:rsidP="00E3607A"/>
    <w:p w:rsidR="00E62353" w:rsidRDefault="00E62353"/>
    <w:sectPr w:rsidR="00E6235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BE7"/>
    <w:rsid w:val="0000512E"/>
    <w:rsid w:val="00031108"/>
    <w:rsid w:val="00084BE7"/>
    <w:rsid w:val="00115896"/>
    <w:rsid w:val="00121CF7"/>
    <w:rsid w:val="001B0463"/>
    <w:rsid w:val="001B16EA"/>
    <w:rsid w:val="003A328E"/>
    <w:rsid w:val="0042286F"/>
    <w:rsid w:val="004E6106"/>
    <w:rsid w:val="00524A19"/>
    <w:rsid w:val="00541F5E"/>
    <w:rsid w:val="00542A5F"/>
    <w:rsid w:val="005B6803"/>
    <w:rsid w:val="005D2440"/>
    <w:rsid w:val="005F1C6C"/>
    <w:rsid w:val="006C493C"/>
    <w:rsid w:val="0070734B"/>
    <w:rsid w:val="00707499"/>
    <w:rsid w:val="00804EBD"/>
    <w:rsid w:val="00813D44"/>
    <w:rsid w:val="0083242B"/>
    <w:rsid w:val="0084253E"/>
    <w:rsid w:val="00877CEE"/>
    <w:rsid w:val="009004DE"/>
    <w:rsid w:val="009323E7"/>
    <w:rsid w:val="009679E6"/>
    <w:rsid w:val="00967E9A"/>
    <w:rsid w:val="00972289"/>
    <w:rsid w:val="00974CA7"/>
    <w:rsid w:val="009B4CB2"/>
    <w:rsid w:val="00A37F77"/>
    <w:rsid w:val="00A41BCB"/>
    <w:rsid w:val="00A81890"/>
    <w:rsid w:val="00AA1E06"/>
    <w:rsid w:val="00B116AD"/>
    <w:rsid w:val="00B13E8C"/>
    <w:rsid w:val="00B42D15"/>
    <w:rsid w:val="00B736AC"/>
    <w:rsid w:val="00BC7CA8"/>
    <w:rsid w:val="00BD4747"/>
    <w:rsid w:val="00BD630D"/>
    <w:rsid w:val="00C53248"/>
    <w:rsid w:val="00C90B08"/>
    <w:rsid w:val="00CA1EA8"/>
    <w:rsid w:val="00D53FFF"/>
    <w:rsid w:val="00D735F1"/>
    <w:rsid w:val="00DD7B92"/>
    <w:rsid w:val="00E30F42"/>
    <w:rsid w:val="00E3607A"/>
    <w:rsid w:val="00E623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77D53"/>
  <w15:chartTrackingRefBased/>
  <w15:docId w15:val="{BB46EF58-3A9C-4F79-A3B0-3402C228E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3607A"/>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3607A"/>
    <w:rPr>
      <w:color w:val="0563C1" w:themeColor="hyperlink"/>
      <w:u w:val="single"/>
    </w:rPr>
  </w:style>
  <w:style w:type="paragraph" w:styleId="KeinLeerraum">
    <w:name w:val="No Spacing"/>
    <w:uiPriority w:val="1"/>
    <w:qFormat/>
    <w:rsid w:val="00E3607A"/>
    <w:pPr>
      <w:spacing w:after="0" w:line="240" w:lineRule="auto"/>
    </w:pPr>
  </w:style>
  <w:style w:type="paragraph" w:customStyle="1" w:styleId="Default">
    <w:name w:val="Default"/>
    <w:rsid w:val="00E3607A"/>
    <w:pPr>
      <w:autoSpaceDE w:val="0"/>
      <w:autoSpaceDN w:val="0"/>
      <w:adjustRightInd w:val="0"/>
      <w:spacing w:after="0" w:line="240" w:lineRule="auto"/>
    </w:pPr>
    <w:rPr>
      <w:rFonts w:ascii="Calibri" w:hAnsi="Calibri" w:cs="Calibri"/>
      <w:color w:val="000000"/>
      <w:sz w:val="24"/>
      <w:szCs w:val="24"/>
    </w:rPr>
  </w:style>
  <w:style w:type="character" w:styleId="Fett">
    <w:name w:val="Strong"/>
    <w:basedOn w:val="Absatz-Standardschriftart"/>
    <w:uiPriority w:val="22"/>
    <w:qFormat/>
    <w:rsid w:val="00A41BCB"/>
    <w:rPr>
      <w:b/>
      <w:bCs/>
    </w:rPr>
  </w:style>
  <w:style w:type="character" w:styleId="NichtaufgelsteErwhnung">
    <w:name w:val="Unresolved Mention"/>
    <w:basedOn w:val="Absatz-Standardschriftart"/>
    <w:uiPriority w:val="99"/>
    <w:semiHidden/>
    <w:unhideWhenUsed/>
    <w:rsid w:val="009722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86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horlacher@badditzenbach.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horlacher@badditzenbach.de"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1623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Rosenberger</dc:creator>
  <cp:lastModifiedBy>Lena Horlacher</cp:lastModifiedBy>
  <cp:revision>40</cp:revision>
  <dcterms:created xsi:type="dcterms:W3CDTF">2021-04-30T09:31:00Z</dcterms:created>
  <dcterms:modified xsi:type="dcterms:W3CDTF">2026-10-30T12:50:00Z</dcterms:modified>
</cp:coreProperties>
</file>