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3443E" w14:textId="77777777" w:rsidR="005D4189" w:rsidRDefault="00D550DB" w:rsidP="005D4189">
      <w:pPr>
        <w:rPr>
          <w:szCs w:val="24"/>
        </w:rPr>
        <w:sectPr w:rsidR="005D4189" w:rsidSect="00FD75B1">
          <w:headerReference w:type="even" r:id="rId6"/>
          <w:headerReference w:type="default" r:id="rId7"/>
          <w:footerReference w:type="even" r:id="rId8"/>
          <w:footerReference w:type="default" r:id="rId9"/>
          <w:headerReference w:type="first" r:id="rId10"/>
          <w:footerReference w:type="first" r:id="rId11"/>
          <w:type w:val="continuous"/>
          <w:pgSz w:w="11906" w:h="16838"/>
          <w:pgMar w:top="1440" w:right="1080" w:bottom="1440" w:left="1080" w:header="708" w:footer="708" w:gutter="0"/>
          <w:cols w:space="708"/>
          <w:docGrid w:linePitch="360"/>
        </w:sectPr>
      </w:pPr>
      <w:r w:rsidRPr="009C384E">
        <w:rPr>
          <w:noProof/>
          <w:szCs w:val="24"/>
          <w:lang w:eastAsia="de-DE"/>
        </w:rPr>
        <mc:AlternateContent>
          <mc:Choice Requires="wps">
            <w:drawing>
              <wp:anchor distT="45720" distB="45720" distL="114300" distR="114300" simplePos="0" relativeHeight="251663360" behindDoc="0" locked="0" layoutInCell="1" allowOverlap="1" wp14:anchorId="09F9FDC2" wp14:editId="5688AD14">
                <wp:simplePos x="0" y="0"/>
                <wp:positionH relativeFrom="column">
                  <wp:posOffset>451485</wp:posOffset>
                </wp:positionH>
                <wp:positionV relativeFrom="paragraph">
                  <wp:posOffset>-376611</wp:posOffset>
                </wp:positionV>
                <wp:extent cx="3737610" cy="1404620"/>
                <wp:effectExtent l="0" t="0" r="0" b="508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7610" cy="1404620"/>
                        </a:xfrm>
                        <a:prstGeom prst="rect">
                          <a:avLst/>
                        </a:prstGeom>
                        <a:noFill/>
                        <a:ln w="9525">
                          <a:noFill/>
                          <a:miter lim="800000"/>
                          <a:headEnd/>
                          <a:tailEnd/>
                        </a:ln>
                      </wps:spPr>
                      <wps:txbx>
                        <w:txbxContent>
                          <w:p w14:paraId="01177EC5" w14:textId="763B99FB" w:rsidR="009C384E" w:rsidRDefault="00321C88">
                            <w:r>
                              <w:t>15.10.2026</w:t>
                            </w:r>
                          </w:p>
                        </w:txbxContent>
                      </wps:txbx>
                      <wps:bodyPr rot="0" vert="horz" wrap="square" lIns="0" tIns="0" rIns="0" bIns="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09F9FDC2" id="_x0000_t202" coordsize="21600,21600" o:spt="202" path="m,l,21600r21600,l21600,xe">
                <v:stroke joinstyle="miter"/>
                <v:path gradientshapeok="t" o:connecttype="rect"/>
              </v:shapetype>
              <v:shape id="_x0000_s1026" type="#_x0000_t202" style="position:absolute;margin-left:35.55pt;margin-top:-29.65pt;width:294.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" filled="f" stroked="f">
                <v:textbox style="mso-fit-shape-to-text:t" inset="0,0,0,0">
                  <w:txbxContent>
                    <w:p w14:paraId="01177EC5" w14:textId="763B99FB" w:rsidR="009C384E" w:rsidRDefault="00321C88">
                      <w:r>
                        <w:t>15.10.2026</w:t>
                      </w:r>
                    </w:p>
                  </w:txbxContent>
                </v:textbox>
              </v:shape>
            </w:pict>
          </mc:Fallback>
        </mc:AlternateContent>
      </w:r>
      <w:r w:rsidR="008223A0" w:rsidRPr="00C9791B">
        <w:rPr>
          <w:noProof/>
          <w:szCs w:val="24"/>
          <w:lang w:eastAsia="de-DE"/>
        </w:rPr>
        <mc:AlternateContent>
          <mc:Choice Requires="wps">
            <w:drawing>
              <wp:anchor distT="0" distB="0" distL="0" distR="0" simplePos="0" relativeHeight="251659264" behindDoc="0" locked="0" layoutInCell="1" allowOverlap="1" wp14:anchorId="5464BB8B" wp14:editId="377BB730">
                <wp:simplePos x="0" y="0"/>
                <wp:positionH relativeFrom="margin">
                  <wp:posOffset>-12700</wp:posOffset>
                </wp:positionH>
                <wp:positionV relativeFrom="page">
                  <wp:posOffset>1722755</wp:posOffset>
                </wp:positionV>
                <wp:extent cx="6211570" cy="504825"/>
                <wp:effectExtent l="0" t="0" r="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04825"/>
                        </a:xfrm>
                        <a:prstGeom prst="rect">
                          <a:avLst/>
                        </a:prstGeom>
                        <a:solidFill>
                          <a:srgbClr val="FFFFFF"/>
                        </a:solidFill>
                        <a:ln w="9525">
                          <a:noFill/>
                          <a:miter lim="800000"/>
                          <a:headEnd/>
                          <a:tailEnd/>
                        </a:ln>
                      </wps:spPr>
                      <wps:txbx>
                        <w:txbxContent>
                          <w:p w14:paraId="4395E4B3" w14:textId="662F3ABD" w:rsidR="00321C88" w:rsidRPr="00321C88" w:rsidRDefault="00321C88" w:rsidP="00321C88">
                            <w:r w:rsidRPr="00321C88">
                              <w:rPr>
                                <w:b/>
                                <w:bCs/>
                              </w:rPr>
                              <w:t>Bis zu 90 Prozent Förderung für Eigentümerinnen und Eigentümer in den Gestaltungsräumen, Gründach-Förderung schon heute in der ganzen Stadt</w:t>
                            </w:r>
                          </w:p>
                          <w:p w14:paraId="73C6157E" w14:textId="67A95503" w:rsidR="00E53982" w:rsidRPr="00E53982" w:rsidRDefault="00E53982"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464BB8B" id="_x0000_s1027" type="#_x0000_t202" style="position:absolute;margin-left:-1pt;margin-top:135.65pt;width:489.1pt;height:39.75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" stroked="f">
                <v:textbox inset="0,0,0,0">
                  <w:txbxContent>
                    <w:p w14:paraId="4395E4B3" w14:textId="662F3ABD" w:rsidR="00321C88" w:rsidRPr="00321C88" w:rsidRDefault="00321C88" w:rsidP="00321C88">
                      <w:r w:rsidRPr="00321C88">
                        <w:rPr>
                          <w:b/>
                          <w:bCs/>
                        </w:rPr>
                        <w:t>Bis zu 90 Prozent Förderung für Eigentümerinnen und Eigentümer in den Gestaltungsräumen, Gründach-Förderung schon heute in der ganzen Stadt</w:t>
                      </w:r>
                    </w:p>
                    <w:p w14:paraId="73C6157E" w14:textId="67A95503" w:rsidR="00E53982" w:rsidRPr="00E53982" w:rsidRDefault="00E53982" w:rsidP="00697F1E">
                      <w:pPr>
                        <w:rPr>
                          <w:sz w:val="32"/>
                          <w:szCs w:val="32"/>
                        </w:rPr>
                      </w:pPr>
                    </w:p>
                  </w:txbxContent>
                </v:textbox>
                <w10:wrap type="square" anchorx="margin" anchory="page"/>
              </v:shape>
            </w:pict>
          </mc:Fallback>
        </mc:AlternateContent>
      </w:r>
      <w:r w:rsidR="008223A0" w:rsidRPr="00C9791B">
        <w:rPr>
          <w:noProof/>
          <w:szCs w:val="24"/>
          <w:lang w:eastAsia="de-DE"/>
        </w:rPr>
        <mc:AlternateContent>
          <mc:Choice Requires="wps">
            <w:drawing>
              <wp:anchor distT="0" distB="0" distL="0" distR="0" simplePos="0" relativeHeight="251661312" behindDoc="0" locked="0" layoutInCell="1" allowOverlap="1" wp14:anchorId="027620B6" wp14:editId="08D199F9">
                <wp:simplePos x="0" y="0"/>
                <wp:positionH relativeFrom="margin">
                  <wp:posOffset>0</wp:posOffset>
                </wp:positionH>
                <wp:positionV relativeFrom="page">
                  <wp:posOffset>2282190</wp:posOffset>
                </wp:positionV>
                <wp:extent cx="6211570" cy="504825"/>
                <wp:effectExtent l="0" t="0" r="0"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570" cy="504825"/>
                        </a:xfrm>
                        <a:prstGeom prst="rect">
                          <a:avLst/>
                        </a:prstGeom>
                        <a:solidFill>
                          <a:srgbClr val="FFFFFF"/>
                        </a:solidFill>
                        <a:ln w="9525">
                          <a:noFill/>
                          <a:miter lim="800000"/>
                          <a:headEnd/>
                          <a:tailEnd/>
                        </a:ln>
                      </wps:spPr>
                      <wps:txbx>
                        <w:txbxContent>
                          <w:p w14:paraId="4DAEB952" w14:textId="7ACDE055" w:rsidR="00321C88" w:rsidRPr="00321C88" w:rsidRDefault="00321C88" w:rsidP="00321C88">
                            <w:pPr>
                              <w:rPr>
                                <w:b/>
                                <w:sz w:val="28"/>
                              </w:rPr>
                            </w:pPr>
                            <w:r w:rsidRPr="00321C88">
                              <w:rPr>
                                <w:b/>
                                <w:bCs/>
                                <w:sz w:val="28"/>
                              </w:rPr>
                              <w:t>Bergkamen wird Schwammstadt: Umbau startet in Weddinghofen/Mitte und Oberaden</w:t>
                            </w:r>
                          </w:p>
                          <w:p w14:paraId="00290317" w14:textId="73897156" w:rsidR="00697F1E" w:rsidRPr="00E53982" w:rsidRDefault="00697F1E" w:rsidP="00697F1E">
                            <w:pPr>
                              <w:rPr>
                                <w:sz w:val="32"/>
                                <w:szCs w:val="32"/>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620B6" id="_x0000_s1028" type="#_x0000_t202" style="position:absolute;margin-left:0;margin-top:179.7pt;width:489.1pt;height:39.75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" stroked="f">
                <v:textbox inset="0,0,0,0">
                  <w:txbxContent>
                    <w:p w14:paraId="4DAEB952" w14:textId="7ACDE055" w:rsidR="00321C88" w:rsidRPr="00321C88" w:rsidRDefault="00321C88" w:rsidP="00321C88">
                      <w:pPr>
                        <w:rPr>
                          <w:b/>
                          <w:sz w:val="28"/>
                        </w:rPr>
                      </w:pPr>
                      <w:r w:rsidRPr="00321C88">
                        <w:rPr>
                          <w:b/>
                          <w:bCs/>
                          <w:sz w:val="28"/>
                        </w:rPr>
                        <w:t>Bergkamen wird Schwammstadt: Umbau startet in Weddinghofen/Mitte und Oberaden</w:t>
                      </w:r>
                    </w:p>
                    <w:p w14:paraId="00290317" w14:textId="73897156" w:rsidR="00697F1E" w:rsidRPr="00E53982" w:rsidRDefault="00697F1E" w:rsidP="00697F1E">
                      <w:pPr>
                        <w:rPr>
                          <w:sz w:val="32"/>
                          <w:szCs w:val="32"/>
                        </w:rPr>
                      </w:pPr>
                    </w:p>
                  </w:txbxContent>
                </v:textbox>
                <w10:wrap type="square" anchorx="margin" anchory="page"/>
              </v:shape>
            </w:pict>
          </mc:Fallback>
        </mc:AlternateContent>
      </w:r>
    </w:p>
    <w:p w14:paraId="50FC688E" w14:textId="77777777" w:rsidR="00FD75B1" w:rsidRDefault="00FD75B1" w:rsidP="00321C88">
      <w:pPr>
        <w:jc w:val="both"/>
        <w:rPr>
          <w:b/>
          <w:bCs/>
          <w:szCs w:val="24"/>
        </w:rPr>
      </w:pPr>
    </w:p>
    <w:p w14:paraId="32C84F91" w14:textId="7377AB88" w:rsidR="00321C88" w:rsidRPr="00321C88" w:rsidRDefault="00321C88" w:rsidP="00321C88">
      <w:pPr>
        <w:jc w:val="both"/>
        <w:rPr>
          <w:szCs w:val="24"/>
        </w:rPr>
      </w:pPr>
      <w:r w:rsidRPr="00321C88">
        <w:rPr>
          <w:b/>
          <w:bCs/>
          <w:szCs w:val="24"/>
        </w:rPr>
        <w:t>BERGKAMEN. Begrünte Dächer, entsiegelte Höfe, Regenwasser, das im Boden versickert, statt in den Kanal zu fließen: Bergkamen baut zur Schwammstadt um. Am Donnerstag, 15. Oktober, haben die Stadt Bergkamen und die Zukunftsinitiative Klima.Werk mit Emschergenossenschaft und Lippeverband den Auftakt gegeben. Der Umbau beginnt in zwei Gestaltungsräumen: Weddinghofen/Mitte und Oberaden. Mitmachen können aber Eigentümerinnen und Eigentümer in der ganzen Stadt.</w:t>
      </w:r>
    </w:p>
    <w:p w14:paraId="49A14006" w14:textId="77777777" w:rsidR="00321C88" w:rsidRPr="00321C88" w:rsidRDefault="00321C88" w:rsidP="00321C88">
      <w:pPr>
        <w:jc w:val="both"/>
        <w:rPr>
          <w:szCs w:val="24"/>
        </w:rPr>
      </w:pPr>
      <w:r w:rsidRPr="00321C88">
        <w:rPr>
          <w:szCs w:val="24"/>
        </w:rPr>
        <w:t>Der Sommer 2026 war an einigen Tagen überdurchschnittlich heiß. Hitze und Starkregen fordern die Städte immer stärker. Eine Schwammstadt nimmt Regenwasser auf wie ein Schwamm: Es versickert im Boden, verdunstet über Pflanzen oder wird für die Bewässerung von Bäumen zurückgehalten, statt direkt in die Kanalisation zu fließen. Das entlastet bei Starkregen die Kanäle und senkt das Risiko für überflutete Straßen. An heißen Tagen sorgen Grün und Verdunstung für Abkühlung.</w:t>
      </w:r>
    </w:p>
    <w:p w14:paraId="4A21F18F" w14:textId="0DD9E358" w:rsidR="00321C88" w:rsidRPr="00321C88" w:rsidRDefault="00321C88" w:rsidP="00321C88">
      <w:pPr>
        <w:jc w:val="both"/>
        <w:rPr>
          <w:szCs w:val="24"/>
        </w:rPr>
      </w:pPr>
      <w:r w:rsidRPr="00CC340D">
        <w:rPr>
          <w:szCs w:val="24"/>
        </w:rPr>
        <w:t>[Zitat</w:t>
      </w:r>
      <w:r w:rsidR="00CC340D" w:rsidRPr="00CC340D">
        <w:rPr>
          <w:szCs w:val="24"/>
        </w:rPr>
        <w:t xml:space="preserve"> </w:t>
      </w:r>
      <w:r w:rsidRPr="00CC340D">
        <w:rPr>
          <w:szCs w:val="24"/>
        </w:rPr>
        <w:t>Jens Toschläger, Technischer Beigeordneter:]</w:t>
      </w:r>
      <w:r w:rsidRPr="00321C88">
        <w:rPr>
          <w:szCs w:val="24"/>
        </w:rPr>
        <w:t xml:space="preserve"> „Wir machen Bergkamen klimafit. Wer diesen Sommer erlebt hat, weiß, warum das nötig ist. Die attraktive Förderung von Land und Lippeverband gibt uns die Möglichkeit, jetzt damit anzufangen.“</w:t>
      </w:r>
    </w:p>
    <w:p w14:paraId="133CCA74" w14:textId="77777777" w:rsidR="00321C88" w:rsidRPr="00321C88" w:rsidRDefault="00321C88" w:rsidP="00321C88">
      <w:pPr>
        <w:jc w:val="both"/>
        <w:rPr>
          <w:szCs w:val="24"/>
        </w:rPr>
      </w:pPr>
      <w:r w:rsidRPr="00321C88">
        <w:rPr>
          <w:b/>
          <w:bCs/>
          <w:szCs w:val="24"/>
        </w:rPr>
        <w:t>Zwei Gestaltungsräume, viele städtische Flächen</w:t>
      </w:r>
    </w:p>
    <w:p w14:paraId="1E2F6CE7" w14:textId="77777777" w:rsidR="00321C88" w:rsidRPr="00321C88" w:rsidRDefault="00321C88" w:rsidP="00321C88">
      <w:pPr>
        <w:jc w:val="both"/>
        <w:rPr>
          <w:szCs w:val="24"/>
        </w:rPr>
      </w:pPr>
      <w:r w:rsidRPr="00321C88">
        <w:rPr>
          <w:szCs w:val="24"/>
        </w:rPr>
        <w:t xml:space="preserve">Der Rat der Stadt Bergkamen hat am 9. Juli 2026 zwei Gestaltungsräume beschlossen: Weddinghofen/Mitte und Oberaden. </w:t>
      </w:r>
    </w:p>
    <w:p w14:paraId="1C71AC91" w14:textId="77777777" w:rsidR="00321C88" w:rsidRPr="00321C88" w:rsidRDefault="00321C88" w:rsidP="00321C88">
      <w:pPr>
        <w:jc w:val="both"/>
        <w:rPr>
          <w:szCs w:val="24"/>
        </w:rPr>
      </w:pPr>
      <w:r w:rsidRPr="00321C88">
        <w:rPr>
          <w:szCs w:val="24"/>
        </w:rPr>
        <w:t>Im Mittelpunkt der Maßnahmen steht die sogenannte Abkopplung von versiegelten Flächen. Dabei wird Regenwasser nicht mehr direkt in die Kanalisation eingeleitet, sondern vor Ort zurückgehalten, versickert oder verdunstet. So werden Kanalisation und Gewässer bei Starkregen entlastet, das Risiko von Überflutungen reduziert und gleichzeitig mehr Wasser im natürlichen Wasserkreislauf gehalten. Die Abkopplung ist damit ein wichtiger Baustein der kommunalen Klimaanpassung und einer zukunftsfähigen Regenwasserbewirtschaftung.</w:t>
      </w:r>
    </w:p>
    <w:p w14:paraId="4FF5F790" w14:textId="77777777" w:rsidR="00321C88" w:rsidRPr="00321C88" w:rsidRDefault="00321C88" w:rsidP="00321C88">
      <w:pPr>
        <w:jc w:val="both"/>
        <w:rPr>
          <w:szCs w:val="24"/>
        </w:rPr>
      </w:pPr>
      <w:r w:rsidRPr="00321C88">
        <w:rPr>
          <w:szCs w:val="24"/>
        </w:rPr>
        <w:t xml:space="preserve">Der Gestaltungsraum Weddinghofen/Mitte liegt zwischen Erich-Ollenhauer-Straße und Rathausquartier. Im Rahmen des KRiS-Projektes sollen hier rund7 ha abgekoppelt werden. Als Maßnahmen sind u. a. die Umgestaltung der Außenanlagen des Gymnasiums sowie des Zentrumsplatzes geplant. </w:t>
      </w:r>
    </w:p>
    <w:p w14:paraId="39F7616E" w14:textId="77777777" w:rsidR="00FD75B1" w:rsidRDefault="00FD75B1" w:rsidP="00321C88">
      <w:pPr>
        <w:jc w:val="both"/>
        <w:rPr>
          <w:szCs w:val="24"/>
        </w:rPr>
      </w:pPr>
    </w:p>
    <w:p w14:paraId="554688C3" w14:textId="77777777" w:rsidR="00FD75B1" w:rsidRDefault="00FD75B1" w:rsidP="00321C88">
      <w:pPr>
        <w:jc w:val="both"/>
        <w:rPr>
          <w:szCs w:val="24"/>
        </w:rPr>
      </w:pPr>
    </w:p>
    <w:p w14:paraId="39F7D373" w14:textId="77777777" w:rsidR="00FD75B1" w:rsidRDefault="00FD75B1" w:rsidP="00321C88">
      <w:pPr>
        <w:jc w:val="both"/>
        <w:rPr>
          <w:szCs w:val="24"/>
        </w:rPr>
      </w:pPr>
    </w:p>
    <w:p w14:paraId="2A2734B1" w14:textId="0DF98F36" w:rsidR="00321C88" w:rsidRPr="00321C88" w:rsidRDefault="00321C88" w:rsidP="00321C88">
      <w:pPr>
        <w:jc w:val="both"/>
        <w:rPr>
          <w:szCs w:val="24"/>
        </w:rPr>
      </w:pPr>
      <w:r w:rsidRPr="00321C88">
        <w:rPr>
          <w:szCs w:val="24"/>
        </w:rPr>
        <w:t>Der Gestaltungsraum Oberaden erstreckt sich um die zu sanierende Jahnstraße. Im Rahmen des KRiS-Projektes sollen hier rund 10 ha versiegelte Fläche von der Kanalisation abgekoppelt werden. Als Maßnahmen sind die Umgestaltung der Außenanlagen der Realschule und die Neugestaltung der Jahnstraße geplant.</w:t>
      </w:r>
    </w:p>
    <w:p w14:paraId="3D1D3AED" w14:textId="77777777" w:rsidR="00321C88" w:rsidRPr="00321C88" w:rsidRDefault="00321C88" w:rsidP="00321C88">
      <w:pPr>
        <w:jc w:val="both"/>
        <w:rPr>
          <w:szCs w:val="24"/>
        </w:rPr>
      </w:pPr>
      <w:r w:rsidRPr="00321C88">
        <w:rPr>
          <w:szCs w:val="24"/>
        </w:rPr>
        <w:t>Für städtische Maßnahmen übernimmt das Land 60 Prozent der Kosten, der Lippeverband stockt auf 100 Prozent auf.</w:t>
      </w:r>
    </w:p>
    <w:p w14:paraId="256A5AA9" w14:textId="334BCF4C" w:rsidR="00321C88" w:rsidRPr="00321C88" w:rsidRDefault="00321C88" w:rsidP="00321C88">
      <w:pPr>
        <w:jc w:val="both"/>
        <w:rPr>
          <w:szCs w:val="24"/>
        </w:rPr>
      </w:pPr>
      <w:r w:rsidRPr="00321C88">
        <w:rPr>
          <w:szCs w:val="24"/>
        </w:rPr>
        <w:t>Andreas Giga, Leiter der Zukunftsinitiative Klima.Werk</w:t>
      </w:r>
      <w:r w:rsidR="00D0520B">
        <w:rPr>
          <w:szCs w:val="24"/>
        </w:rPr>
        <w:t>:</w:t>
      </w:r>
      <w:r w:rsidRPr="00321C88">
        <w:rPr>
          <w:szCs w:val="24"/>
        </w:rPr>
        <w:t xml:space="preserve"> „Bergkamen geht den Weg zur Schwammstadt gemeinsam mit vielen Städten der Region. Regenwasser wird dabei zur wertvollen </w:t>
      </w:r>
      <w:r w:rsidR="00FD75B1" w:rsidRPr="00321C88">
        <w:rPr>
          <w:szCs w:val="24"/>
        </w:rPr>
        <w:t>Ressource,</w:t>
      </w:r>
      <w:r w:rsidRPr="00321C88">
        <w:rPr>
          <w:szCs w:val="24"/>
        </w:rPr>
        <w:t xml:space="preserve"> statt in den Abwasserkanälen zu verschwinden.“</w:t>
      </w:r>
    </w:p>
    <w:p w14:paraId="7C24C096" w14:textId="77777777" w:rsidR="00321C88" w:rsidRPr="00321C88" w:rsidRDefault="00321C88" w:rsidP="00321C88">
      <w:pPr>
        <w:jc w:val="both"/>
        <w:rPr>
          <w:szCs w:val="24"/>
        </w:rPr>
      </w:pPr>
      <w:r w:rsidRPr="00321C88">
        <w:rPr>
          <w:b/>
          <w:bCs/>
          <w:szCs w:val="24"/>
        </w:rPr>
        <w:t>Bis zu 90 Prozent Förderung für Eigentümerinnen und Eigentümer</w:t>
      </w:r>
    </w:p>
    <w:p w14:paraId="28FD275D" w14:textId="77777777" w:rsidR="00321C88" w:rsidRPr="00321C88" w:rsidRDefault="00321C88" w:rsidP="00321C88">
      <w:pPr>
        <w:jc w:val="both"/>
        <w:rPr>
          <w:szCs w:val="24"/>
        </w:rPr>
      </w:pPr>
      <w:r w:rsidRPr="00321C88">
        <w:rPr>
          <w:szCs w:val="24"/>
        </w:rPr>
        <w:t>Hauseigentümerinnen und Hauseigentümer, Unternehmen und Institutionen, deren Grundstücke in einem der beiden Gestaltungsräume liegen, können den Umbau mitgestalten und ab Frühjahr 2027 eine Förderung beantragen. Das Land übernimmt 60 Prozent der förderfähigen Kosten, der Lippeverband stockt für Private den Zuschuss auf 90 Prozent auf. Gefördert werden acht Maßnahmentypen, zum Beispiel Dach- und Fassadenbegrünungen, das Entsiegeln von Flächen auf dem eigenen Grundstück oder Mulden, in denen Regenwasser versickern kann. Die Beantragung der beiden Gestaltungsräume ist gestartet. Eine Genehmigung der zwei Räume durch das Land NRW wird zum Jahreswechsel erwartet.</w:t>
      </w:r>
    </w:p>
    <w:p w14:paraId="12DBF1C8" w14:textId="77777777" w:rsidR="00321C88" w:rsidRPr="00321C88" w:rsidRDefault="00321C88" w:rsidP="00321C88">
      <w:pPr>
        <w:jc w:val="both"/>
        <w:rPr>
          <w:szCs w:val="24"/>
        </w:rPr>
      </w:pPr>
      <w:r w:rsidRPr="00321C88">
        <w:rPr>
          <w:szCs w:val="24"/>
        </w:rPr>
        <w:t>Wichtig: Antrag und Förderzusage müssen grundsätzlich vor der Beauftragung beziehungsweise Umsetzung einer Maßnahme vorliegen. Ab 2027 bietet die Stadt kostenlose Beratungssprechstunden an und hilft beim Antrag.</w:t>
      </w:r>
    </w:p>
    <w:p w14:paraId="1AD734B7" w14:textId="77777777" w:rsidR="00321C88" w:rsidRPr="00321C88" w:rsidRDefault="00321C88" w:rsidP="00321C88">
      <w:pPr>
        <w:jc w:val="both"/>
        <w:rPr>
          <w:szCs w:val="24"/>
        </w:rPr>
      </w:pPr>
      <w:r w:rsidRPr="00321C88">
        <w:rPr>
          <w:b/>
          <w:bCs/>
          <w:szCs w:val="24"/>
        </w:rPr>
        <w:t>Gründach-Förderung schon heute für ganz Bergkamen</w:t>
      </w:r>
    </w:p>
    <w:p w14:paraId="4D0E06A7" w14:textId="77777777" w:rsidR="00321C88" w:rsidRPr="00321C88" w:rsidRDefault="00321C88" w:rsidP="00321C88">
      <w:pPr>
        <w:jc w:val="both"/>
        <w:rPr>
          <w:szCs w:val="24"/>
        </w:rPr>
      </w:pPr>
      <w:r w:rsidRPr="00321C88">
        <w:rPr>
          <w:szCs w:val="24"/>
        </w:rPr>
        <w:t>Wer ein Haus oder Grundstück außerhalb der beiden Gestaltungsräume besitzt, geht nicht leer aus. Mit dem Programm „10.000 Grüne Dächer“ fördert der Lippeverband Dachbegrünungen im Stadtgebiet von Bergkamen mit 50 Euro je Quadratmeter, bis zu 10.000 Euro pro Grundstück. Anträge sind schon jetzt möglich, Informationen und Förderkarte unter www.klima-werk.de/gruendachfoerderung. Wichtig auch hier: erst beantragen, Förderzusage abwarten, dann bauen.</w:t>
      </w:r>
    </w:p>
    <w:p w14:paraId="2E221B05" w14:textId="77777777" w:rsidR="00321C88" w:rsidRPr="00321C88" w:rsidRDefault="00321C88" w:rsidP="00321C88">
      <w:pPr>
        <w:jc w:val="both"/>
        <w:rPr>
          <w:szCs w:val="24"/>
        </w:rPr>
      </w:pPr>
      <w:r w:rsidRPr="00321C88">
        <w:rPr>
          <w:b/>
          <w:bCs/>
          <w:szCs w:val="24"/>
        </w:rPr>
        <w:t>Wie es weitergeht</w:t>
      </w:r>
    </w:p>
    <w:p w14:paraId="6D736D4C" w14:textId="77777777" w:rsidR="00321C88" w:rsidRPr="00321C88" w:rsidRDefault="00321C88" w:rsidP="00321C88">
      <w:pPr>
        <w:jc w:val="both"/>
        <w:rPr>
          <w:szCs w:val="24"/>
        </w:rPr>
      </w:pPr>
      <w:r w:rsidRPr="00321C88">
        <w:rPr>
          <w:szCs w:val="24"/>
        </w:rPr>
        <w:t>Das KRiS-Projekt setzt auf die aktive Beteiligung der Menschen vor Ort. So ist unter anderem die Einbindung der Schulen in den Gestaltungsräumen geplant; erste Projekttage befinden sich bereits in Vorbereitung. Im Jahr 2027 folgen Workshops, Beratungsangebote und weitere Mitmach-Aktionen, die Bürgerinnen und Bürger über Fördermöglichkeiten informieren und zur Mitgestaltung einladen. Aktuelle Informationen, Veranstaltungshinweise und Beratungstermine sind auf www.schwammstadt-bergkamen.de zu finden. Über den dort verfügbaren Newsletter können Interessierte jederzeit auf dem Laufenden bleiben.</w:t>
      </w:r>
    </w:p>
    <w:p w14:paraId="1659D718" w14:textId="77777777" w:rsidR="00FD75B1" w:rsidRDefault="00FD75B1" w:rsidP="00321C88">
      <w:pPr>
        <w:jc w:val="both"/>
        <w:rPr>
          <w:b/>
          <w:bCs/>
          <w:szCs w:val="24"/>
        </w:rPr>
      </w:pPr>
    </w:p>
    <w:p w14:paraId="24FFB5AA" w14:textId="77777777" w:rsidR="00FD75B1" w:rsidRDefault="00FD75B1" w:rsidP="00321C88">
      <w:pPr>
        <w:jc w:val="both"/>
        <w:rPr>
          <w:b/>
          <w:bCs/>
          <w:szCs w:val="24"/>
        </w:rPr>
      </w:pPr>
    </w:p>
    <w:p w14:paraId="0701D7B1" w14:textId="77777777" w:rsidR="00FD75B1" w:rsidRDefault="00FD75B1" w:rsidP="00321C88">
      <w:pPr>
        <w:jc w:val="both"/>
        <w:rPr>
          <w:b/>
          <w:bCs/>
          <w:szCs w:val="24"/>
        </w:rPr>
      </w:pPr>
    </w:p>
    <w:p w14:paraId="0FD3B60E" w14:textId="77777777" w:rsidR="00FD75B1" w:rsidRDefault="00FD75B1" w:rsidP="00321C88">
      <w:pPr>
        <w:jc w:val="both"/>
        <w:rPr>
          <w:b/>
          <w:bCs/>
          <w:szCs w:val="24"/>
        </w:rPr>
      </w:pPr>
    </w:p>
    <w:p w14:paraId="0034FEB0" w14:textId="3D660EDA" w:rsidR="00321C88" w:rsidRPr="00321C88" w:rsidRDefault="00321C88" w:rsidP="00321C88">
      <w:pPr>
        <w:jc w:val="both"/>
        <w:rPr>
          <w:szCs w:val="24"/>
        </w:rPr>
      </w:pPr>
      <w:r w:rsidRPr="00321C88">
        <w:rPr>
          <w:b/>
          <w:bCs/>
          <w:szCs w:val="24"/>
        </w:rPr>
        <w:t>Weitere Informationen</w:t>
      </w:r>
    </w:p>
    <w:p w14:paraId="22087C7A" w14:textId="77777777" w:rsidR="00CC340D" w:rsidRDefault="00321C88" w:rsidP="00321C88">
      <w:pPr>
        <w:jc w:val="both"/>
        <w:rPr>
          <w:szCs w:val="24"/>
        </w:rPr>
      </w:pPr>
      <w:r w:rsidRPr="00321C88">
        <w:rPr>
          <w:szCs w:val="24"/>
        </w:rPr>
        <w:t>Stadt Bergkamen</w:t>
      </w:r>
    </w:p>
    <w:p w14:paraId="120E8A50" w14:textId="50396CE3" w:rsidR="00CC340D" w:rsidRDefault="00321C88" w:rsidP="00321C88">
      <w:pPr>
        <w:jc w:val="both"/>
        <w:rPr>
          <w:szCs w:val="24"/>
        </w:rPr>
      </w:pPr>
      <w:r w:rsidRPr="00321C88">
        <w:rPr>
          <w:szCs w:val="24"/>
        </w:rPr>
        <w:t xml:space="preserve">E-Mail: kris@bergkamen.de · </w:t>
      </w:r>
    </w:p>
    <w:p w14:paraId="12227D9B" w14:textId="77777777" w:rsidR="00CC340D" w:rsidRDefault="00321C88" w:rsidP="00321C88">
      <w:pPr>
        <w:jc w:val="both"/>
        <w:rPr>
          <w:szCs w:val="24"/>
        </w:rPr>
      </w:pPr>
      <w:r w:rsidRPr="00321C88">
        <w:rPr>
          <w:szCs w:val="24"/>
        </w:rPr>
        <w:t xml:space="preserve">Web: www.schwammstadt-bergkamen.de </w:t>
      </w:r>
    </w:p>
    <w:p w14:paraId="0C1B6601" w14:textId="5D3D4239" w:rsidR="00321C88" w:rsidRDefault="00321C88" w:rsidP="00321C88">
      <w:pPr>
        <w:jc w:val="both"/>
        <w:rPr>
          <w:szCs w:val="24"/>
        </w:rPr>
      </w:pPr>
      <w:r w:rsidRPr="00321C88">
        <w:rPr>
          <w:szCs w:val="24"/>
        </w:rPr>
        <w:t>Förderung: klima-werk.de/kris-foerderung</w:t>
      </w:r>
    </w:p>
    <w:p w14:paraId="7BBFEF5A" w14:textId="77777777" w:rsidR="00321C88" w:rsidRDefault="00321C88" w:rsidP="00321C88">
      <w:pPr>
        <w:spacing w:before="180" w:after="80"/>
        <w:rPr>
          <w:b/>
          <w:bCs/>
          <w:color w:val="071A66"/>
          <w:sz w:val="20"/>
        </w:rPr>
      </w:pPr>
    </w:p>
    <w:p w14:paraId="0DEC3872" w14:textId="77777777" w:rsidR="00321C88" w:rsidRDefault="00321C88" w:rsidP="00321C88">
      <w:pPr>
        <w:spacing w:before="180" w:after="80"/>
        <w:rPr>
          <w:b/>
          <w:bCs/>
          <w:color w:val="071A66"/>
          <w:sz w:val="20"/>
        </w:rPr>
      </w:pPr>
    </w:p>
    <w:p w14:paraId="3154B452" w14:textId="77777777" w:rsidR="00FD75B1" w:rsidRDefault="00FD75B1" w:rsidP="00321C88">
      <w:pPr>
        <w:spacing w:before="180" w:after="80"/>
        <w:rPr>
          <w:b/>
          <w:bCs/>
          <w:color w:val="071A66"/>
          <w:sz w:val="20"/>
        </w:rPr>
      </w:pPr>
    </w:p>
    <w:p w14:paraId="3DD5890F" w14:textId="77777777" w:rsidR="00FD75B1" w:rsidRDefault="00FD75B1" w:rsidP="00321C88">
      <w:pPr>
        <w:spacing w:before="180" w:after="80"/>
        <w:rPr>
          <w:b/>
          <w:bCs/>
          <w:color w:val="071A66"/>
          <w:sz w:val="20"/>
        </w:rPr>
      </w:pPr>
    </w:p>
    <w:p w14:paraId="6FDE74ED" w14:textId="77777777" w:rsidR="00321C88" w:rsidRPr="00321C88" w:rsidRDefault="00321C88" w:rsidP="00321C88">
      <w:pPr>
        <w:spacing w:before="180" w:after="80"/>
        <w:rPr>
          <w:b/>
          <w:bCs/>
          <w:sz w:val="20"/>
        </w:rPr>
      </w:pPr>
      <w:r w:rsidRPr="00321C88">
        <w:rPr>
          <w:b/>
          <w:bCs/>
          <w:sz w:val="20"/>
        </w:rPr>
        <w:t xml:space="preserve">Hintergrund: </w:t>
      </w:r>
    </w:p>
    <w:p w14:paraId="1637037B" w14:textId="74B21BB9" w:rsidR="00321C88" w:rsidRPr="00321C88" w:rsidRDefault="00321C88" w:rsidP="00321C88">
      <w:pPr>
        <w:spacing w:before="180" w:after="80"/>
        <w:rPr>
          <w:b/>
          <w:bCs/>
          <w:sz w:val="20"/>
        </w:rPr>
      </w:pPr>
      <w:r w:rsidRPr="00321C88">
        <w:rPr>
          <w:b/>
          <w:bCs/>
          <w:sz w:val="20"/>
        </w:rPr>
        <w:t>Die Zukunftsinitiative Klima.Werk</w:t>
      </w:r>
    </w:p>
    <w:p w14:paraId="578D4F30" w14:textId="77777777" w:rsidR="00321C88" w:rsidRDefault="00321C88" w:rsidP="00FD75B1">
      <w:pPr>
        <w:spacing w:after="140" w:line="276" w:lineRule="auto"/>
        <w:jc w:val="both"/>
      </w:pPr>
      <w:r>
        <w:rPr>
          <w:color w:val="555555"/>
          <w:sz w:val="18"/>
          <w:szCs w:val="18"/>
        </w:rPr>
        <w:t>In der Zukunftsinitiative Klima.Werk arbeiten Emschergenossenschaft und Lippeverband gemeinsam mit Städten der Emscher-Lippe-Region an einer wasserbewussten Stadt- und Raumentwicklung, um die Folgen des Klimawandels abzumildern und die Lebensqualität in den Quartieren zu steigern. Der blau-grüne Umbau startete 2005 mit der Zukunftsvereinbarung Regenwasser (ZVR) von Emschergenossenschaft, Emscher-Kommunen und dem Land NRW und entwickelte sich 2014 zur Zukunftsinitiative „Wasser in der Stadt von morgen“ weiter, jetzt Zukunftsinitiative Klima.Werk.</w:t>
      </w:r>
    </w:p>
    <w:p w14:paraId="3C6B84EC" w14:textId="5F7618CB" w:rsidR="005D4189" w:rsidRPr="00321C88" w:rsidRDefault="00321C88" w:rsidP="00FD75B1">
      <w:pPr>
        <w:spacing w:after="140" w:line="276" w:lineRule="auto"/>
        <w:jc w:val="both"/>
      </w:pPr>
      <w:r>
        <w:rPr>
          <w:color w:val="555555"/>
          <w:sz w:val="18"/>
          <w:szCs w:val="18"/>
        </w:rPr>
        <w:t xml:space="preserve">Unter dem Dach des </w:t>
      </w:r>
      <w:r w:rsidR="00FD75B1">
        <w:rPr>
          <w:color w:val="555555"/>
          <w:sz w:val="18"/>
          <w:szCs w:val="18"/>
        </w:rPr>
        <w:t xml:space="preserve">Klima.Werks </w:t>
      </w:r>
      <w:r>
        <w:rPr>
          <w:color w:val="555555"/>
          <w:sz w:val="18"/>
          <w:szCs w:val="18"/>
        </w:rPr>
        <w:t>wird das Ruhrkonferenz-Projekt „Klimaresiliente Region mit internationaler Strahlkraft“ des Landes Nordrhein-Westfalen umgesetzt, an dem sich seit 2020 alle Wasserverbände der Region beteiligen. Die Förderkulisse des Projekts umfasst das Gebiet des Regionalverbandes Ruhr (53 Städte und Gemeinden). In den klimafesten Wandel sollen bis 2030 rund 250 Millionen Euro investiert und in ausgewiesenen Gebieten 25 Prozent der befestigten Flächen abgekoppelt und die Verdunstungsrate um 10 Prozentpunkte gesteigert werden. Die Serviceorganisation der Zukunftsinitiative bei Emschergenossenschaft und Lippeverband setzt mit den Städten die Maßnahmen zur Klimafolgenanpassung um. Weitere Informationen (auch zur Förderung von Projekten) auf www.klima-werk.de.</w:t>
      </w:r>
    </w:p>
    <w:p w14:paraId="03D734B8" w14:textId="77777777" w:rsidR="005D4189" w:rsidRDefault="005D4189" w:rsidP="0052364F">
      <w:pPr>
        <w:jc w:val="both"/>
        <w:rPr>
          <w:szCs w:val="24"/>
        </w:rPr>
      </w:pPr>
    </w:p>
    <w:p w14:paraId="720E284B" w14:textId="77777777" w:rsidR="005D4189" w:rsidRDefault="005D4189" w:rsidP="00196A44">
      <w:pPr>
        <w:pBdr>
          <w:top w:val="single" w:sz="4" w:space="1" w:color="auto"/>
        </w:pBdr>
        <w:rPr>
          <w:b/>
          <w:szCs w:val="24"/>
        </w:rPr>
      </w:pPr>
      <w:r w:rsidRPr="005D4189">
        <w:rPr>
          <w:b/>
          <w:szCs w:val="24"/>
        </w:rPr>
        <w:t>Rückfragen zu diesem Presseartikel richten</w:t>
      </w:r>
      <w:r w:rsidR="00952056">
        <w:rPr>
          <w:b/>
          <w:szCs w:val="24"/>
        </w:rPr>
        <w:t xml:space="preserve"> </w:t>
      </w:r>
      <w:r w:rsidRPr="005D4189">
        <w:rPr>
          <w:b/>
          <w:szCs w:val="24"/>
        </w:rPr>
        <w:t>Sie bitte an:</w:t>
      </w:r>
    </w:p>
    <w:tbl>
      <w:tblPr>
        <w:tblStyle w:val="Tabellenrast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696"/>
        <w:gridCol w:w="8080"/>
      </w:tblGrid>
      <w:tr w:rsidR="002C3060" w14:paraId="68E4120A" w14:textId="77777777" w:rsidTr="00DE0580">
        <w:trPr>
          <w:trHeight w:val="340"/>
        </w:trPr>
        <w:tc>
          <w:tcPr>
            <w:tcW w:w="1696" w:type="dxa"/>
            <w:vAlign w:val="center"/>
          </w:tcPr>
          <w:p w14:paraId="31A27475" w14:textId="77777777" w:rsidR="002C3060" w:rsidRPr="002C3060" w:rsidRDefault="002C3060" w:rsidP="00B377E0">
            <w:pPr>
              <w:spacing w:before="120"/>
              <w:rPr>
                <w:szCs w:val="24"/>
              </w:rPr>
            </w:pPr>
            <w:r w:rsidRPr="002C3060">
              <w:rPr>
                <w:szCs w:val="24"/>
              </w:rPr>
              <w:t>Telefon</w:t>
            </w:r>
            <w:r w:rsidR="007E0415">
              <w:rPr>
                <w:szCs w:val="24"/>
              </w:rPr>
              <w:t>:</w:t>
            </w:r>
          </w:p>
        </w:tc>
        <w:tc>
          <w:tcPr>
            <w:tcW w:w="8080" w:type="dxa"/>
            <w:vAlign w:val="center"/>
          </w:tcPr>
          <w:p w14:paraId="405A726A" w14:textId="77777777" w:rsidR="002C3060" w:rsidRDefault="002C3060" w:rsidP="00B377E0">
            <w:pPr>
              <w:spacing w:before="120"/>
              <w:rPr>
                <w:b/>
                <w:szCs w:val="24"/>
              </w:rPr>
            </w:pPr>
            <w:r w:rsidRPr="00C9791B">
              <w:rPr>
                <w:noProof/>
                <w:szCs w:val="24"/>
                <w:lang w:eastAsia="de-DE"/>
              </w:rPr>
              <mc:AlternateContent>
                <mc:Choice Requires="wps">
                  <w:drawing>
                    <wp:inline distT="0" distB="0" distL="0" distR="0" wp14:anchorId="1F79E6C1" wp14:editId="229645A5">
                      <wp:extent cx="2847975" cy="198407"/>
                      <wp:effectExtent l="0" t="0" r="9525" b="0"/>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198407"/>
                              </a:xfrm>
                              <a:prstGeom prst="rect">
                                <a:avLst/>
                              </a:prstGeom>
                              <a:solidFill>
                                <a:srgbClr val="FFFFFF"/>
                              </a:solidFill>
                              <a:ln w="9525">
                                <a:noFill/>
                                <a:miter lim="800000"/>
                                <a:headEnd/>
                                <a:tailEnd/>
                              </a:ln>
                            </wps:spPr>
                            <wps:txbx>
                              <w:txbxContent>
                                <w:p w14:paraId="05E79AAF" w14:textId="4C7F723E" w:rsidR="002C3060" w:rsidRDefault="00321C88" w:rsidP="002C3060">
                                  <w:r w:rsidRPr="00321C88">
                                    <w:t>02307/965-</w:t>
                                  </w:r>
                                  <w:r>
                                    <w:t>138</w:t>
                                  </w:r>
                                </w:p>
                              </w:txbxContent>
                            </wps:txbx>
                            <wps:bodyPr rot="0" vert="horz" wrap="square" lIns="0" tIns="0" rIns="0" bIns="0" anchor="ctr" anchorCtr="0">
                              <a:noAutofit/>
                            </wps:bodyPr>
                          </wps:wsp>
                        </a:graphicData>
                      </a:graphic>
                    </wp:inline>
                  </w:drawing>
                </mc:Choice>
                <mc:Fallback>
                  <w:pict>
                    <v:shape w14:anchorId="1F79E6C1" id="Textfeld 2" o:spid="_x0000_s1029" type="#_x0000_t202" style="width:224.25pt;height:15.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" stroked="f">
                      <v:textbox inset="0,0,0,0">
                        <w:txbxContent>
                          <w:p w14:paraId="05E79AAF" w14:textId="4C7F723E" w:rsidR="002C3060" w:rsidRDefault="00321C88" w:rsidP="002C3060">
                            <w:r w:rsidRPr="00321C88">
                              <w:t>02307/965-</w:t>
                            </w:r>
                            <w:r>
                              <w:t>138</w:t>
                            </w:r>
                          </w:p>
                        </w:txbxContent>
                      </v:textbox>
                      <w10:anchorlock/>
                    </v:shape>
                  </w:pict>
                </mc:Fallback>
              </mc:AlternateContent>
            </w:r>
          </w:p>
        </w:tc>
      </w:tr>
      <w:tr w:rsidR="002C3060" w:rsidRPr="002C3060" w14:paraId="6A299C63" w14:textId="77777777" w:rsidTr="00DE0580">
        <w:trPr>
          <w:trHeight w:val="340"/>
        </w:trPr>
        <w:tc>
          <w:tcPr>
            <w:tcW w:w="1696" w:type="dxa"/>
            <w:vAlign w:val="center"/>
          </w:tcPr>
          <w:p w14:paraId="1094F90E" w14:textId="77777777" w:rsidR="002C3060" w:rsidRPr="002C3060" w:rsidRDefault="007E0415" w:rsidP="00B377E0">
            <w:pPr>
              <w:spacing w:before="120"/>
              <w:rPr>
                <w:szCs w:val="24"/>
              </w:rPr>
            </w:pPr>
            <w:r>
              <w:rPr>
                <w:szCs w:val="24"/>
              </w:rPr>
              <w:t>E-Mail:</w:t>
            </w:r>
          </w:p>
        </w:tc>
        <w:tc>
          <w:tcPr>
            <w:tcW w:w="8080" w:type="dxa"/>
            <w:vAlign w:val="center"/>
          </w:tcPr>
          <w:p w14:paraId="3E234562" w14:textId="77777777" w:rsidR="002C3060" w:rsidRPr="002C3060" w:rsidRDefault="002C3060" w:rsidP="00B377E0">
            <w:pPr>
              <w:spacing w:before="120"/>
              <w:rPr>
                <w:szCs w:val="24"/>
              </w:rPr>
            </w:pPr>
            <w:r w:rsidRPr="00C9791B">
              <w:rPr>
                <w:noProof/>
                <w:szCs w:val="24"/>
                <w:lang w:eastAsia="de-DE"/>
              </w:rPr>
              <mc:AlternateContent>
                <mc:Choice Requires="wps">
                  <w:drawing>
                    <wp:inline distT="0" distB="0" distL="0" distR="0" wp14:anchorId="2A917E6D" wp14:editId="2AABDB97">
                      <wp:extent cx="4610100" cy="185738"/>
                      <wp:effectExtent l="0" t="0" r="0" b="5080"/>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85738"/>
                              </a:xfrm>
                              <a:prstGeom prst="rect">
                                <a:avLst/>
                              </a:prstGeom>
                              <a:solidFill>
                                <a:srgbClr val="FFFFFF"/>
                              </a:solidFill>
                              <a:ln w="9525">
                                <a:noFill/>
                                <a:miter lim="800000"/>
                                <a:headEnd/>
                                <a:tailEnd/>
                              </a:ln>
                            </wps:spPr>
                            <wps:txbx>
                              <w:txbxContent>
                                <w:p w14:paraId="43C87475" w14:textId="64561880" w:rsidR="002C3060" w:rsidRDefault="00321C88" w:rsidP="002C3060">
                                  <w:r>
                                    <w:t>kris@bergkamen.de</w:t>
                                  </w:r>
                                </w:p>
                              </w:txbxContent>
                            </wps:txbx>
                            <wps:bodyPr rot="0" vert="horz" wrap="square" lIns="0" tIns="0" rIns="0" bIns="0" anchor="b" anchorCtr="0">
                              <a:noAutofit/>
                            </wps:bodyPr>
                          </wps:wsp>
                        </a:graphicData>
                      </a:graphic>
                    </wp:inline>
                  </w:drawing>
                </mc:Choice>
                <mc:Fallback>
                  <w:pict>
                    <v:shape w14:anchorId="2A917E6D" id="_x0000_s1030" type="#_x0000_t202" style="width:363pt;height:14.6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" stroked="f">
                      <v:textbox inset="0,0,0,0">
                        <w:txbxContent>
                          <w:p w14:paraId="43C87475" w14:textId="64561880" w:rsidR="002C3060" w:rsidRDefault="00321C88" w:rsidP="002C3060">
                            <w:r>
                              <w:t>kris@bergkamen.de</w:t>
                            </w:r>
                          </w:p>
                        </w:txbxContent>
                      </v:textbox>
                      <w10:anchorlock/>
                    </v:shape>
                  </w:pict>
                </mc:Fallback>
              </mc:AlternateContent>
            </w:r>
          </w:p>
        </w:tc>
      </w:tr>
    </w:tbl>
    <w:p w14:paraId="59616F5C" w14:textId="77777777" w:rsidR="00F96E5C" w:rsidRPr="00C9791B" w:rsidRDefault="00B377E0" w:rsidP="00B377E0">
      <w:pPr>
        <w:spacing w:before="120"/>
        <w:rPr>
          <w:szCs w:val="24"/>
        </w:rPr>
      </w:pPr>
      <w:r>
        <w:rPr>
          <w:szCs w:val="24"/>
        </w:rPr>
        <w:t xml:space="preserve"> </w:t>
      </w:r>
      <w:r w:rsidRPr="00C9791B">
        <w:rPr>
          <w:noProof/>
          <w:szCs w:val="24"/>
          <w:lang w:eastAsia="de-DE"/>
        </w:rPr>
        <mc:AlternateContent>
          <mc:Choice Requires="wps">
            <w:drawing>
              <wp:inline distT="0" distB="0" distL="0" distR="0" wp14:anchorId="14F824C8" wp14:editId="0EA7D81D">
                <wp:extent cx="5637125" cy="226088"/>
                <wp:effectExtent l="0" t="0" r="1905" b="2540"/>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125" cy="226088"/>
                        </a:xfrm>
                        <a:prstGeom prst="rect">
                          <a:avLst/>
                        </a:prstGeom>
                        <a:solidFill>
                          <a:srgbClr val="FFFFFF"/>
                        </a:solidFill>
                        <a:ln w="9525">
                          <a:noFill/>
                          <a:miter lim="800000"/>
                          <a:headEnd/>
                          <a:tailEnd/>
                        </a:ln>
                      </wps:spPr>
                      <wps:txbx>
                        <w:txbxContent>
                          <w:p w14:paraId="38C81A60" w14:textId="6F75136E" w:rsidR="00B377E0" w:rsidRDefault="00B377E0" w:rsidP="00B377E0"/>
                        </w:txbxContent>
                      </wps:txbx>
                      <wps:bodyPr rot="0" vert="horz" wrap="square" lIns="0" tIns="0" rIns="0" bIns="0" anchor="b" anchorCtr="0">
                        <a:noAutofit/>
                      </wps:bodyPr>
                    </wps:wsp>
                  </a:graphicData>
                </a:graphic>
              </wp:inline>
            </w:drawing>
          </mc:Choice>
          <mc:Fallback>
            <w:pict>
              <v:shape w14:anchorId="14F824C8" id="_x0000_s1031" type="#_x0000_t202" style="width:443.85pt;height:17.8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" stroked="f">
                <v:textbox inset="0,0,0,0">
                  <w:txbxContent>
                    <w:p w14:paraId="38C81A60" w14:textId="6F75136E" w:rsidR="00B377E0" w:rsidRDefault="00B377E0" w:rsidP="00B377E0"/>
                  </w:txbxContent>
                </v:textbox>
                <w10:anchorlock/>
              </v:shape>
            </w:pict>
          </mc:Fallback>
        </mc:AlternateContent>
      </w:r>
    </w:p>
    <w:sectPr w:rsidR="00F96E5C" w:rsidRPr="00C9791B" w:rsidSect="00FD75B1">
      <w:headerReference w:type="default" r:id="rId12"/>
      <w:type w:val="continuous"/>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E30A0" w14:textId="77777777" w:rsidR="009124D8" w:rsidRDefault="009124D8" w:rsidP="00695138">
      <w:pPr>
        <w:spacing w:after="0" w:line="240" w:lineRule="auto"/>
      </w:pPr>
      <w:r>
        <w:separator/>
      </w:r>
    </w:p>
  </w:endnote>
  <w:endnote w:type="continuationSeparator" w:id="0">
    <w:p w14:paraId="7795D34F" w14:textId="77777777" w:rsidR="009124D8" w:rsidRDefault="009124D8" w:rsidP="00695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0580" w14:textId="77777777" w:rsidR="006A7444" w:rsidRDefault="006A744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40A58" w14:textId="77777777" w:rsidR="006A7444" w:rsidRDefault="006A744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7B58E" w14:textId="77777777" w:rsidR="006A7444" w:rsidRDefault="006A74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6AE4E" w14:textId="77777777" w:rsidR="009124D8" w:rsidRDefault="009124D8" w:rsidP="00695138">
      <w:pPr>
        <w:spacing w:after="0" w:line="240" w:lineRule="auto"/>
      </w:pPr>
      <w:r>
        <w:separator/>
      </w:r>
    </w:p>
  </w:footnote>
  <w:footnote w:type="continuationSeparator" w:id="0">
    <w:p w14:paraId="1FF7B27B" w14:textId="77777777" w:rsidR="009124D8" w:rsidRDefault="009124D8" w:rsidP="00695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33F99" w14:textId="77777777" w:rsidR="006A7444" w:rsidRDefault="006A744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7DFEF" w14:textId="77777777" w:rsidR="008223A0" w:rsidRDefault="008223A0">
    <w:pPr>
      <w:pStyle w:val="Kopfzeile"/>
      <w:rPr>
        <w:b/>
        <w:smallCaps/>
        <w:sz w:val="36"/>
        <w:szCs w:val="36"/>
      </w:rPr>
    </w:pPr>
  </w:p>
  <w:p w14:paraId="5A269B28" w14:textId="77777777" w:rsidR="008223A0" w:rsidRDefault="008223A0">
    <w:pPr>
      <w:pStyle w:val="Kopfzeile"/>
      <w:rPr>
        <w:b/>
        <w:smallCaps/>
        <w:sz w:val="36"/>
        <w:szCs w:val="36"/>
      </w:rPr>
    </w:pPr>
  </w:p>
  <w:p w14:paraId="161B2460" w14:textId="77777777" w:rsidR="00695138" w:rsidRDefault="00000000">
    <w:pPr>
      <w:pStyle w:val="Kopfzeile"/>
      <w:rPr>
        <w:b/>
        <w:smallCaps/>
        <w:sz w:val="36"/>
        <w:szCs w:val="36"/>
      </w:rPr>
    </w:pPr>
    <w:r>
      <w:rPr>
        <w:noProof/>
      </w:rPr>
      <w:pict w14:anchorId="7D0862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1.8pt;margin-top:-41.1pt;width:72.15pt;height:102pt;z-index:251659264;mso-position-horizontal-relative:text;mso-position-vertical-relative:text">
          <v:imagedata r:id="rId1" o:title="Wappen"/>
        </v:shape>
      </w:pict>
    </w:r>
    <w:r w:rsidR="00695138" w:rsidRPr="009363D1">
      <w:rPr>
        <w:b/>
        <w:smallCaps/>
        <w:sz w:val="36"/>
        <w:szCs w:val="36"/>
      </w:rPr>
      <w:t>Pressemitteilung</w:t>
    </w:r>
    <w:r w:rsidR="006A7444">
      <w:rPr>
        <w:b/>
        <w:smallCaps/>
        <w:sz w:val="36"/>
        <w:szCs w:val="36"/>
      </w:rPr>
      <w:t xml:space="preserve"> der Stadt Bergkamen</w:t>
    </w:r>
    <w:r w:rsidR="00695138" w:rsidRPr="009363D1">
      <w:rPr>
        <w:b/>
        <w:smallCaps/>
        <w:sz w:val="36"/>
        <w:szCs w:val="36"/>
      </w:rPr>
      <w:tab/>
    </w:r>
    <w:r w:rsidR="00695138" w:rsidRPr="009363D1">
      <w:rPr>
        <w:b/>
        <w:smallCaps/>
        <w:sz w:val="36"/>
        <w:szCs w:val="36"/>
      </w:rPr>
      <w:tab/>
    </w:r>
  </w:p>
  <w:p w14:paraId="2A4F3E5C" w14:textId="77777777" w:rsidR="00B95087" w:rsidRDefault="009C384E" w:rsidP="00B95087">
    <w:pPr>
      <w:pStyle w:val="Kopfzeile"/>
      <w:pBdr>
        <w:bottom w:val="single" w:sz="4" w:space="1" w:color="auto"/>
      </w:pBdr>
      <w:rPr>
        <w:szCs w:val="24"/>
      </w:rPr>
    </w:pPr>
    <w:r w:rsidRPr="009C384E">
      <w:rPr>
        <w:szCs w:val="24"/>
      </w:rPr>
      <w:t>vom</w:t>
    </w:r>
    <w:r>
      <w:rPr>
        <w:szCs w:val="24"/>
      </w:rPr>
      <w:t>:</w:t>
    </w:r>
  </w:p>
  <w:p w14:paraId="3D180DD6" w14:textId="77777777" w:rsidR="009C384E" w:rsidRPr="009C384E" w:rsidRDefault="009C384E" w:rsidP="00B95087">
    <w:pPr>
      <w:pStyle w:val="Kopfzeile"/>
      <w:pBdr>
        <w:bottom w:val="single" w:sz="4" w:space="1" w:color="auto"/>
      </w:pBd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9C742" w14:textId="77777777" w:rsidR="006A7444" w:rsidRDefault="006A7444">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9012" w14:textId="77777777" w:rsidR="00695138" w:rsidRDefault="005D4189">
    <w:pPr>
      <w:pStyle w:val="Kopfzeile"/>
      <w:rPr>
        <w:b/>
        <w:smallCaps/>
        <w:sz w:val="36"/>
        <w:szCs w:val="36"/>
      </w:rPr>
    </w:pPr>
    <w:r>
      <w:rPr>
        <w:b/>
        <w:smallCaps/>
        <w:noProof/>
        <w:sz w:val="36"/>
        <w:szCs w:val="36"/>
        <w:lang w:eastAsia="de-DE"/>
      </w:rPr>
      <w:drawing>
        <wp:anchor distT="0" distB="0" distL="114300" distR="114300" simplePos="0" relativeHeight="251657216" behindDoc="1" locked="0" layoutInCell="1" allowOverlap="1" wp14:anchorId="45B6896F" wp14:editId="06C33A46">
          <wp:simplePos x="0" y="0"/>
          <wp:positionH relativeFrom="column">
            <wp:posOffset>4130675</wp:posOffset>
          </wp:positionH>
          <wp:positionV relativeFrom="paragraph">
            <wp:posOffset>-266700</wp:posOffset>
          </wp:positionV>
          <wp:extent cx="2133600" cy="571500"/>
          <wp:effectExtent l="0" t="0" r="0" b="0"/>
          <wp:wrapNone/>
          <wp:docPr id="2" name="Grafik 2" descr="Bergkamen_Logo_blue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rgkamen_Logo_blue_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571500"/>
                  </a:xfrm>
                  <a:prstGeom prst="rect">
                    <a:avLst/>
                  </a:prstGeom>
                  <a:noFill/>
                </pic:spPr>
              </pic:pic>
            </a:graphicData>
          </a:graphic>
          <wp14:sizeRelH relativeFrom="page">
            <wp14:pctWidth>0</wp14:pctWidth>
          </wp14:sizeRelH>
          <wp14:sizeRelV relativeFrom="page">
            <wp14:pctHeight>0</wp14:pctHeight>
          </wp14:sizeRelV>
        </wp:anchor>
      </w:drawing>
    </w:r>
    <w:r w:rsidR="00695138" w:rsidRPr="009363D1">
      <w:rPr>
        <w:b/>
        <w:smallCaps/>
        <w:sz w:val="36"/>
        <w:szCs w:val="36"/>
      </w:rPr>
      <w:t>Pressemitteilung</w:t>
    </w:r>
    <w:r w:rsidR="00695138" w:rsidRPr="009363D1">
      <w:rPr>
        <w:b/>
        <w:smallCaps/>
        <w:sz w:val="36"/>
        <w:szCs w:val="36"/>
      </w:rPr>
      <w:tab/>
    </w:r>
    <w:r w:rsidR="00695138" w:rsidRPr="009363D1">
      <w:rPr>
        <w:b/>
        <w:smallCaps/>
        <w:sz w:val="36"/>
        <w:szCs w:val="36"/>
      </w:rPr>
      <w:tab/>
    </w:r>
  </w:p>
  <w:p w14:paraId="3A44D0EA" w14:textId="77777777" w:rsidR="00B95087" w:rsidRPr="009363D1" w:rsidRDefault="00B95087" w:rsidP="00B95087">
    <w:pPr>
      <w:pStyle w:val="Kopfzeile"/>
      <w:pBdr>
        <w:bottom w:val="single" w:sz="4" w:space="1" w:color="auto"/>
      </w:pBdr>
      <w:rPr>
        <w:b/>
        <w:smallCaps/>
        <w:sz w:val="36"/>
        <w:szCs w:val="3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4BB"/>
    <w:rsid w:val="00040DC4"/>
    <w:rsid w:val="000D1987"/>
    <w:rsid w:val="00134672"/>
    <w:rsid w:val="001807C9"/>
    <w:rsid w:val="00190251"/>
    <w:rsid w:val="00196A44"/>
    <w:rsid w:val="0023693B"/>
    <w:rsid w:val="002429D7"/>
    <w:rsid w:val="002B3985"/>
    <w:rsid w:val="002C3060"/>
    <w:rsid w:val="002E7976"/>
    <w:rsid w:val="00321C88"/>
    <w:rsid w:val="0033406E"/>
    <w:rsid w:val="003A4636"/>
    <w:rsid w:val="003B31BF"/>
    <w:rsid w:val="004056D6"/>
    <w:rsid w:val="00416F5E"/>
    <w:rsid w:val="004761D7"/>
    <w:rsid w:val="004F7F39"/>
    <w:rsid w:val="0052364F"/>
    <w:rsid w:val="00561F99"/>
    <w:rsid w:val="005D4189"/>
    <w:rsid w:val="00633072"/>
    <w:rsid w:val="006871B7"/>
    <w:rsid w:val="00695138"/>
    <w:rsid w:val="00697F1E"/>
    <w:rsid w:val="006A7444"/>
    <w:rsid w:val="006D0EE1"/>
    <w:rsid w:val="006F0DA9"/>
    <w:rsid w:val="007424BB"/>
    <w:rsid w:val="0074608D"/>
    <w:rsid w:val="00777DF5"/>
    <w:rsid w:val="007A6DA0"/>
    <w:rsid w:val="007D1537"/>
    <w:rsid w:val="007D60AC"/>
    <w:rsid w:val="007E0415"/>
    <w:rsid w:val="008223A0"/>
    <w:rsid w:val="00847CA4"/>
    <w:rsid w:val="0089275E"/>
    <w:rsid w:val="009124D8"/>
    <w:rsid w:val="009363D1"/>
    <w:rsid w:val="00937CB3"/>
    <w:rsid w:val="00952056"/>
    <w:rsid w:val="00952C3A"/>
    <w:rsid w:val="00962174"/>
    <w:rsid w:val="009C384E"/>
    <w:rsid w:val="00AC28D6"/>
    <w:rsid w:val="00B377E0"/>
    <w:rsid w:val="00B73C97"/>
    <w:rsid w:val="00B95087"/>
    <w:rsid w:val="00BC024D"/>
    <w:rsid w:val="00C02DE5"/>
    <w:rsid w:val="00C30C7C"/>
    <w:rsid w:val="00C85FB7"/>
    <w:rsid w:val="00C9791B"/>
    <w:rsid w:val="00CB5F1F"/>
    <w:rsid w:val="00CC340D"/>
    <w:rsid w:val="00D0520B"/>
    <w:rsid w:val="00D550DB"/>
    <w:rsid w:val="00DA0490"/>
    <w:rsid w:val="00DE0580"/>
    <w:rsid w:val="00DF2E2D"/>
    <w:rsid w:val="00E01493"/>
    <w:rsid w:val="00E047C7"/>
    <w:rsid w:val="00E20ADC"/>
    <w:rsid w:val="00E53982"/>
    <w:rsid w:val="00ED1935"/>
    <w:rsid w:val="00F96E5C"/>
    <w:rsid w:val="00FB4501"/>
    <w:rsid w:val="00FD75B1"/>
    <w:rsid w:val="00FE0C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3532F"/>
  <w15:chartTrackingRefBased/>
  <w15:docId w15:val="{2B08C16B-53A2-4F1A-BF02-723D9A368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1987"/>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9513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5138"/>
  </w:style>
  <w:style w:type="paragraph" w:styleId="Fuzeile">
    <w:name w:val="footer"/>
    <w:basedOn w:val="Standard"/>
    <w:link w:val="FuzeileZchn"/>
    <w:uiPriority w:val="99"/>
    <w:unhideWhenUsed/>
    <w:rsid w:val="0069513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5138"/>
  </w:style>
  <w:style w:type="character" w:styleId="Platzhaltertext">
    <w:name w:val="Placeholder Text"/>
    <w:basedOn w:val="Absatz-Standardschriftart"/>
    <w:uiPriority w:val="99"/>
    <w:semiHidden/>
    <w:rsid w:val="00B95087"/>
    <w:rPr>
      <w:color w:val="808080"/>
    </w:rPr>
  </w:style>
  <w:style w:type="paragraph" w:customStyle="1" w:styleId="Presseberschrift1">
    <w:name w:val="PresseÜberschrift1"/>
    <w:basedOn w:val="Standard"/>
    <w:link w:val="Presseberschrift1Zchn"/>
    <w:qFormat/>
    <w:rsid w:val="009C384E"/>
  </w:style>
  <w:style w:type="paragraph" w:customStyle="1" w:styleId="Presseberschrift2">
    <w:name w:val="PresseÜberschrift2"/>
    <w:basedOn w:val="Presseberschrift1"/>
    <w:link w:val="Presseberschrift2Zchn"/>
    <w:qFormat/>
    <w:rsid w:val="00BC024D"/>
    <w:rPr>
      <w:b/>
    </w:rPr>
  </w:style>
  <w:style w:type="character" w:customStyle="1" w:styleId="Presseberschrift1Zchn">
    <w:name w:val="PresseÜberschrift1 Zchn"/>
    <w:basedOn w:val="Absatz-Standardschriftart"/>
    <w:link w:val="Presseberschrift1"/>
    <w:rsid w:val="009C384E"/>
    <w:rPr>
      <w:sz w:val="24"/>
    </w:rPr>
  </w:style>
  <w:style w:type="character" w:customStyle="1" w:styleId="Presseberschrift2Zchn">
    <w:name w:val="PresseÜberschrift2 Zchn"/>
    <w:basedOn w:val="Presseberschrift1Zchn"/>
    <w:link w:val="Presseberschrift2"/>
    <w:rsid w:val="00BC024D"/>
    <w:rPr>
      <w:b/>
      <w:sz w:val="28"/>
    </w:rPr>
  </w:style>
  <w:style w:type="table" w:styleId="Tabellenraster">
    <w:name w:val="Table Grid"/>
    <w:basedOn w:val="NormaleTabelle"/>
    <w:uiPriority w:val="39"/>
    <w:rsid w:val="002C3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223A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223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03rehe\AppData\Local\Temp\notesAC15F3\~627463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~6274636.dotx</Template>
  <TotalTime>0</TotalTime>
  <Pages>3</Pages>
  <Words>887</Words>
  <Characters>5590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Rehers, Julia</dc:creator>
  <cp:keywords/>
  <dc:description/>
  <cp:lastModifiedBy>Pietrangeli, Rosi</cp:lastModifiedBy>
  <cp:revision>3</cp:revision>
  <cp:lastPrinted>2021-08-12T11:41:00Z</cp:lastPrinted>
  <dcterms:created xsi:type="dcterms:W3CDTF">2026-10-14T09:22:00Z</dcterms:created>
  <dcterms:modified xsi:type="dcterms:W3CDTF">2026-10-15T10:25:00Z</dcterms:modified>
</cp:coreProperties>
</file>