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05854" w14:textId="77777777" w:rsidR="00EA32C1" w:rsidRPr="00C42E41" w:rsidRDefault="00EA32C1" w:rsidP="009540BC">
      <w:pPr>
        <w:spacing w:line="360" w:lineRule="auto"/>
        <w:ind w:right="-568"/>
        <w:rPr>
          <w:rFonts w:ascii="Arial" w:hAnsi="Arial" w:cs="Arial"/>
          <w:bCs/>
          <w:color w:val="FF0000"/>
          <w:sz w:val="22"/>
          <w:szCs w:val="22"/>
        </w:rPr>
      </w:pPr>
    </w:p>
    <w:p w14:paraId="41596296" w14:textId="0800F9C8" w:rsidR="009540BC" w:rsidRPr="009540BC" w:rsidRDefault="00EA4745" w:rsidP="009540BC">
      <w:pPr>
        <w:spacing w:line="360" w:lineRule="auto"/>
        <w:ind w:right="-568"/>
        <w:rPr>
          <w:rFonts w:ascii="Arial" w:hAnsi="Arial" w:cs="Arial"/>
          <w:bCs/>
          <w:sz w:val="22"/>
          <w:szCs w:val="22"/>
        </w:rPr>
      </w:pPr>
      <w:r>
        <w:rPr>
          <w:rFonts w:ascii="Arial" w:hAnsi="Arial" w:cs="Arial"/>
          <w:bCs/>
          <w:sz w:val="22"/>
          <w:szCs w:val="22"/>
        </w:rPr>
        <w:t>MEDIENINFORMATION</w:t>
      </w:r>
    </w:p>
    <w:p w14:paraId="1D27FDB2" w14:textId="77777777" w:rsidR="006B65EF" w:rsidRDefault="006B65EF" w:rsidP="009540BC">
      <w:pPr>
        <w:spacing w:line="360" w:lineRule="auto"/>
        <w:rPr>
          <w:rFonts w:ascii="Arial" w:hAnsi="Arial" w:cs="Arial"/>
          <w:sz w:val="20"/>
          <w:szCs w:val="20"/>
        </w:rPr>
      </w:pPr>
    </w:p>
    <w:p w14:paraId="17AB24F2" w14:textId="7B7F1289" w:rsidR="00BF1184" w:rsidRPr="00BF1184" w:rsidRDefault="00BF1184" w:rsidP="00BF1184">
      <w:pPr>
        <w:spacing w:line="360" w:lineRule="auto"/>
        <w:rPr>
          <w:rFonts w:ascii="Arial" w:hAnsi="Arial" w:cs="Arial"/>
          <w:b/>
          <w:bCs/>
          <w:u w:val="single"/>
        </w:rPr>
      </w:pPr>
      <w:r w:rsidRPr="00BF1184">
        <w:rPr>
          <w:rFonts w:ascii="Arial" w:hAnsi="Arial" w:cs="Arial"/>
          <w:b/>
          <w:bCs/>
          <w:u w:val="single"/>
        </w:rPr>
        <w:t>Die AVL informiert:</w:t>
      </w:r>
    </w:p>
    <w:p w14:paraId="1BB523E5" w14:textId="77777777" w:rsidR="00BF1184" w:rsidRPr="00BF1184" w:rsidRDefault="00BF1184" w:rsidP="00BF1184">
      <w:pPr>
        <w:spacing w:line="360" w:lineRule="auto"/>
        <w:rPr>
          <w:rFonts w:ascii="Arial" w:hAnsi="Arial" w:cs="Arial"/>
          <w:sz w:val="20"/>
          <w:szCs w:val="20"/>
        </w:rPr>
      </w:pPr>
    </w:p>
    <w:p w14:paraId="0FF094A4" w14:textId="255BC570" w:rsidR="00BF1184" w:rsidRPr="00BF1184" w:rsidRDefault="00165081" w:rsidP="00BF1184">
      <w:pPr>
        <w:spacing w:line="360" w:lineRule="auto"/>
        <w:rPr>
          <w:rFonts w:ascii="Arial" w:hAnsi="Arial" w:cs="Arial"/>
        </w:rPr>
      </w:pPr>
      <w:r w:rsidRPr="00165081">
        <w:rPr>
          <w:rFonts w:ascii="Arial" w:hAnsi="Arial" w:cs="Arial"/>
          <w:b/>
          <w:bCs/>
          <w:sz w:val="32"/>
          <w:szCs w:val="32"/>
        </w:rPr>
        <w:t>Abfallkalender 2027: Letzte gedruckte Ausgabe ab 29. Oktober – ab 2028 bequem digital</w:t>
      </w:r>
      <w:r>
        <w:rPr>
          <w:rFonts w:ascii="Arial" w:hAnsi="Arial" w:cs="Arial"/>
          <w:b/>
          <w:bCs/>
          <w:sz w:val="32"/>
          <w:szCs w:val="32"/>
        </w:rPr>
        <w:br/>
      </w:r>
    </w:p>
    <w:p w14:paraId="1B8306DC" w14:textId="77777777" w:rsidR="00BF1184" w:rsidRPr="00BF1184" w:rsidRDefault="00BF1184" w:rsidP="00BF1184">
      <w:pPr>
        <w:spacing w:line="360" w:lineRule="auto"/>
        <w:rPr>
          <w:rFonts w:ascii="Arial" w:hAnsi="Arial" w:cs="Arial"/>
        </w:rPr>
      </w:pPr>
      <w:r w:rsidRPr="00BF1184">
        <w:rPr>
          <w:rFonts w:ascii="Arial" w:hAnsi="Arial" w:cs="Arial"/>
        </w:rPr>
        <w:t>Privathaushalte im Landkreis Ludwigsburg erhalten ihren Abfallkalender mit den Abfuhrterminen für 2027 ab dem 29. Oktober 2026 bis zum Ende des Jahres per Post. Wie in den Vorjahren wird der Kalender in einem adressierten A5-Kuvert verschickt.</w:t>
      </w:r>
    </w:p>
    <w:p w14:paraId="0CAAF101" w14:textId="77777777" w:rsidR="00BF1184" w:rsidRPr="00BF1184" w:rsidRDefault="00BF1184" w:rsidP="00BF1184">
      <w:pPr>
        <w:spacing w:line="360" w:lineRule="auto"/>
        <w:rPr>
          <w:rFonts w:ascii="Arial" w:hAnsi="Arial" w:cs="Arial"/>
        </w:rPr>
      </w:pPr>
    </w:p>
    <w:p w14:paraId="14EC66FE" w14:textId="77777777" w:rsidR="00BF1184" w:rsidRPr="00BF1184" w:rsidRDefault="00BF1184" w:rsidP="00BF1184">
      <w:pPr>
        <w:spacing w:line="360" w:lineRule="auto"/>
        <w:rPr>
          <w:rFonts w:ascii="Arial" w:hAnsi="Arial" w:cs="Arial"/>
        </w:rPr>
      </w:pPr>
      <w:r w:rsidRPr="00BF1184">
        <w:rPr>
          <w:rFonts w:ascii="Arial" w:hAnsi="Arial" w:cs="Arial"/>
        </w:rPr>
        <w:t xml:space="preserve">Schon heute können Bürgerinnen und Bürger ihre Abfuhrtermine bequem digital abrufen. Alle Leerungstermine für 2027 sind bereits im Kundenportal der AVL verfügbar. Dort lassen sich individuelle Kalender als PDF oder Kalenderdatei erstellen und herunterladen. Wer seinen Kalender lieber auf Papier nutzt, kann ihn auch selbst ausdrucken. In der kostenfreien </w:t>
      </w:r>
      <w:proofErr w:type="gramStart"/>
      <w:r w:rsidRPr="00BF1184">
        <w:rPr>
          <w:rFonts w:ascii="Arial" w:hAnsi="Arial" w:cs="Arial"/>
        </w:rPr>
        <w:t>AVL Service</w:t>
      </w:r>
      <w:proofErr w:type="gramEnd"/>
      <w:r w:rsidRPr="00BF1184">
        <w:rPr>
          <w:rFonts w:ascii="Arial" w:hAnsi="Arial" w:cs="Arial"/>
        </w:rPr>
        <w:t>+ App werden die persönlichen Leerungstermine ebenfalls angezeigt.</w:t>
      </w:r>
    </w:p>
    <w:p w14:paraId="4C37D785" w14:textId="77777777" w:rsidR="00BF1184" w:rsidRPr="00BF1184" w:rsidRDefault="00BF1184" w:rsidP="00BF1184">
      <w:pPr>
        <w:spacing w:line="360" w:lineRule="auto"/>
        <w:rPr>
          <w:rFonts w:ascii="Arial" w:hAnsi="Arial" w:cs="Arial"/>
        </w:rPr>
      </w:pPr>
    </w:p>
    <w:p w14:paraId="1553DA77" w14:textId="497F7171" w:rsidR="00BF1184" w:rsidRPr="00BF1184" w:rsidRDefault="00BF1184" w:rsidP="00BF1184">
      <w:pPr>
        <w:spacing w:line="360" w:lineRule="auto"/>
        <w:rPr>
          <w:rFonts w:ascii="Arial" w:hAnsi="Arial" w:cs="Arial"/>
          <w:b/>
          <w:bCs/>
        </w:rPr>
      </w:pPr>
      <w:r w:rsidRPr="00BF1184">
        <w:rPr>
          <w:rFonts w:ascii="Arial" w:hAnsi="Arial" w:cs="Arial"/>
          <w:b/>
          <w:bCs/>
        </w:rPr>
        <w:t>Ab 2028: Der Abfallkalender wird digital</w:t>
      </w:r>
    </w:p>
    <w:p w14:paraId="4CF0D634" w14:textId="77777777" w:rsidR="00BF1184" w:rsidRPr="00BF1184" w:rsidRDefault="00BF1184" w:rsidP="00BF1184">
      <w:pPr>
        <w:spacing w:line="360" w:lineRule="auto"/>
        <w:rPr>
          <w:rFonts w:ascii="Arial" w:hAnsi="Arial" w:cs="Arial"/>
        </w:rPr>
      </w:pPr>
    </w:p>
    <w:p w14:paraId="4E5673F6" w14:textId="77777777" w:rsidR="00BF1184" w:rsidRPr="00BF1184" w:rsidRDefault="00BF1184" w:rsidP="00BF1184">
      <w:pPr>
        <w:spacing w:line="360" w:lineRule="auto"/>
        <w:rPr>
          <w:rFonts w:ascii="Arial" w:hAnsi="Arial" w:cs="Arial"/>
        </w:rPr>
      </w:pPr>
      <w:r w:rsidRPr="00BF1184">
        <w:rPr>
          <w:rFonts w:ascii="Arial" w:hAnsi="Arial" w:cs="Arial"/>
        </w:rPr>
        <w:t xml:space="preserve">Ab 2028 stellt die AVL den Abfallkalender vollständig digital bereit. Bürgerinnen und Bürger können ihre Abfuhrtermine dann über die AVL-Internetseite oder die kostenfreie </w:t>
      </w:r>
      <w:proofErr w:type="gramStart"/>
      <w:r w:rsidRPr="00BF1184">
        <w:rPr>
          <w:rFonts w:ascii="Arial" w:hAnsi="Arial" w:cs="Arial"/>
        </w:rPr>
        <w:t>AVL Service</w:t>
      </w:r>
      <w:proofErr w:type="gramEnd"/>
      <w:r w:rsidRPr="00BF1184">
        <w:rPr>
          <w:rFonts w:ascii="Arial" w:hAnsi="Arial" w:cs="Arial"/>
        </w:rPr>
        <w:t>+ App abrufen. Das ermöglicht einen flexiblen Zugriff auf die aktuellen Termine und spart zugleich Papier. Wer seinen Kalender weiterhin auf Papier nutzen möchte, kann ihn zu Hause ausdrucken.</w:t>
      </w:r>
    </w:p>
    <w:p w14:paraId="65AB93DC" w14:textId="77777777" w:rsidR="00BF1184" w:rsidRPr="00BF1184" w:rsidRDefault="00BF1184" w:rsidP="00BF1184">
      <w:pPr>
        <w:spacing w:line="360" w:lineRule="auto"/>
        <w:rPr>
          <w:rFonts w:ascii="Arial" w:hAnsi="Arial" w:cs="Arial"/>
        </w:rPr>
      </w:pPr>
    </w:p>
    <w:p w14:paraId="75B04FE3" w14:textId="5BC3DCCD" w:rsidR="00BF1184" w:rsidRPr="00BF1184" w:rsidRDefault="00157401" w:rsidP="00BF1184">
      <w:pPr>
        <w:spacing w:line="360" w:lineRule="auto"/>
        <w:rPr>
          <w:rFonts w:ascii="Arial" w:hAnsi="Arial" w:cs="Arial"/>
        </w:rPr>
      </w:pPr>
      <w:r w:rsidRPr="007408BC">
        <w:rPr>
          <w:rFonts w:ascii="Arial" w:hAnsi="Arial" w:cs="Arial"/>
        </w:rPr>
        <w:t xml:space="preserve">Der Abfallkalender 2027 ist damit die letzte gedruckte Ausgabe, die an alle Haushalte verschickt wird. Ab 2028 wird der Kalender grundsätzlich digital bereitgestellt. </w:t>
      </w:r>
      <w:r w:rsidRPr="00A37A88">
        <w:rPr>
          <w:rFonts w:ascii="Arial" w:hAnsi="Arial" w:cs="Arial"/>
        </w:rPr>
        <w:t>Für Bürgerinnen und Bürger, die keinen Zugang zum Internet oder zur App haben, wird es jedoch weiterhin eine gedruckte Variante auf Anfrage geben. Bei Fragen oder Bedarf können sie sich jederzeit an die Kundenberatung wenden.</w:t>
      </w:r>
    </w:p>
    <w:p w14:paraId="07F5A53E" w14:textId="17EC8F3F" w:rsidR="00BF1184" w:rsidRPr="00BF1184" w:rsidRDefault="00BF1184" w:rsidP="00BF1184">
      <w:pPr>
        <w:spacing w:line="360" w:lineRule="auto"/>
        <w:rPr>
          <w:rFonts w:ascii="Arial" w:hAnsi="Arial" w:cs="Arial"/>
        </w:rPr>
      </w:pPr>
      <w:r w:rsidRPr="00BF1184">
        <w:rPr>
          <w:rFonts w:ascii="Arial" w:hAnsi="Arial" w:cs="Arial"/>
        </w:rPr>
        <w:lastRenderedPageBreak/>
        <w:t>„Mit dem digitalen Abfallkalender machen wir unseren Service moderner und flexibler und gehen zugleich verantwortungsvoll mit Ressourcen um. Viele Haushalte nutzen unsere digitalen Angebote bereits heute. Gleichzeitig ist uns wichtig, dass alle Bürgerinnen und Bürger zuverlässig über ihre Abfuhrtermine informiert bleiben“, sagt AVL-Geschäftsführer Tilman Hepperle.</w:t>
      </w:r>
    </w:p>
    <w:p w14:paraId="75D0E39B" w14:textId="77777777" w:rsidR="00BF1184" w:rsidRPr="00BF1184" w:rsidRDefault="00BF1184" w:rsidP="00BF1184">
      <w:pPr>
        <w:spacing w:line="360" w:lineRule="auto"/>
        <w:rPr>
          <w:rFonts w:ascii="Arial" w:hAnsi="Arial" w:cs="Arial"/>
        </w:rPr>
      </w:pPr>
    </w:p>
    <w:p w14:paraId="69B8B854" w14:textId="7FE579E8" w:rsidR="00BF1184" w:rsidRPr="00BF1184" w:rsidRDefault="00BF1184" w:rsidP="00BF1184">
      <w:pPr>
        <w:spacing w:line="360" w:lineRule="auto"/>
        <w:rPr>
          <w:rFonts w:ascii="Arial" w:hAnsi="Arial" w:cs="Arial"/>
        </w:rPr>
      </w:pPr>
      <w:r w:rsidRPr="00BF1184">
        <w:rPr>
          <w:rFonts w:ascii="Arial" w:hAnsi="Arial" w:cs="Arial"/>
          <w:b/>
          <w:bCs/>
        </w:rPr>
        <w:t>Digital, nachhaltig und wirtschaftlich sinnvoll</w:t>
      </w:r>
    </w:p>
    <w:p w14:paraId="6E8454A4" w14:textId="77777777" w:rsidR="00BF1184" w:rsidRPr="00BF1184" w:rsidRDefault="00BF1184" w:rsidP="00BF1184">
      <w:pPr>
        <w:spacing w:line="360" w:lineRule="auto"/>
        <w:rPr>
          <w:rFonts w:ascii="Arial" w:hAnsi="Arial" w:cs="Arial"/>
        </w:rPr>
      </w:pPr>
    </w:p>
    <w:p w14:paraId="65B00785" w14:textId="77777777" w:rsidR="00BF1184" w:rsidRPr="00BF1184" w:rsidRDefault="00BF1184" w:rsidP="00BF1184">
      <w:pPr>
        <w:spacing w:line="360" w:lineRule="auto"/>
        <w:rPr>
          <w:rFonts w:ascii="Arial" w:hAnsi="Arial" w:cs="Arial"/>
        </w:rPr>
      </w:pPr>
      <w:r w:rsidRPr="00BF1184">
        <w:rPr>
          <w:rFonts w:ascii="Arial" w:hAnsi="Arial" w:cs="Arial"/>
        </w:rPr>
        <w:t>Der jährliche Druck und Versand des Abfallkalenders für sämtliche Haushalte im Landkreis Ludwigsburg erfordern große Mengen Papier und verursachen Kosten von mehr als 130.000 Euro pro Jahr. Durch die Umstellung auf die digitale Bereitstellung kann die AVL diese Ausgaben künftig einsparen und den Papierverbrauch deutlich reduzieren.</w:t>
      </w:r>
    </w:p>
    <w:p w14:paraId="2D1D618B" w14:textId="77777777" w:rsidR="00BF1184" w:rsidRPr="00BF1184" w:rsidRDefault="00BF1184" w:rsidP="00BF1184">
      <w:pPr>
        <w:spacing w:line="360" w:lineRule="auto"/>
        <w:rPr>
          <w:rFonts w:ascii="Arial" w:hAnsi="Arial" w:cs="Arial"/>
        </w:rPr>
      </w:pPr>
    </w:p>
    <w:p w14:paraId="5B33DE5F" w14:textId="77777777" w:rsidR="00BF1184" w:rsidRPr="00BF1184" w:rsidRDefault="00BF1184" w:rsidP="00BF1184">
      <w:pPr>
        <w:spacing w:line="360" w:lineRule="auto"/>
        <w:rPr>
          <w:rFonts w:ascii="Arial" w:hAnsi="Arial" w:cs="Arial"/>
        </w:rPr>
      </w:pPr>
      <w:r w:rsidRPr="00BF1184">
        <w:rPr>
          <w:rFonts w:ascii="Arial" w:hAnsi="Arial" w:cs="Arial"/>
        </w:rPr>
        <w:t>Zugleich entspricht die Umstellung dem veränderten Nutzungsverhalten: Viele Haushalte informieren sich bereits heute digital über ihre Abfuhrtermine und benötigen keinen gedruckten Kalender mehr.</w:t>
      </w:r>
    </w:p>
    <w:p w14:paraId="6FE6CA49" w14:textId="77777777" w:rsidR="00BF1184" w:rsidRPr="00BF1184" w:rsidRDefault="00BF1184" w:rsidP="00BF1184">
      <w:pPr>
        <w:spacing w:line="360" w:lineRule="auto"/>
        <w:rPr>
          <w:rFonts w:ascii="Arial" w:hAnsi="Arial" w:cs="Arial"/>
        </w:rPr>
      </w:pPr>
    </w:p>
    <w:p w14:paraId="7010C030" w14:textId="682A4ADA" w:rsidR="00BF1184" w:rsidRPr="00BF1184" w:rsidRDefault="00BF1184" w:rsidP="00BF1184">
      <w:pPr>
        <w:spacing w:line="360" w:lineRule="auto"/>
        <w:rPr>
          <w:rFonts w:ascii="Arial" w:hAnsi="Arial" w:cs="Arial"/>
        </w:rPr>
      </w:pPr>
      <w:r w:rsidRPr="00BF1184">
        <w:rPr>
          <w:rFonts w:ascii="Arial" w:hAnsi="Arial" w:cs="Arial"/>
        </w:rPr>
        <w:t>Mit dem digitalen Abfallkalender setzt die AVL auf einen zeitgemäßen Service</w:t>
      </w:r>
      <w:r>
        <w:rPr>
          <w:rFonts w:ascii="Arial" w:hAnsi="Arial" w:cs="Arial"/>
        </w:rPr>
        <w:t xml:space="preserve"> und</w:t>
      </w:r>
      <w:r w:rsidRPr="00BF1184">
        <w:rPr>
          <w:rFonts w:ascii="Arial" w:hAnsi="Arial" w:cs="Arial"/>
        </w:rPr>
        <w:t xml:space="preserve"> mehr Flexibilität</w:t>
      </w:r>
      <w:r>
        <w:rPr>
          <w:rFonts w:ascii="Arial" w:hAnsi="Arial" w:cs="Arial"/>
        </w:rPr>
        <w:t xml:space="preserve">. </w:t>
      </w:r>
      <w:r w:rsidRPr="00BF1184">
        <w:rPr>
          <w:rFonts w:ascii="Arial" w:hAnsi="Arial" w:cs="Arial"/>
        </w:rPr>
        <w:t>Andere Kommunen in der Region Stuttgart gehen diesen Weg bereits: Die Stadt Stuttgart sowie die Landkreise Böblingen und Esslingen haben ebenfalls vollständig auf digitale Abfallkalender umgestellt.</w:t>
      </w:r>
    </w:p>
    <w:p w14:paraId="0C88283E" w14:textId="77777777" w:rsidR="00BF1184" w:rsidRDefault="00BF1184" w:rsidP="009540BC">
      <w:pPr>
        <w:spacing w:line="360" w:lineRule="auto"/>
        <w:rPr>
          <w:rFonts w:ascii="Arial" w:hAnsi="Arial" w:cs="Arial"/>
          <w:sz w:val="20"/>
          <w:szCs w:val="20"/>
        </w:rPr>
      </w:pPr>
    </w:p>
    <w:p w14:paraId="30B51556" w14:textId="77777777" w:rsidR="00EA14BB" w:rsidRDefault="00EA14BB" w:rsidP="009540BC">
      <w:pPr>
        <w:spacing w:line="360" w:lineRule="auto"/>
        <w:rPr>
          <w:rFonts w:ascii="Arial" w:eastAsia="Calibri" w:hAnsi="Arial" w:cs="Arial"/>
          <w:sz w:val="20"/>
          <w:szCs w:val="22"/>
          <w:lang w:eastAsia="en-US"/>
        </w:rPr>
      </w:pPr>
    </w:p>
    <w:p w14:paraId="2DF048EF" w14:textId="77777777" w:rsidR="00BF1184" w:rsidRDefault="00BF1184" w:rsidP="009540BC">
      <w:pPr>
        <w:spacing w:line="360" w:lineRule="auto"/>
        <w:rPr>
          <w:rFonts w:ascii="Arial" w:eastAsia="Calibri" w:hAnsi="Arial" w:cs="Arial"/>
          <w:sz w:val="20"/>
          <w:szCs w:val="22"/>
          <w:lang w:eastAsia="en-US"/>
        </w:rPr>
      </w:pPr>
    </w:p>
    <w:p w14:paraId="5B0A0CA2" w14:textId="77777777" w:rsidR="00EA14BB" w:rsidRDefault="00EA14BB" w:rsidP="009540BC">
      <w:pPr>
        <w:spacing w:line="360" w:lineRule="auto"/>
        <w:rPr>
          <w:rFonts w:ascii="Arial" w:eastAsia="Calibri" w:hAnsi="Arial" w:cs="Arial"/>
          <w:sz w:val="20"/>
          <w:szCs w:val="22"/>
          <w:lang w:eastAsia="en-US"/>
        </w:rPr>
      </w:pPr>
    </w:p>
    <w:p w14:paraId="55E3CFCC" w14:textId="77777777" w:rsidR="00EA14BB" w:rsidRDefault="00EA14BB" w:rsidP="009540BC">
      <w:pPr>
        <w:spacing w:line="360" w:lineRule="auto"/>
        <w:rPr>
          <w:rFonts w:ascii="Arial" w:eastAsia="Calibri" w:hAnsi="Arial" w:cs="Arial"/>
          <w:sz w:val="20"/>
          <w:szCs w:val="22"/>
          <w:lang w:eastAsia="en-US"/>
        </w:rPr>
      </w:pPr>
    </w:p>
    <w:p w14:paraId="7DDCD2AF" w14:textId="77777777" w:rsidR="00EA14BB" w:rsidRDefault="00EA14BB" w:rsidP="009540BC">
      <w:pPr>
        <w:spacing w:line="360" w:lineRule="auto"/>
        <w:rPr>
          <w:rFonts w:ascii="Arial" w:eastAsia="Calibri" w:hAnsi="Arial" w:cs="Arial"/>
          <w:sz w:val="20"/>
          <w:szCs w:val="22"/>
          <w:lang w:eastAsia="en-US"/>
        </w:rPr>
      </w:pPr>
    </w:p>
    <w:p w14:paraId="3117C0A3" w14:textId="3F14146F" w:rsidR="00EA14BB" w:rsidRDefault="000F139B" w:rsidP="009540BC">
      <w:pPr>
        <w:spacing w:line="360" w:lineRule="auto"/>
        <w:rPr>
          <w:rFonts w:ascii="Arial" w:eastAsia="Calibri" w:hAnsi="Arial" w:cs="Arial"/>
          <w:sz w:val="20"/>
          <w:szCs w:val="22"/>
          <w:lang w:eastAsia="en-US"/>
        </w:rPr>
      </w:pPr>
      <w:r>
        <w:rPr>
          <w:rFonts w:ascii="Arial" w:eastAsia="Calibri" w:hAnsi="Arial" w:cs="Arial"/>
          <w:sz w:val="20"/>
          <w:szCs w:val="22"/>
          <w:lang w:eastAsia="en-US"/>
        </w:rPr>
        <w:br/>
      </w:r>
      <w:r>
        <w:rPr>
          <w:rFonts w:ascii="Arial" w:eastAsia="Calibri" w:hAnsi="Arial" w:cs="Arial"/>
          <w:sz w:val="20"/>
          <w:szCs w:val="22"/>
          <w:lang w:eastAsia="en-US"/>
        </w:rPr>
        <w:br/>
      </w:r>
      <w:r>
        <w:rPr>
          <w:rFonts w:ascii="Arial" w:eastAsia="Calibri" w:hAnsi="Arial" w:cs="Arial"/>
          <w:sz w:val="20"/>
          <w:szCs w:val="22"/>
          <w:lang w:eastAsia="en-US"/>
        </w:rPr>
        <w:br/>
      </w:r>
    </w:p>
    <w:p w14:paraId="51701973" w14:textId="77777777" w:rsidR="00EA14BB" w:rsidRDefault="00EA14BB" w:rsidP="009540BC">
      <w:pPr>
        <w:spacing w:line="360" w:lineRule="auto"/>
        <w:rPr>
          <w:rFonts w:ascii="Arial" w:eastAsia="Calibri" w:hAnsi="Arial" w:cs="Arial"/>
          <w:sz w:val="20"/>
          <w:szCs w:val="22"/>
          <w:lang w:eastAsia="en-US"/>
        </w:rPr>
      </w:pPr>
    </w:p>
    <w:p w14:paraId="73B1847E" w14:textId="77777777" w:rsidR="00734DD4" w:rsidRDefault="00734DD4" w:rsidP="009540BC">
      <w:pPr>
        <w:spacing w:line="360" w:lineRule="auto"/>
        <w:rPr>
          <w:rFonts w:ascii="Arial" w:eastAsia="Calibri" w:hAnsi="Arial" w:cs="Arial"/>
          <w:sz w:val="20"/>
          <w:szCs w:val="22"/>
          <w:lang w:eastAsia="en-US"/>
        </w:rPr>
      </w:pPr>
    </w:p>
    <w:p w14:paraId="2A134C09" w14:textId="77777777" w:rsidR="009540BC" w:rsidRDefault="00B32A18" w:rsidP="009540BC">
      <w:pPr>
        <w:spacing w:line="360" w:lineRule="auto"/>
        <w:rPr>
          <w:rFonts w:ascii="Arial" w:hAnsi="Arial" w:cs="Arial"/>
          <w:sz w:val="22"/>
        </w:rPr>
      </w:pPr>
      <w:r>
        <w:rPr>
          <w:rFonts w:ascii="Arial" w:hAnsi="Arial" w:cs="Arial"/>
          <w:sz w:val="22"/>
        </w:rPr>
        <w:t>-------</w:t>
      </w:r>
    </w:p>
    <w:p w14:paraId="4158B569" w14:textId="77777777" w:rsidR="00533C09" w:rsidRDefault="00B32A18" w:rsidP="009540BC">
      <w:pPr>
        <w:spacing w:line="360" w:lineRule="auto"/>
        <w:rPr>
          <w:rFonts w:ascii="Arial" w:hAnsi="Arial" w:cs="Arial"/>
          <w:sz w:val="16"/>
        </w:rPr>
      </w:pPr>
      <w:r w:rsidRPr="00F665D2">
        <w:rPr>
          <w:rFonts w:ascii="Arial" w:hAnsi="Arial" w:cs="Arial"/>
          <w:sz w:val="16"/>
        </w:rPr>
        <w:t>Abfallverwertungsgesellschaft des Landkreises Ludwigsburg mbH</w:t>
      </w:r>
      <w:r w:rsidR="00091A56">
        <w:rPr>
          <w:rFonts w:ascii="Arial" w:hAnsi="Arial" w:cs="Arial"/>
          <w:sz w:val="16"/>
        </w:rPr>
        <w:t>, Hindenburgstr. 30, 71638 Ludwigsburg</w:t>
      </w:r>
    </w:p>
    <w:p w14:paraId="03344335" w14:textId="77777777" w:rsidR="007D3298" w:rsidRPr="00900380" w:rsidRDefault="00F665D2" w:rsidP="009540BC">
      <w:pPr>
        <w:spacing w:line="360" w:lineRule="auto"/>
        <w:rPr>
          <w:rFonts w:ascii="Arial" w:hAnsi="Arial" w:cs="Arial"/>
          <w:color w:val="0000FF" w:themeColor="hyperlink"/>
          <w:sz w:val="16"/>
          <w:u w:val="single"/>
        </w:rPr>
      </w:pPr>
      <w:r w:rsidRPr="00F665D2">
        <w:rPr>
          <w:rFonts w:ascii="Arial" w:hAnsi="Arial" w:cs="Arial"/>
          <w:sz w:val="16"/>
        </w:rPr>
        <w:t xml:space="preserve">Pressestelle: </w:t>
      </w:r>
      <w:hyperlink r:id="rId6" w:history="1">
        <w:r w:rsidRPr="00F665D2">
          <w:rPr>
            <w:rStyle w:val="Hyperlink"/>
            <w:rFonts w:ascii="Arial" w:hAnsi="Arial" w:cs="Arial"/>
            <w:sz w:val="16"/>
          </w:rPr>
          <w:t>presse@landkreis-ludwigsburg.de</w:t>
        </w:r>
      </w:hyperlink>
      <w:r>
        <w:rPr>
          <w:rFonts w:ascii="Arial" w:hAnsi="Arial" w:cs="Arial"/>
          <w:sz w:val="16"/>
        </w:rPr>
        <w:t xml:space="preserve">, </w:t>
      </w:r>
      <w:r w:rsidRPr="00F665D2">
        <w:rPr>
          <w:rFonts w:ascii="Arial" w:hAnsi="Arial" w:cs="Arial"/>
          <w:sz w:val="16"/>
        </w:rPr>
        <w:t xml:space="preserve">Öffentlichkeitsarbeit: </w:t>
      </w:r>
      <w:hyperlink r:id="rId7" w:history="1">
        <w:r w:rsidRPr="00F665D2">
          <w:rPr>
            <w:rStyle w:val="Hyperlink"/>
            <w:rFonts w:ascii="Arial" w:hAnsi="Arial" w:cs="Arial"/>
            <w:sz w:val="16"/>
          </w:rPr>
          <w:t>kommunikation@avl-lb.de</w:t>
        </w:r>
      </w:hyperlink>
      <w:r>
        <w:rPr>
          <w:rFonts w:ascii="Arial" w:hAnsi="Arial" w:cs="Arial"/>
          <w:sz w:val="16"/>
        </w:rPr>
        <w:t xml:space="preserve">, Internet: </w:t>
      </w:r>
      <w:hyperlink r:id="rId8" w:history="1">
        <w:r w:rsidRPr="00056488">
          <w:rPr>
            <w:rStyle w:val="Hyperlink"/>
            <w:rFonts w:ascii="Arial" w:hAnsi="Arial" w:cs="Arial"/>
            <w:sz w:val="16"/>
          </w:rPr>
          <w:t>www.avl-lb.de</w:t>
        </w:r>
      </w:hyperlink>
      <w:r w:rsidR="007D3298">
        <w:rPr>
          <w:rFonts w:ascii="Arial" w:hAnsi="Arial" w:cs="Arial"/>
          <w:sz w:val="16"/>
        </w:rPr>
        <w:t xml:space="preserve"> </w:t>
      </w:r>
    </w:p>
    <w:sectPr w:rsidR="007D3298" w:rsidRPr="00900380" w:rsidSect="009540BC">
      <w:head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9F72" w14:textId="77777777" w:rsidR="006F58C2" w:rsidRDefault="006F58C2" w:rsidP="009540BC">
      <w:r>
        <w:separator/>
      </w:r>
    </w:p>
  </w:endnote>
  <w:endnote w:type="continuationSeparator" w:id="0">
    <w:p w14:paraId="7199E878" w14:textId="77777777" w:rsidR="006F58C2" w:rsidRDefault="006F58C2" w:rsidP="0095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6E02" w14:textId="77777777" w:rsidR="006F58C2" w:rsidRDefault="006F58C2" w:rsidP="009540BC">
      <w:r>
        <w:separator/>
      </w:r>
    </w:p>
  </w:footnote>
  <w:footnote w:type="continuationSeparator" w:id="0">
    <w:p w14:paraId="262FDBA4" w14:textId="77777777" w:rsidR="006F58C2" w:rsidRDefault="006F58C2" w:rsidP="00954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85D3" w14:textId="77777777" w:rsidR="009540BC" w:rsidRDefault="009540BC" w:rsidP="009540BC">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55FD" w14:textId="50B4B462" w:rsidR="009540BC" w:rsidRDefault="003137CF" w:rsidP="009540BC">
    <w:pPr>
      <w:pStyle w:val="Kopfzeile"/>
      <w:jc w:val="right"/>
    </w:pPr>
    <w:r>
      <w:rPr>
        <w:bCs/>
        <w:noProof/>
        <w:sz w:val="22"/>
        <w:szCs w:val="22"/>
      </w:rPr>
      <w:drawing>
        <wp:inline distT="0" distB="0" distL="0" distR="0" wp14:anchorId="58842EE9" wp14:editId="068FAB8B">
          <wp:extent cx="589280" cy="589280"/>
          <wp:effectExtent l="0" t="0" r="1270" b="1270"/>
          <wp:docPr id="1574237814" name="Grafik 1" descr="Ein Bild, das Symbol, Grafike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37814" name="Grafik 1" descr="Ein Bild, das Symbol, Grafiken, Logo,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89280" cy="5892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E1B"/>
    <w:rsid w:val="00007C6A"/>
    <w:rsid w:val="00025E03"/>
    <w:rsid w:val="000366C5"/>
    <w:rsid w:val="000674B8"/>
    <w:rsid w:val="00091A56"/>
    <w:rsid w:val="00096B39"/>
    <w:rsid w:val="000E2359"/>
    <w:rsid w:val="000E3BE7"/>
    <w:rsid w:val="000F139B"/>
    <w:rsid w:val="000F19B9"/>
    <w:rsid w:val="000F6FC9"/>
    <w:rsid w:val="001028E7"/>
    <w:rsid w:val="00110FD0"/>
    <w:rsid w:val="00113AD8"/>
    <w:rsid w:val="001171B3"/>
    <w:rsid w:val="001203FF"/>
    <w:rsid w:val="00132BDA"/>
    <w:rsid w:val="00151102"/>
    <w:rsid w:val="00157401"/>
    <w:rsid w:val="00165081"/>
    <w:rsid w:val="00185E77"/>
    <w:rsid w:val="001A236C"/>
    <w:rsid w:val="001B70F1"/>
    <w:rsid w:val="001C0D83"/>
    <w:rsid w:val="001E3F23"/>
    <w:rsid w:val="001E539E"/>
    <w:rsid w:val="001F0C7A"/>
    <w:rsid w:val="001F37C3"/>
    <w:rsid w:val="0020178E"/>
    <w:rsid w:val="00213A6C"/>
    <w:rsid w:val="00231543"/>
    <w:rsid w:val="002528EE"/>
    <w:rsid w:val="00253126"/>
    <w:rsid w:val="002679E7"/>
    <w:rsid w:val="00282980"/>
    <w:rsid w:val="002B69BC"/>
    <w:rsid w:val="002C793F"/>
    <w:rsid w:val="002D55FD"/>
    <w:rsid w:val="002E0ACA"/>
    <w:rsid w:val="002F06DB"/>
    <w:rsid w:val="002F2855"/>
    <w:rsid w:val="002F2D20"/>
    <w:rsid w:val="00301B5F"/>
    <w:rsid w:val="00303304"/>
    <w:rsid w:val="003137CF"/>
    <w:rsid w:val="00347629"/>
    <w:rsid w:val="0035470D"/>
    <w:rsid w:val="003573B7"/>
    <w:rsid w:val="003574BE"/>
    <w:rsid w:val="00390EE8"/>
    <w:rsid w:val="003A7469"/>
    <w:rsid w:val="003B1733"/>
    <w:rsid w:val="003C72A9"/>
    <w:rsid w:val="003C78F7"/>
    <w:rsid w:val="003D361A"/>
    <w:rsid w:val="003D5E75"/>
    <w:rsid w:val="003E0B3A"/>
    <w:rsid w:val="003E0F34"/>
    <w:rsid w:val="003F0C7E"/>
    <w:rsid w:val="003F5ECB"/>
    <w:rsid w:val="00433CFC"/>
    <w:rsid w:val="00460A3B"/>
    <w:rsid w:val="004A4A3C"/>
    <w:rsid w:val="004C3237"/>
    <w:rsid w:val="004E1D10"/>
    <w:rsid w:val="004E21AF"/>
    <w:rsid w:val="00500143"/>
    <w:rsid w:val="005016AA"/>
    <w:rsid w:val="0050301A"/>
    <w:rsid w:val="005111E3"/>
    <w:rsid w:val="00523D8F"/>
    <w:rsid w:val="00533C09"/>
    <w:rsid w:val="00540125"/>
    <w:rsid w:val="0054380F"/>
    <w:rsid w:val="00557A2A"/>
    <w:rsid w:val="0056343A"/>
    <w:rsid w:val="00565951"/>
    <w:rsid w:val="0059112E"/>
    <w:rsid w:val="005A2982"/>
    <w:rsid w:val="005A38A4"/>
    <w:rsid w:val="005B74DB"/>
    <w:rsid w:val="005C4ED6"/>
    <w:rsid w:val="005C5078"/>
    <w:rsid w:val="005F2C99"/>
    <w:rsid w:val="00623D9E"/>
    <w:rsid w:val="0063139C"/>
    <w:rsid w:val="00636168"/>
    <w:rsid w:val="00640285"/>
    <w:rsid w:val="00661EEE"/>
    <w:rsid w:val="006671AF"/>
    <w:rsid w:val="006678ED"/>
    <w:rsid w:val="00686257"/>
    <w:rsid w:val="006B65EF"/>
    <w:rsid w:val="006C00B7"/>
    <w:rsid w:val="006D146B"/>
    <w:rsid w:val="006E5162"/>
    <w:rsid w:val="006F58C2"/>
    <w:rsid w:val="007011B1"/>
    <w:rsid w:val="0070615A"/>
    <w:rsid w:val="00707D3E"/>
    <w:rsid w:val="00717712"/>
    <w:rsid w:val="00734DD4"/>
    <w:rsid w:val="007408BC"/>
    <w:rsid w:val="00757C27"/>
    <w:rsid w:val="007612E6"/>
    <w:rsid w:val="007704D6"/>
    <w:rsid w:val="007707B3"/>
    <w:rsid w:val="00772CEA"/>
    <w:rsid w:val="00775395"/>
    <w:rsid w:val="00786F51"/>
    <w:rsid w:val="007D3298"/>
    <w:rsid w:val="007D6198"/>
    <w:rsid w:val="007E5846"/>
    <w:rsid w:val="007F5925"/>
    <w:rsid w:val="00802544"/>
    <w:rsid w:val="008054CE"/>
    <w:rsid w:val="00812023"/>
    <w:rsid w:val="00816F25"/>
    <w:rsid w:val="00824C11"/>
    <w:rsid w:val="008428A3"/>
    <w:rsid w:val="008640F0"/>
    <w:rsid w:val="00871797"/>
    <w:rsid w:val="008755DD"/>
    <w:rsid w:val="00882500"/>
    <w:rsid w:val="00884197"/>
    <w:rsid w:val="00896A8E"/>
    <w:rsid w:val="008A2314"/>
    <w:rsid w:val="008B225C"/>
    <w:rsid w:val="008B59AC"/>
    <w:rsid w:val="008C045A"/>
    <w:rsid w:val="008C0DB8"/>
    <w:rsid w:val="008C64BF"/>
    <w:rsid w:val="008D7A2F"/>
    <w:rsid w:val="009001B6"/>
    <w:rsid w:val="00900380"/>
    <w:rsid w:val="00924E55"/>
    <w:rsid w:val="00926CA9"/>
    <w:rsid w:val="00935CDE"/>
    <w:rsid w:val="009540BC"/>
    <w:rsid w:val="00984597"/>
    <w:rsid w:val="00985348"/>
    <w:rsid w:val="009910D1"/>
    <w:rsid w:val="009E3BF1"/>
    <w:rsid w:val="009F5F05"/>
    <w:rsid w:val="00A002D3"/>
    <w:rsid w:val="00A02902"/>
    <w:rsid w:val="00A20024"/>
    <w:rsid w:val="00A21610"/>
    <w:rsid w:val="00A37A88"/>
    <w:rsid w:val="00A5208D"/>
    <w:rsid w:val="00A760E6"/>
    <w:rsid w:val="00A76420"/>
    <w:rsid w:val="00AB7EDD"/>
    <w:rsid w:val="00AD09C1"/>
    <w:rsid w:val="00AE61F1"/>
    <w:rsid w:val="00B02094"/>
    <w:rsid w:val="00B12C9B"/>
    <w:rsid w:val="00B23334"/>
    <w:rsid w:val="00B32A18"/>
    <w:rsid w:val="00B52087"/>
    <w:rsid w:val="00B71123"/>
    <w:rsid w:val="00B90925"/>
    <w:rsid w:val="00B93036"/>
    <w:rsid w:val="00B973A4"/>
    <w:rsid w:val="00BA32DD"/>
    <w:rsid w:val="00BD4B6B"/>
    <w:rsid w:val="00BF1184"/>
    <w:rsid w:val="00C10BF4"/>
    <w:rsid w:val="00C3749F"/>
    <w:rsid w:val="00C42E41"/>
    <w:rsid w:val="00C47C58"/>
    <w:rsid w:val="00C723AB"/>
    <w:rsid w:val="00C74607"/>
    <w:rsid w:val="00C915BD"/>
    <w:rsid w:val="00C9670F"/>
    <w:rsid w:val="00CC0FD9"/>
    <w:rsid w:val="00CC4681"/>
    <w:rsid w:val="00CF2E1B"/>
    <w:rsid w:val="00D0523D"/>
    <w:rsid w:val="00D2035A"/>
    <w:rsid w:val="00D50BCE"/>
    <w:rsid w:val="00D615AE"/>
    <w:rsid w:val="00D64A74"/>
    <w:rsid w:val="00D7512F"/>
    <w:rsid w:val="00D857FA"/>
    <w:rsid w:val="00D91328"/>
    <w:rsid w:val="00DE776A"/>
    <w:rsid w:val="00DF2F36"/>
    <w:rsid w:val="00E42440"/>
    <w:rsid w:val="00E62830"/>
    <w:rsid w:val="00EA14BB"/>
    <w:rsid w:val="00EA32C1"/>
    <w:rsid w:val="00EA4745"/>
    <w:rsid w:val="00EB2DAB"/>
    <w:rsid w:val="00ED0144"/>
    <w:rsid w:val="00F02670"/>
    <w:rsid w:val="00F43B47"/>
    <w:rsid w:val="00F55F91"/>
    <w:rsid w:val="00F65DEA"/>
    <w:rsid w:val="00F665D2"/>
    <w:rsid w:val="00F66E59"/>
    <w:rsid w:val="00F72702"/>
    <w:rsid w:val="00F74FE6"/>
    <w:rsid w:val="00F76DB7"/>
    <w:rsid w:val="00F8314B"/>
    <w:rsid w:val="00F9202C"/>
    <w:rsid w:val="00F96266"/>
    <w:rsid w:val="00F9772C"/>
    <w:rsid w:val="00FA62F9"/>
    <w:rsid w:val="00FA6C83"/>
    <w:rsid w:val="00FC560D"/>
    <w:rsid w:val="00FF1BAA"/>
    <w:rsid w:val="00FF23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E6EEE"/>
  <w15:docId w15:val="{0609F25A-DE93-47AF-8DAE-4C51C5A0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E1B"/>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1F0C7A"/>
    <w:pPr>
      <w:spacing w:before="480"/>
      <w:contextualSpacing/>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semiHidden/>
    <w:unhideWhenUsed/>
    <w:qFormat/>
    <w:rsid w:val="001F0C7A"/>
    <w:pPr>
      <w:spacing w:before="20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1F0C7A"/>
    <w:pPr>
      <w:spacing w:before="200" w:line="271" w:lineRule="auto"/>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1F0C7A"/>
    <w:pPr>
      <w:spacing w:before="200"/>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semiHidden/>
    <w:unhideWhenUsed/>
    <w:qFormat/>
    <w:rsid w:val="001F0C7A"/>
    <w:pPr>
      <w:spacing w:before="200"/>
      <w:outlineLvl w:val="4"/>
    </w:pPr>
    <w:rPr>
      <w:rFonts w:asciiTheme="majorHAnsi" w:eastAsiaTheme="majorEastAsia" w:hAnsiTheme="majorHAnsi" w:cstheme="majorBidi"/>
      <w:b/>
      <w:bCs/>
      <w:color w:val="7F7F7F" w:themeColor="text1" w:themeTint="80"/>
    </w:rPr>
  </w:style>
  <w:style w:type="paragraph" w:styleId="berschrift6">
    <w:name w:val="heading 6"/>
    <w:basedOn w:val="Standard"/>
    <w:next w:val="Standard"/>
    <w:link w:val="berschrift6Zchn"/>
    <w:uiPriority w:val="9"/>
    <w:semiHidden/>
    <w:unhideWhenUsed/>
    <w:qFormat/>
    <w:rsid w:val="001F0C7A"/>
    <w:pPr>
      <w:spacing w:line="271" w:lineRule="auto"/>
      <w:outlineLvl w:val="5"/>
    </w:pPr>
    <w:rPr>
      <w:rFonts w:asciiTheme="majorHAnsi" w:eastAsiaTheme="majorEastAsia" w:hAnsiTheme="majorHAnsi" w:cstheme="majorBidi"/>
      <w:b/>
      <w:bCs/>
      <w:i/>
      <w:iCs/>
      <w:color w:val="7F7F7F" w:themeColor="text1" w:themeTint="80"/>
    </w:rPr>
  </w:style>
  <w:style w:type="paragraph" w:styleId="berschrift7">
    <w:name w:val="heading 7"/>
    <w:basedOn w:val="Standard"/>
    <w:next w:val="Standard"/>
    <w:link w:val="berschrift7Zchn"/>
    <w:uiPriority w:val="9"/>
    <w:semiHidden/>
    <w:unhideWhenUsed/>
    <w:qFormat/>
    <w:rsid w:val="001F0C7A"/>
    <w:pPr>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1F0C7A"/>
    <w:pPr>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semiHidden/>
    <w:unhideWhenUsed/>
    <w:qFormat/>
    <w:rsid w:val="001F0C7A"/>
    <w:pPr>
      <w:outlineLvl w:val="8"/>
    </w:pPr>
    <w:rPr>
      <w:rFonts w:asciiTheme="majorHAnsi" w:eastAsiaTheme="majorEastAsia" w:hAnsiTheme="majorHAnsi" w:cstheme="majorBidi"/>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0C7A"/>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1F0C7A"/>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semiHidden/>
    <w:rsid w:val="001F0C7A"/>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1F0C7A"/>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1F0C7A"/>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1F0C7A"/>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1F0C7A"/>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1F0C7A"/>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1F0C7A"/>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1F0C7A"/>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elZchn">
    <w:name w:val="Titel Zchn"/>
    <w:basedOn w:val="Absatz-Standardschriftart"/>
    <w:link w:val="Titel"/>
    <w:uiPriority w:val="10"/>
    <w:rsid w:val="001F0C7A"/>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1F0C7A"/>
    <w:pPr>
      <w:spacing w:after="600"/>
    </w:pPr>
    <w:rPr>
      <w:rFonts w:asciiTheme="majorHAnsi" w:eastAsiaTheme="majorEastAsia" w:hAnsiTheme="majorHAnsi" w:cstheme="majorBidi"/>
      <w:i/>
      <w:iCs/>
      <w:spacing w:val="13"/>
    </w:rPr>
  </w:style>
  <w:style w:type="character" w:customStyle="1" w:styleId="UntertitelZchn">
    <w:name w:val="Untertitel Zchn"/>
    <w:basedOn w:val="Absatz-Standardschriftart"/>
    <w:link w:val="Untertitel"/>
    <w:uiPriority w:val="11"/>
    <w:rsid w:val="001F0C7A"/>
    <w:rPr>
      <w:rFonts w:asciiTheme="majorHAnsi" w:eastAsiaTheme="majorEastAsia" w:hAnsiTheme="majorHAnsi" w:cstheme="majorBidi"/>
      <w:i/>
      <w:iCs/>
      <w:spacing w:val="13"/>
      <w:sz w:val="24"/>
      <w:szCs w:val="24"/>
    </w:rPr>
  </w:style>
  <w:style w:type="character" w:styleId="Fett">
    <w:name w:val="Strong"/>
    <w:uiPriority w:val="22"/>
    <w:qFormat/>
    <w:rsid w:val="001F0C7A"/>
    <w:rPr>
      <w:b/>
      <w:bCs/>
    </w:rPr>
  </w:style>
  <w:style w:type="character" w:styleId="Hervorhebung">
    <w:name w:val="Emphasis"/>
    <w:uiPriority w:val="20"/>
    <w:qFormat/>
    <w:rsid w:val="001F0C7A"/>
    <w:rPr>
      <w:b/>
      <w:bCs/>
      <w:i/>
      <w:iCs/>
      <w:spacing w:val="10"/>
      <w:bdr w:val="none" w:sz="0" w:space="0" w:color="auto"/>
      <w:shd w:val="clear" w:color="auto" w:fill="auto"/>
    </w:rPr>
  </w:style>
  <w:style w:type="paragraph" w:styleId="KeinLeerraum">
    <w:name w:val="No Spacing"/>
    <w:basedOn w:val="Standard"/>
    <w:link w:val="KeinLeerraumZchn"/>
    <w:uiPriority w:val="1"/>
    <w:qFormat/>
    <w:rsid w:val="001F0C7A"/>
  </w:style>
  <w:style w:type="character" w:customStyle="1" w:styleId="KeinLeerraumZchn">
    <w:name w:val="Kein Leerraum Zchn"/>
    <w:basedOn w:val="Absatz-Standardschriftart"/>
    <w:link w:val="KeinLeerraum"/>
    <w:uiPriority w:val="1"/>
    <w:rsid w:val="001F0C7A"/>
  </w:style>
  <w:style w:type="paragraph" w:styleId="Listenabsatz">
    <w:name w:val="List Paragraph"/>
    <w:basedOn w:val="Standard"/>
    <w:uiPriority w:val="34"/>
    <w:qFormat/>
    <w:rsid w:val="001F0C7A"/>
    <w:pPr>
      <w:ind w:left="720"/>
      <w:contextualSpacing/>
    </w:pPr>
  </w:style>
  <w:style w:type="paragraph" w:styleId="Zitat">
    <w:name w:val="Quote"/>
    <w:basedOn w:val="Standard"/>
    <w:next w:val="Standard"/>
    <w:link w:val="ZitatZchn"/>
    <w:uiPriority w:val="29"/>
    <w:qFormat/>
    <w:rsid w:val="001F0C7A"/>
    <w:pPr>
      <w:spacing w:before="200"/>
      <w:ind w:left="360" w:right="360"/>
    </w:pPr>
    <w:rPr>
      <w:i/>
      <w:iCs/>
    </w:rPr>
  </w:style>
  <w:style w:type="character" w:customStyle="1" w:styleId="ZitatZchn">
    <w:name w:val="Zitat Zchn"/>
    <w:basedOn w:val="Absatz-Standardschriftart"/>
    <w:link w:val="Zitat"/>
    <w:uiPriority w:val="29"/>
    <w:rsid w:val="001F0C7A"/>
    <w:rPr>
      <w:i/>
      <w:iCs/>
    </w:rPr>
  </w:style>
  <w:style w:type="paragraph" w:styleId="IntensivesZitat">
    <w:name w:val="Intense Quote"/>
    <w:basedOn w:val="Standard"/>
    <w:next w:val="Standard"/>
    <w:link w:val="IntensivesZitatZchn"/>
    <w:uiPriority w:val="30"/>
    <w:qFormat/>
    <w:rsid w:val="001F0C7A"/>
    <w:pPr>
      <w:pBdr>
        <w:bottom w:val="single" w:sz="4" w:space="1" w:color="auto"/>
      </w:pBdr>
      <w:spacing w:before="200" w:after="280"/>
      <w:ind w:left="1008" w:right="1152"/>
      <w:jc w:val="both"/>
    </w:pPr>
    <w:rPr>
      <w:b/>
      <w:bCs/>
      <w:i/>
      <w:iCs/>
    </w:rPr>
  </w:style>
  <w:style w:type="character" w:customStyle="1" w:styleId="IntensivesZitatZchn">
    <w:name w:val="Intensives Zitat Zchn"/>
    <w:basedOn w:val="Absatz-Standardschriftart"/>
    <w:link w:val="IntensivesZitat"/>
    <w:uiPriority w:val="30"/>
    <w:rsid w:val="001F0C7A"/>
    <w:rPr>
      <w:b/>
      <w:bCs/>
      <w:i/>
      <w:iCs/>
    </w:rPr>
  </w:style>
  <w:style w:type="character" w:styleId="SchwacheHervorhebung">
    <w:name w:val="Subtle Emphasis"/>
    <w:uiPriority w:val="19"/>
    <w:qFormat/>
    <w:rsid w:val="001F0C7A"/>
    <w:rPr>
      <w:i/>
      <w:iCs/>
    </w:rPr>
  </w:style>
  <w:style w:type="character" w:styleId="IntensiveHervorhebung">
    <w:name w:val="Intense Emphasis"/>
    <w:uiPriority w:val="21"/>
    <w:qFormat/>
    <w:rsid w:val="001F0C7A"/>
    <w:rPr>
      <w:b/>
      <w:bCs/>
    </w:rPr>
  </w:style>
  <w:style w:type="character" w:styleId="SchwacherVerweis">
    <w:name w:val="Subtle Reference"/>
    <w:uiPriority w:val="31"/>
    <w:qFormat/>
    <w:rsid w:val="001F0C7A"/>
    <w:rPr>
      <w:smallCaps/>
    </w:rPr>
  </w:style>
  <w:style w:type="character" w:styleId="IntensiverVerweis">
    <w:name w:val="Intense Reference"/>
    <w:uiPriority w:val="32"/>
    <w:qFormat/>
    <w:rsid w:val="001F0C7A"/>
    <w:rPr>
      <w:smallCaps/>
      <w:spacing w:val="5"/>
      <w:u w:val="single"/>
    </w:rPr>
  </w:style>
  <w:style w:type="character" w:styleId="Buchtitel">
    <w:name w:val="Book Title"/>
    <w:uiPriority w:val="33"/>
    <w:qFormat/>
    <w:rsid w:val="001F0C7A"/>
    <w:rPr>
      <w:i/>
      <w:iCs/>
      <w:smallCaps/>
      <w:spacing w:val="5"/>
    </w:rPr>
  </w:style>
  <w:style w:type="paragraph" w:styleId="Inhaltsverzeichnisberschrift">
    <w:name w:val="TOC Heading"/>
    <w:basedOn w:val="berschrift1"/>
    <w:next w:val="Standard"/>
    <w:uiPriority w:val="39"/>
    <w:semiHidden/>
    <w:unhideWhenUsed/>
    <w:qFormat/>
    <w:rsid w:val="001F0C7A"/>
    <w:pPr>
      <w:outlineLvl w:val="9"/>
    </w:pPr>
    <w:rPr>
      <w:lang w:bidi="en-US"/>
    </w:rPr>
  </w:style>
  <w:style w:type="paragraph" w:styleId="Kopfzeile">
    <w:name w:val="header"/>
    <w:basedOn w:val="Standard"/>
    <w:link w:val="KopfzeileZchn"/>
    <w:uiPriority w:val="99"/>
    <w:unhideWhenUsed/>
    <w:rsid w:val="009540BC"/>
    <w:pPr>
      <w:tabs>
        <w:tab w:val="center" w:pos="4536"/>
        <w:tab w:val="right" w:pos="9072"/>
      </w:tabs>
    </w:pPr>
  </w:style>
  <w:style w:type="character" w:customStyle="1" w:styleId="KopfzeileZchn">
    <w:name w:val="Kopfzeile Zchn"/>
    <w:basedOn w:val="Absatz-Standardschriftart"/>
    <w:link w:val="Kopfzeile"/>
    <w:uiPriority w:val="99"/>
    <w:rsid w:val="009540BC"/>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9540BC"/>
    <w:pPr>
      <w:tabs>
        <w:tab w:val="center" w:pos="4536"/>
        <w:tab w:val="right" w:pos="9072"/>
      </w:tabs>
    </w:pPr>
  </w:style>
  <w:style w:type="character" w:customStyle="1" w:styleId="FuzeileZchn">
    <w:name w:val="Fußzeile Zchn"/>
    <w:basedOn w:val="Absatz-Standardschriftart"/>
    <w:link w:val="Fuzeile"/>
    <w:uiPriority w:val="99"/>
    <w:rsid w:val="009540BC"/>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F665D2"/>
    <w:rPr>
      <w:color w:val="0000FF" w:themeColor="hyperlink"/>
      <w:u w:val="single"/>
    </w:rPr>
  </w:style>
  <w:style w:type="paragraph" w:styleId="Sprechblasentext">
    <w:name w:val="Balloon Text"/>
    <w:basedOn w:val="Standard"/>
    <w:link w:val="SprechblasentextZchn"/>
    <w:uiPriority w:val="99"/>
    <w:semiHidden/>
    <w:unhideWhenUsed/>
    <w:rsid w:val="00786F5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6F51"/>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5C4ED6"/>
    <w:rPr>
      <w:sz w:val="16"/>
      <w:szCs w:val="16"/>
    </w:rPr>
  </w:style>
  <w:style w:type="paragraph" w:styleId="Kommentartext">
    <w:name w:val="annotation text"/>
    <w:basedOn w:val="Standard"/>
    <w:link w:val="KommentartextZchn"/>
    <w:uiPriority w:val="99"/>
    <w:unhideWhenUsed/>
    <w:rsid w:val="005C4ED6"/>
    <w:rPr>
      <w:sz w:val="20"/>
      <w:szCs w:val="20"/>
    </w:rPr>
  </w:style>
  <w:style w:type="character" w:customStyle="1" w:styleId="KommentartextZchn">
    <w:name w:val="Kommentartext Zchn"/>
    <w:basedOn w:val="Absatz-Standardschriftart"/>
    <w:link w:val="Kommentartext"/>
    <w:uiPriority w:val="99"/>
    <w:rsid w:val="005C4ED6"/>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5C4ED6"/>
    <w:rPr>
      <w:b/>
      <w:bCs/>
    </w:rPr>
  </w:style>
  <w:style w:type="character" w:customStyle="1" w:styleId="KommentarthemaZchn">
    <w:name w:val="Kommentarthema Zchn"/>
    <w:basedOn w:val="KommentartextZchn"/>
    <w:link w:val="Kommentarthema"/>
    <w:uiPriority w:val="99"/>
    <w:semiHidden/>
    <w:rsid w:val="005C4ED6"/>
    <w:rPr>
      <w:rFonts w:ascii="Times New Roman" w:eastAsia="Times New Roman" w:hAnsi="Times New Roman" w:cs="Times New Roman"/>
      <w:b/>
      <w:bCs/>
      <w:sz w:val="20"/>
      <w:szCs w:val="20"/>
      <w:lang w:eastAsia="de-DE"/>
    </w:rPr>
  </w:style>
  <w:style w:type="character" w:styleId="NichtaufgelsteErwhnung">
    <w:name w:val="Unresolved Mention"/>
    <w:basedOn w:val="Absatz-Standardschriftart"/>
    <w:uiPriority w:val="99"/>
    <w:semiHidden/>
    <w:unhideWhenUsed/>
    <w:rsid w:val="00EA14BB"/>
    <w:rPr>
      <w:color w:val="605E5C"/>
      <w:shd w:val="clear" w:color="auto" w:fill="E1DFDD"/>
    </w:rPr>
  </w:style>
  <w:style w:type="character" w:styleId="BesuchterLink">
    <w:name w:val="FollowedHyperlink"/>
    <w:basedOn w:val="Absatz-Standardschriftart"/>
    <w:uiPriority w:val="99"/>
    <w:semiHidden/>
    <w:unhideWhenUsed/>
    <w:rsid w:val="006671AF"/>
    <w:rPr>
      <w:color w:val="800080" w:themeColor="followedHyperlink"/>
      <w:u w:val="single"/>
    </w:rPr>
  </w:style>
  <w:style w:type="paragraph" w:styleId="StandardWeb">
    <w:name w:val="Normal (Web)"/>
    <w:basedOn w:val="Standard"/>
    <w:uiPriority w:val="99"/>
    <w:semiHidden/>
    <w:unhideWhenUsed/>
    <w:rsid w:val="001E3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9133">
      <w:bodyDiv w:val="1"/>
      <w:marLeft w:val="0"/>
      <w:marRight w:val="0"/>
      <w:marTop w:val="0"/>
      <w:marBottom w:val="0"/>
      <w:divBdr>
        <w:top w:val="none" w:sz="0" w:space="0" w:color="auto"/>
        <w:left w:val="none" w:sz="0" w:space="0" w:color="auto"/>
        <w:bottom w:val="none" w:sz="0" w:space="0" w:color="auto"/>
        <w:right w:val="none" w:sz="0" w:space="0" w:color="auto"/>
      </w:divBdr>
    </w:div>
    <w:div w:id="149588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l-lb.de" TargetMode="External"/><Relationship Id="rId3" Type="http://schemas.openxmlformats.org/officeDocument/2006/relationships/webSettings" Target="webSettings.xml"/><Relationship Id="rId7" Type="http://schemas.openxmlformats.org/officeDocument/2006/relationships/hyperlink" Target="mailto:kommunikation@avl-lb.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e@landkreis-ludwigsburg.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2800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AVL</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Riedel, Sandra</dc:creator>
  <cp:lastModifiedBy>Schuster, Franziska</cp:lastModifiedBy>
  <cp:revision>10</cp:revision>
  <dcterms:created xsi:type="dcterms:W3CDTF">2026-10-21T12:14:00Z</dcterms:created>
  <dcterms:modified xsi:type="dcterms:W3CDTF">2026-10-22T08:32:00Z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-463358638</vt:i4>
  </property>
  <property fmtid="{D5CDD505-2E9C-101B-9397-08002B2CF9AE}" pid="4" name="_EmailSubject">
    <vt:lpwstr>PM: ÖZ Jahreswechsel</vt:lpwstr>
  </property>
  <property fmtid="{D5CDD505-2E9C-101B-9397-08002B2CF9AE}" pid="5" name="_AuthorEmail">
    <vt:lpwstr>sandra.seidler@avl-lb.de</vt:lpwstr>
  </property>
  <property fmtid="{D5CDD505-2E9C-101B-9397-08002B2CF9AE}" pid="6" name="_AuthorEmailDisplayName">
    <vt:lpwstr>Seidler, Sandra</vt:lpwstr>
  </property>
  <property fmtid="{D5CDD505-2E9C-101B-9397-08002B2CF9AE}" pid="7" name="_PreviousAdHocReviewCycleID">
    <vt:i4>595239551</vt:i4>
  </property>
  <property fmtid="{D5CDD505-2E9C-101B-9397-08002B2CF9AE}" pid="8" name="_ReviewingToolsShownOnce">
    <vt:lpwstr/>
  </property>
</Properties>
</file>