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34B77A" w14:textId="77777777" w:rsidR="00542B39" w:rsidRPr="00477434" w:rsidRDefault="00542B39">
      <w:pPr>
        <w:ind w:right="851"/>
      </w:pPr>
      <w:bookmarkStart w:id="0" w:name="_Hlk235713988"/>
      <w:bookmarkEnd w:id="0"/>
    </w:p>
    <w:p w14:paraId="136F9F2F" w14:textId="77777777" w:rsidR="00542B39" w:rsidRPr="00477434" w:rsidRDefault="00542B39">
      <w:pPr>
        <w:ind w:right="851"/>
      </w:pPr>
    </w:p>
    <w:p w14:paraId="3C3A9C13" w14:textId="77777777" w:rsidR="00542B39" w:rsidRPr="00477434" w:rsidRDefault="00542B39">
      <w:pPr>
        <w:ind w:right="851"/>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50"/>
        <w:gridCol w:w="360"/>
        <w:gridCol w:w="2160"/>
        <w:gridCol w:w="2797"/>
      </w:tblGrid>
      <w:tr w:rsidR="00477434" w:rsidRPr="00477434" w14:paraId="30C19E70" w14:textId="77777777">
        <w:trPr>
          <w:cantSplit/>
        </w:trPr>
        <w:tc>
          <w:tcPr>
            <w:tcW w:w="4750" w:type="dxa"/>
            <w:tcBorders>
              <w:top w:val="nil"/>
              <w:left w:val="nil"/>
              <w:bottom w:val="nil"/>
              <w:right w:val="nil"/>
            </w:tcBorders>
            <w:vAlign w:val="center"/>
          </w:tcPr>
          <w:p w14:paraId="2F82621D" w14:textId="77777777" w:rsidR="002C6C8F" w:rsidRPr="00477434" w:rsidRDefault="002C6C8F">
            <w:pPr>
              <w:ind w:right="454"/>
              <w:rPr>
                <w:rFonts w:cs="Arial"/>
                <w:sz w:val="14"/>
              </w:rPr>
            </w:pPr>
            <w:r w:rsidRPr="00477434">
              <w:rPr>
                <w:rFonts w:cs="Arial"/>
                <w:sz w:val="14"/>
              </w:rPr>
              <w:t>Stadtverwaltung · Postfach 11 50 · 61101 Bad Vilbel</w:t>
            </w:r>
          </w:p>
        </w:tc>
        <w:tc>
          <w:tcPr>
            <w:tcW w:w="360" w:type="dxa"/>
            <w:vMerge w:val="restart"/>
            <w:tcBorders>
              <w:top w:val="nil"/>
              <w:left w:val="nil"/>
              <w:right w:val="nil"/>
            </w:tcBorders>
          </w:tcPr>
          <w:p w14:paraId="37FACAE0" w14:textId="77777777" w:rsidR="002C6C8F" w:rsidRPr="00477434" w:rsidRDefault="002C6C8F">
            <w:pPr>
              <w:ind w:right="454"/>
              <w:rPr>
                <w:rFonts w:cs="Arial"/>
                <w:i/>
                <w:iCs/>
                <w:sz w:val="20"/>
              </w:rPr>
            </w:pPr>
          </w:p>
        </w:tc>
        <w:tc>
          <w:tcPr>
            <w:tcW w:w="4957" w:type="dxa"/>
            <w:gridSpan w:val="2"/>
            <w:tcBorders>
              <w:top w:val="nil"/>
              <w:left w:val="nil"/>
              <w:bottom w:val="nil"/>
              <w:right w:val="nil"/>
            </w:tcBorders>
          </w:tcPr>
          <w:p w14:paraId="2B45D323" w14:textId="77777777" w:rsidR="002C6C8F" w:rsidRPr="00477434" w:rsidRDefault="002C6C8F" w:rsidP="00FD5FDD">
            <w:pPr>
              <w:rPr>
                <w:i/>
                <w:iCs/>
              </w:rPr>
            </w:pPr>
            <w:r w:rsidRPr="00477434">
              <w:rPr>
                <w:rFonts w:cs="Arial"/>
                <w:i/>
                <w:iCs/>
                <w:sz w:val="20"/>
              </w:rPr>
              <w:t>Dezernat I</w:t>
            </w:r>
          </w:p>
        </w:tc>
      </w:tr>
      <w:tr w:rsidR="00477434" w:rsidRPr="00477434" w14:paraId="0960CEA4" w14:textId="77777777">
        <w:trPr>
          <w:cantSplit/>
        </w:trPr>
        <w:tc>
          <w:tcPr>
            <w:tcW w:w="4750" w:type="dxa"/>
            <w:tcBorders>
              <w:top w:val="nil"/>
              <w:left w:val="nil"/>
              <w:bottom w:val="nil"/>
              <w:right w:val="nil"/>
            </w:tcBorders>
          </w:tcPr>
          <w:p w14:paraId="0EE7F56C" w14:textId="77777777" w:rsidR="002C6C8F" w:rsidRPr="00477434" w:rsidRDefault="002C6C8F">
            <w:pPr>
              <w:pStyle w:val="berschrift1"/>
              <w:tabs>
                <w:tab w:val="clear" w:pos="7920"/>
              </w:tabs>
              <w:ind w:left="0" w:right="454"/>
            </w:pPr>
          </w:p>
        </w:tc>
        <w:tc>
          <w:tcPr>
            <w:tcW w:w="360" w:type="dxa"/>
            <w:vMerge/>
            <w:tcBorders>
              <w:left w:val="nil"/>
              <w:right w:val="nil"/>
            </w:tcBorders>
          </w:tcPr>
          <w:p w14:paraId="73BEF5B1" w14:textId="77777777" w:rsidR="002C6C8F" w:rsidRPr="00477434" w:rsidRDefault="002C6C8F">
            <w:pPr>
              <w:pStyle w:val="berschrift1"/>
              <w:tabs>
                <w:tab w:val="clear" w:pos="7920"/>
              </w:tabs>
              <w:ind w:left="0" w:right="454"/>
            </w:pPr>
          </w:p>
        </w:tc>
        <w:tc>
          <w:tcPr>
            <w:tcW w:w="4957" w:type="dxa"/>
            <w:gridSpan w:val="2"/>
            <w:tcBorders>
              <w:top w:val="nil"/>
              <w:left w:val="nil"/>
              <w:bottom w:val="nil"/>
              <w:right w:val="nil"/>
            </w:tcBorders>
          </w:tcPr>
          <w:p w14:paraId="7FE46FBF" w14:textId="77777777" w:rsidR="002C6C8F" w:rsidRPr="00477434" w:rsidRDefault="002C6C8F" w:rsidP="00FD5FDD">
            <w:pPr>
              <w:pStyle w:val="berschrift1"/>
              <w:tabs>
                <w:tab w:val="clear" w:pos="7920"/>
              </w:tabs>
              <w:ind w:left="0"/>
            </w:pPr>
            <w:r w:rsidRPr="00477434">
              <w:t>Pressesprecher</w:t>
            </w:r>
          </w:p>
          <w:p w14:paraId="799FFAAE" w14:textId="77777777" w:rsidR="002C6C8F" w:rsidRPr="00477434" w:rsidRDefault="002C6C8F" w:rsidP="002C6C8F">
            <w:pPr>
              <w:pStyle w:val="berschrift1"/>
              <w:tabs>
                <w:tab w:val="clear" w:pos="7920"/>
              </w:tabs>
              <w:ind w:left="0"/>
            </w:pPr>
            <w:r w:rsidRPr="00477434">
              <w:t>Büro des Bürgermeisters</w:t>
            </w:r>
          </w:p>
        </w:tc>
      </w:tr>
      <w:tr w:rsidR="00477434" w:rsidRPr="00477434" w14:paraId="3B49D044" w14:textId="77777777">
        <w:trPr>
          <w:cantSplit/>
          <w:trHeight w:val="398"/>
        </w:trPr>
        <w:tc>
          <w:tcPr>
            <w:tcW w:w="4750" w:type="dxa"/>
            <w:vMerge w:val="restart"/>
            <w:tcBorders>
              <w:top w:val="nil"/>
              <w:left w:val="nil"/>
              <w:right w:val="nil"/>
            </w:tcBorders>
          </w:tcPr>
          <w:p w14:paraId="61E40C91" w14:textId="77777777" w:rsidR="002C6C8F" w:rsidRPr="00477434" w:rsidRDefault="002C6C8F"/>
        </w:tc>
        <w:tc>
          <w:tcPr>
            <w:tcW w:w="360" w:type="dxa"/>
            <w:vMerge/>
            <w:tcBorders>
              <w:left w:val="nil"/>
              <w:right w:val="nil"/>
            </w:tcBorders>
          </w:tcPr>
          <w:p w14:paraId="04C31037" w14:textId="77777777" w:rsidR="00542B39" w:rsidRPr="00477434" w:rsidRDefault="00542B39">
            <w:pPr>
              <w:pStyle w:val="berschrift1"/>
              <w:tabs>
                <w:tab w:val="clear" w:pos="7920"/>
              </w:tabs>
              <w:ind w:left="0" w:right="454"/>
            </w:pPr>
          </w:p>
        </w:tc>
        <w:tc>
          <w:tcPr>
            <w:tcW w:w="4957" w:type="dxa"/>
            <w:gridSpan w:val="2"/>
            <w:tcBorders>
              <w:top w:val="nil"/>
              <w:left w:val="nil"/>
              <w:bottom w:val="nil"/>
              <w:right w:val="nil"/>
            </w:tcBorders>
          </w:tcPr>
          <w:p w14:paraId="4A51B2EB" w14:textId="77777777" w:rsidR="00542B39" w:rsidRPr="00477434" w:rsidRDefault="00542B39">
            <w:pPr>
              <w:pStyle w:val="berschrift1"/>
              <w:tabs>
                <w:tab w:val="clear" w:pos="7920"/>
              </w:tabs>
              <w:ind w:left="0" w:right="454"/>
            </w:pPr>
          </w:p>
        </w:tc>
      </w:tr>
      <w:tr w:rsidR="00477434" w:rsidRPr="00477434" w14:paraId="530D5EB5" w14:textId="77777777">
        <w:trPr>
          <w:cantSplit/>
          <w:trHeight w:val="284"/>
        </w:trPr>
        <w:tc>
          <w:tcPr>
            <w:tcW w:w="4750" w:type="dxa"/>
            <w:vMerge/>
            <w:tcBorders>
              <w:left w:val="nil"/>
              <w:right w:val="nil"/>
            </w:tcBorders>
          </w:tcPr>
          <w:p w14:paraId="19C793F3" w14:textId="77777777" w:rsidR="00542B39" w:rsidRPr="00477434" w:rsidRDefault="00542B39">
            <w:pPr>
              <w:rPr>
                <w:rFonts w:cs="Arial"/>
              </w:rPr>
            </w:pPr>
          </w:p>
        </w:tc>
        <w:tc>
          <w:tcPr>
            <w:tcW w:w="360" w:type="dxa"/>
            <w:vMerge/>
            <w:tcBorders>
              <w:left w:val="nil"/>
              <w:right w:val="nil"/>
            </w:tcBorders>
          </w:tcPr>
          <w:p w14:paraId="1883A38D" w14:textId="77777777" w:rsidR="00542B39" w:rsidRPr="00477434" w:rsidRDefault="00542B39">
            <w:pPr>
              <w:ind w:right="454"/>
              <w:rPr>
                <w:rFonts w:cs="Arial"/>
                <w:sz w:val="16"/>
              </w:rPr>
            </w:pPr>
          </w:p>
        </w:tc>
        <w:tc>
          <w:tcPr>
            <w:tcW w:w="2160" w:type="dxa"/>
            <w:tcBorders>
              <w:top w:val="nil"/>
              <w:left w:val="nil"/>
              <w:bottom w:val="nil"/>
              <w:right w:val="nil"/>
            </w:tcBorders>
            <w:noWrap/>
            <w:tcMar>
              <w:left w:w="68" w:type="dxa"/>
              <w:right w:w="0" w:type="dxa"/>
            </w:tcMar>
            <w:vAlign w:val="center"/>
          </w:tcPr>
          <w:p w14:paraId="0D261CA3" w14:textId="77777777" w:rsidR="00542B39" w:rsidRPr="00477434" w:rsidRDefault="00542B39">
            <w:pPr>
              <w:pStyle w:val="berschrift2"/>
            </w:pPr>
            <w:r w:rsidRPr="00477434">
              <w:t>Ansprechpartner / in</w:t>
            </w:r>
          </w:p>
        </w:tc>
        <w:tc>
          <w:tcPr>
            <w:tcW w:w="2797" w:type="dxa"/>
            <w:tcBorders>
              <w:top w:val="nil"/>
              <w:left w:val="nil"/>
              <w:bottom w:val="nil"/>
              <w:right w:val="nil"/>
            </w:tcBorders>
            <w:vAlign w:val="center"/>
          </w:tcPr>
          <w:p w14:paraId="0A25467A" w14:textId="502007B3" w:rsidR="00542B39" w:rsidRPr="00477434" w:rsidRDefault="000177DE" w:rsidP="002C6C8F">
            <w:pPr>
              <w:rPr>
                <w:rFonts w:cs="Arial"/>
              </w:rPr>
            </w:pPr>
            <w:r>
              <w:rPr>
                <w:rFonts w:cs="Arial"/>
                <w:sz w:val="16"/>
              </w:rPr>
              <w:t>Lisa Harth</w:t>
            </w:r>
          </w:p>
        </w:tc>
      </w:tr>
      <w:tr w:rsidR="00477434" w:rsidRPr="00477434" w14:paraId="740208B5" w14:textId="77777777">
        <w:trPr>
          <w:cantSplit/>
          <w:trHeight w:val="284"/>
        </w:trPr>
        <w:tc>
          <w:tcPr>
            <w:tcW w:w="4750" w:type="dxa"/>
            <w:vMerge/>
            <w:tcBorders>
              <w:left w:val="nil"/>
              <w:right w:val="nil"/>
            </w:tcBorders>
          </w:tcPr>
          <w:p w14:paraId="42F71BEC" w14:textId="77777777" w:rsidR="00542B39" w:rsidRPr="00477434" w:rsidRDefault="00542B39">
            <w:pPr>
              <w:ind w:right="454"/>
              <w:rPr>
                <w:rFonts w:cs="Arial"/>
              </w:rPr>
            </w:pPr>
          </w:p>
        </w:tc>
        <w:tc>
          <w:tcPr>
            <w:tcW w:w="360" w:type="dxa"/>
            <w:vMerge/>
            <w:tcBorders>
              <w:left w:val="nil"/>
              <w:right w:val="nil"/>
            </w:tcBorders>
          </w:tcPr>
          <w:p w14:paraId="1CF7023B" w14:textId="77777777" w:rsidR="00542B39" w:rsidRPr="00477434" w:rsidRDefault="00542B39">
            <w:pPr>
              <w:ind w:right="454"/>
              <w:rPr>
                <w:rFonts w:cs="Arial"/>
                <w:b/>
                <w:bCs/>
                <w:sz w:val="16"/>
              </w:rPr>
            </w:pPr>
          </w:p>
        </w:tc>
        <w:tc>
          <w:tcPr>
            <w:tcW w:w="2160" w:type="dxa"/>
            <w:tcBorders>
              <w:top w:val="nil"/>
              <w:left w:val="nil"/>
              <w:bottom w:val="nil"/>
              <w:right w:val="nil"/>
            </w:tcBorders>
            <w:noWrap/>
            <w:tcMar>
              <w:left w:w="68" w:type="dxa"/>
              <w:right w:w="0" w:type="dxa"/>
            </w:tcMar>
            <w:vAlign w:val="center"/>
          </w:tcPr>
          <w:p w14:paraId="4B1D4E93" w14:textId="77777777" w:rsidR="00542B39" w:rsidRPr="00477434" w:rsidRDefault="00542B39">
            <w:pPr>
              <w:pStyle w:val="berschrift2"/>
            </w:pPr>
            <w:r w:rsidRPr="00477434">
              <w:t>Telefon</w:t>
            </w:r>
          </w:p>
        </w:tc>
        <w:tc>
          <w:tcPr>
            <w:tcW w:w="2797" w:type="dxa"/>
            <w:tcBorders>
              <w:top w:val="nil"/>
              <w:left w:val="nil"/>
              <w:bottom w:val="nil"/>
              <w:right w:val="nil"/>
            </w:tcBorders>
            <w:vAlign w:val="center"/>
          </w:tcPr>
          <w:p w14:paraId="3E5C3FA2" w14:textId="2B1E2CA2" w:rsidR="00542B39" w:rsidRPr="00477434" w:rsidRDefault="00542B39" w:rsidP="002C6C8F">
            <w:pPr>
              <w:rPr>
                <w:rFonts w:cs="Arial"/>
                <w:sz w:val="16"/>
                <w:lang w:val="it-IT"/>
              </w:rPr>
            </w:pPr>
            <w:r w:rsidRPr="00477434">
              <w:rPr>
                <w:rFonts w:cs="Arial"/>
                <w:sz w:val="16"/>
                <w:lang w:val="it-IT"/>
              </w:rPr>
              <w:t xml:space="preserve">06101 </w:t>
            </w:r>
            <w:r w:rsidR="002C6C8F" w:rsidRPr="00477434">
              <w:rPr>
                <w:rFonts w:cs="Arial"/>
                <w:sz w:val="16"/>
              </w:rPr>
              <w:t>602-20</w:t>
            </w:r>
            <w:r w:rsidR="000177DE">
              <w:rPr>
                <w:rFonts w:cs="Arial"/>
                <w:sz w:val="16"/>
              </w:rPr>
              <w:t>4</w:t>
            </w:r>
          </w:p>
        </w:tc>
      </w:tr>
      <w:tr w:rsidR="00477434" w:rsidRPr="00477434" w14:paraId="274D2ECE" w14:textId="77777777">
        <w:trPr>
          <w:cantSplit/>
          <w:trHeight w:val="284"/>
        </w:trPr>
        <w:tc>
          <w:tcPr>
            <w:tcW w:w="4750" w:type="dxa"/>
            <w:vMerge/>
            <w:tcBorders>
              <w:left w:val="nil"/>
              <w:right w:val="nil"/>
            </w:tcBorders>
          </w:tcPr>
          <w:p w14:paraId="0D150650" w14:textId="77777777" w:rsidR="00542B39" w:rsidRPr="00477434" w:rsidRDefault="00542B39">
            <w:pPr>
              <w:ind w:right="454"/>
              <w:rPr>
                <w:rFonts w:cs="Arial"/>
                <w:lang w:val="it-IT"/>
              </w:rPr>
            </w:pPr>
          </w:p>
        </w:tc>
        <w:tc>
          <w:tcPr>
            <w:tcW w:w="360" w:type="dxa"/>
            <w:vMerge/>
            <w:tcBorders>
              <w:left w:val="nil"/>
              <w:right w:val="nil"/>
            </w:tcBorders>
          </w:tcPr>
          <w:p w14:paraId="7A9FD698" w14:textId="77777777" w:rsidR="00542B39" w:rsidRPr="00477434" w:rsidRDefault="00542B39">
            <w:pPr>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60F87383" w14:textId="77777777" w:rsidR="00542B39" w:rsidRPr="00477434" w:rsidRDefault="00542B39">
            <w:pPr>
              <w:pStyle w:val="berschrift2"/>
              <w:rPr>
                <w:lang w:val="it-IT"/>
              </w:rPr>
            </w:pPr>
            <w:r w:rsidRPr="00477434">
              <w:rPr>
                <w:lang w:val="it-IT"/>
              </w:rPr>
              <w:t>Telefax</w:t>
            </w:r>
          </w:p>
        </w:tc>
        <w:tc>
          <w:tcPr>
            <w:tcW w:w="2797" w:type="dxa"/>
            <w:tcBorders>
              <w:top w:val="nil"/>
              <w:left w:val="nil"/>
              <w:bottom w:val="nil"/>
              <w:right w:val="nil"/>
            </w:tcBorders>
            <w:vAlign w:val="center"/>
          </w:tcPr>
          <w:p w14:paraId="367450D1" w14:textId="77777777" w:rsidR="00542B39" w:rsidRPr="00477434" w:rsidRDefault="00542B39" w:rsidP="002C6C8F">
            <w:pPr>
              <w:rPr>
                <w:rFonts w:cs="Arial"/>
                <w:lang w:val="it-IT"/>
              </w:rPr>
            </w:pPr>
            <w:r w:rsidRPr="00477434">
              <w:rPr>
                <w:rFonts w:cs="Arial"/>
                <w:sz w:val="16"/>
                <w:lang w:val="it-IT"/>
              </w:rPr>
              <w:t xml:space="preserve">06101 </w:t>
            </w:r>
            <w:r w:rsidR="002C6C8F" w:rsidRPr="00477434">
              <w:rPr>
                <w:rFonts w:cs="Arial"/>
                <w:sz w:val="16"/>
                <w:lang w:val="it-IT"/>
              </w:rPr>
              <w:t>602-353</w:t>
            </w:r>
          </w:p>
        </w:tc>
      </w:tr>
      <w:tr w:rsidR="00477434" w:rsidRPr="00852575" w14:paraId="6DDD02A4" w14:textId="77777777">
        <w:trPr>
          <w:cantSplit/>
          <w:trHeight w:val="284"/>
        </w:trPr>
        <w:tc>
          <w:tcPr>
            <w:tcW w:w="4750" w:type="dxa"/>
            <w:vMerge/>
            <w:tcBorders>
              <w:left w:val="nil"/>
              <w:right w:val="nil"/>
            </w:tcBorders>
          </w:tcPr>
          <w:p w14:paraId="5709563F" w14:textId="77777777" w:rsidR="00542B39" w:rsidRPr="00477434" w:rsidRDefault="00542B39">
            <w:pPr>
              <w:spacing w:before="60"/>
              <w:ind w:right="454"/>
              <w:rPr>
                <w:rFonts w:cs="Arial"/>
                <w:b/>
                <w:bCs/>
                <w:sz w:val="16"/>
                <w:lang w:val="it-IT"/>
              </w:rPr>
            </w:pPr>
          </w:p>
        </w:tc>
        <w:tc>
          <w:tcPr>
            <w:tcW w:w="360" w:type="dxa"/>
            <w:vMerge/>
            <w:tcBorders>
              <w:left w:val="nil"/>
              <w:right w:val="nil"/>
            </w:tcBorders>
          </w:tcPr>
          <w:p w14:paraId="1C3E9EAF"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295A535A" w14:textId="77777777" w:rsidR="00542B39" w:rsidRPr="00477434" w:rsidRDefault="00542B39">
            <w:pPr>
              <w:spacing w:before="60"/>
              <w:rPr>
                <w:rFonts w:cs="Arial"/>
                <w:sz w:val="16"/>
                <w:lang w:val="it-IT"/>
              </w:rPr>
            </w:pPr>
            <w:r w:rsidRPr="00477434">
              <w:rPr>
                <w:rFonts w:cs="Arial"/>
                <w:b/>
                <w:bCs/>
                <w:sz w:val="16"/>
                <w:lang w:val="it-IT"/>
              </w:rPr>
              <w:t>E-Mail</w:t>
            </w:r>
          </w:p>
        </w:tc>
        <w:tc>
          <w:tcPr>
            <w:tcW w:w="2797" w:type="dxa"/>
            <w:tcBorders>
              <w:top w:val="nil"/>
              <w:left w:val="nil"/>
              <w:bottom w:val="nil"/>
              <w:right w:val="nil"/>
            </w:tcBorders>
            <w:vAlign w:val="center"/>
          </w:tcPr>
          <w:p w14:paraId="093C6AE2" w14:textId="66FD5262" w:rsidR="00542B39" w:rsidRPr="00477434" w:rsidRDefault="000177DE">
            <w:pPr>
              <w:spacing w:before="60"/>
              <w:rPr>
                <w:rFonts w:cs="Arial"/>
                <w:sz w:val="14"/>
                <w:lang w:val="it-IT"/>
              </w:rPr>
            </w:pPr>
            <w:r>
              <w:rPr>
                <w:rFonts w:cs="Arial"/>
                <w:sz w:val="16"/>
                <w:lang w:val="it-IT"/>
              </w:rPr>
              <w:t>lisa.harth</w:t>
            </w:r>
            <w:r w:rsidR="002C6C8F" w:rsidRPr="00477434">
              <w:rPr>
                <w:rFonts w:cs="Arial"/>
                <w:sz w:val="16"/>
                <w:lang w:val="it-IT"/>
              </w:rPr>
              <w:t>@bad-vilbel.de</w:t>
            </w:r>
          </w:p>
        </w:tc>
      </w:tr>
      <w:tr w:rsidR="00477434" w:rsidRPr="00477434" w14:paraId="65BE73E7" w14:textId="77777777">
        <w:trPr>
          <w:cantSplit/>
          <w:trHeight w:val="284"/>
        </w:trPr>
        <w:tc>
          <w:tcPr>
            <w:tcW w:w="4750" w:type="dxa"/>
            <w:vMerge/>
            <w:tcBorders>
              <w:left w:val="nil"/>
              <w:right w:val="nil"/>
            </w:tcBorders>
          </w:tcPr>
          <w:p w14:paraId="52BB43AA" w14:textId="77777777" w:rsidR="00542B39" w:rsidRPr="00477434" w:rsidRDefault="00542B39">
            <w:pPr>
              <w:spacing w:before="60"/>
              <w:ind w:right="454"/>
              <w:rPr>
                <w:rFonts w:cs="Arial"/>
                <w:sz w:val="16"/>
                <w:lang w:val="it-IT"/>
              </w:rPr>
            </w:pPr>
          </w:p>
        </w:tc>
        <w:tc>
          <w:tcPr>
            <w:tcW w:w="360" w:type="dxa"/>
            <w:vMerge/>
            <w:tcBorders>
              <w:left w:val="nil"/>
              <w:bottom w:val="nil"/>
              <w:right w:val="nil"/>
            </w:tcBorders>
          </w:tcPr>
          <w:p w14:paraId="751FB4C9" w14:textId="77777777" w:rsidR="00542B39" w:rsidRPr="00477434" w:rsidRDefault="00542B39">
            <w:pPr>
              <w:spacing w:before="60"/>
              <w:ind w:right="454"/>
              <w:rPr>
                <w:rFonts w:cs="Arial"/>
                <w:b/>
                <w:bCs/>
                <w:sz w:val="16"/>
                <w:lang w:val="it-IT"/>
              </w:rPr>
            </w:pPr>
          </w:p>
        </w:tc>
        <w:tc>
          <w:tcPr>
            <w:tcW w:w="2160" w:type="dxa"/>
            <w:tcBorders>
              <w:top w:val="nil"/>
              <w:left w:val="nil"/>
              <w:bottom w:val="nil"/>
              <w:right w:val="nil"/>
            </w:tcBorders>
            <w:noWrap/>
            <w:tcMar>
              <w:left w:w="68" w:type="dxa"/>
              <w:right w:w="0" w:type="dxa"/>
            </w:tcMar>
            <w:vAlign w:val="center"/>
          </w:tcPr>
          <w:p w14:paraId="5C676FAA" w14:textId="77777777" w:rsidR="00542B39" w:rsidRPr="00477434" w:rsidRDefault="00542B39">
            <w:pPr>
              <w:spacing w:before="60"/>
              <w:rPr>
                <w:rFonts w:cs="Arial"/>
                <w:sz w:val="16"/>
              </w:rPr>
            </w:pPr>
            <w:r w:rsidRPr="00477434">
              <w:rPr>
                <w:rFonts w:cs="Arial"/>
                <w:b/>
                <w:bCs/>
                <w:sz w:val="16"/>
              </w:rPr>
              <w:t>Besucheranschrift</w:t>
            </w:r>
          </w:p>
        </w:tc>
        <w:tc>
          <w:tcPr>
            <w:tcW w:w="2797" w:type="dxa"/>
            <w:tcBorders>
              <w:top w:val="nil"/>
              <w:left w:val="nil"/>
              <w:bottom w:val="nil"/>
              <w:right w:val="nil"/>
            </w:tcBorders>
            <w:vAlign w:val="center"/>
          </w:tcPr>
          <w:p w14:paraId="0733B549" w14:textId="77777777" w:rsidR="00542B39" w:rsidRPr="00477434" w:rsidRDefault="002C6C8F">
            <w:pPr>
              <w:spacing w:before="60"/>
              <w:rPr>
                <w:rFonts w:cs="Arial"/>
                <w:sz w:val="16"/>
              </w:rPr>
            </w:pPr>
            <w:r w:rsidRPr="00477434">
              <w:rPr>
                <w:rFonts w:cs="Arial"/>
                <w:sz w:val="16"/>
              </w:rPr>
              <w:t>Am Sonnenplatz 1</w:t>
            </w:r>
          </w:p>
        </w:tc>
      </w:tr>
      <w:tr w:rsidR="00542B39" w:rsidRPr="00477434" w14:paraId="544BC4EE" w14:textId="77777777">
        <w:trPr>
          <w:cantSplit/>
          <w:trHeight w:val="319"/>
        </w:trPr>
        <w:tc>
          <w:tcPr>
            <w:tcW w:w="4750" w:type="dxa"/>
            <w:vMerge/>
            <w:tcBorders>
              <w:left w:val="nil"/>
              <w:bottom w:val="nil"/>
              <w:right w:val="nil"/>
            </w:tcBorders>
          </w:tcPr>
          <w:p w14:paraId="56716292" w14:textId="77777777" w:rsidR="00542B39" w:rsidRPr="00477434" w:rsidRDefault="00542B39">
            <w:pPr>
              <w:ind w:right="454"/>
              <w:rPr>
                <w:rFonts w:cs="Arial"/>
                <w:sz w:val="16"/>
              </w:rPr>
            </w:pPr>
          </w:p>
        </w:tc>
        <w:tc>
          <w:tcPr>
            <w:tcW w:w="5317" w:type="dxa"/>
            <w:gridSpan w:val="3"/>
            <w:tcBorders>
              <w:top w:val="nil"/>
              <w:left w:val="nil"/>
              <w:bottom w:val="nil"/>
              <w:right w:val="nil"/>
            </w:tcBorders>
          </w:tcPr>
          <w:p w14:paraId="56DF6C54" w14:textId="77777777" w:rsidR="00542B39" w:rsidRPr="00477434" w:rsidRDefault="00542B39">
            <w:pPr>
              <w:ind w:right="454"/>
              <w:rPr>
                <w:rFonts w:cs="Arial"/>
              </w:rPr>
            </w:pPr>
          </w:p>
        </w:tc>
      </w:tr>
    </w:tbl>
    <w:p w14:paraId="79CEC64F" w14:textId="77777777" w:rsidR="00542B39" w:rsidRPr="00477434" w:rsidRDefault="00542B39">
      <w:pPr>
        <w:ind w:left="1077" w:right="510"/>
        <w:rPr>
          <w:lang w:val="en-GB"/>
        </w:rPr>
      </w:pPr>
    </w:p>
    <w:p w14:paraId="0C9ABB77" w14:textId="77777777" w:rsidR="00542B39" w:rsidRPr="00477434" w:rsidRDefault="00542B39">
      <w:pPr>
        <w:ind w:right="851"/>
        <w:rPr>
          <w:lang w:val="en-GB"/>
        </w:rPr>
        <w:sectPr w:rsidR="00542B39" w:rsidRPr="00477434" w:rsidSect="00F50334">
          <w:headerReference w:type="default" r:id="rId8"/>
          <w:footerReference w:type="default" r:id="rId9"/>
          <w:headerReference w:type="first" r:id="rId10"/>
          <w:footerReference w:type="first" r:id="rId11"/>
          <w:type w:val="continuous"/>
          <w:pgSz w:w="11906" w:h="16838" w:code="9"/>
          <w:pgMar w:top="1701" w:right="397" w:bottom="567" w:left="397" w:header="113" w:footer="337" w:gutter="0"/>
          <w:cols w:space="708"/>
          <w:titlePg/>
          <w:docGrid w:linePitch="360"/>
        </w:sectPr>
      </w:pPr>
    </w:p>
    <w:tbl>
      <w:tblPr>
        <w:tblW w:w="10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90"/>
        <w:gridCol w:w="2160"/>
        <w:gridCol w:w="4417"/>
      </w:tblGrid>
      <w:tr w:rsidR="00477434" w:rsidRPr="00477434" w14:paraId="286A5000" w14:textId="77777777">
        <w:trPr>
          <w:cantSplit/>
        </w:trPr>
        <w:tc>
          <w:tcPr>
            <w:tcW w:w="3490" w:type="dxa"/>
            <w:tcBorders>
              <w:top w:val="nil"/>
              <w:left w:val="nil"/>
              <w:bottom w:val="nil"/>
              <w:right w:val="nil"/>
            </w:tcBorders>
          </w:tcPr>
          <w:p w14:paraId="271673F6" w14:textId="77777777" w:rsidR="00542B39" w:rsidRPr="00477434" w:rsidRDefault="00542B39">
            <w:pPr>
              <w:ind w:right="454"/>
              <w:rPr>
                <w:rFonts w:cs="Arial"/>
                <w:sz w:val="16"/>
              </w:rPr>
            </w:pPr>
            <w:r w:rsidRPr="00477434">
              <w:rPr>
                <w:rFonts w:cs="Arial"/>
                <w:sz w:val="16"/>
              </w:rPr>
              <w:t>Datum und Zeichen Ihres Schreibens</w:t>
            </w:r>
          </w:p>
        </w:tc>
        <w:tc>
          <w:tcPr>
            <w:tcW w:w="2160" w:type="dxa"/>
            <w:tcBorders>
              <w:top w:val="nil"/>
              <w:left w:val="nil"/>
              <w:bottom w:val="nil"/>
              <w:right w:val="nil"/>
            </w:tcBorders>
          </w:tcPr>
          <w:p w14:paraId="236B72E5" w14:textId="77777777" w:rsidR="00542B39" w:rsidRPr="00477434" w:rsidRDefault="00542B39">
            <w:pPr>
              <w:ind w:right="454"/>
              <w:rPr>
                <w:rFonts w:cs="Arial"/>
                <w:sz w:val="16"/>
              </w:rPr>
            </w:pPr>
            <w:r w:rsidRPr="00477434">
              <w:rPr>
                <w:rFonts w:cs="Arial"/>
                <w:sz w:val="16"/>
              </w:rPr>
              <w:t>Aktenzeichen</w:t>
            </w:r>
          </w:p>
        </w:tc>
        <w:tc>
          <w:tcPr>
            <w:tcW w:w="4417" w:type="dxa"/>
            <w:tcBorders>
              <w:top w:val="nil"/>
              <w:left w:val="nil"/>
              <w:bottom w:val="nil"/>
              <w:right w:val="nil"/>
            </w:tcBorders>
          </w:tcPr>
          <w:p w14:paraId="6C237C74" w14:textId="77777777" w:rsidR="00542B39" w:rsidRPr="00477434" w:rsidRDefault="00542B39">
            <w:pPr>
              <w:ind w:right="454"/>
              <w:rPr>
                <w:rFonts w:cs="Arial"/>
                <w:sz w:val="16"/>
              </w:rPr>
            </w:pPr>
            <w:r w:rsidRPr="00477434">
              <w:rPr>
                <w:rFonts w:cs="Arial"/>
                <w:sz w:val="16"/>
              </w:rPr>
              <w:t>Datum</w:t>
            </w:r>
          </w:p>
        </w:tc>
      </w:tr>
      <w:tr w:rsidR="00477434" w:rsidRPr="00477434" w14:paraId="32C1B481" w14:textId="77777777">
        <w:trPr>
          <w:cantSplit/>
        </w:trPr>
        <w:tc>
          <w:tcPr>
            <w:tcW w:w="3490" w:type="dxa"/>
            <w:tcBorders>
              <w:top w:val="nil"/>
              <w:left w:val="nil"/>
              <w:bottom w:val="nil"/>
              <w:right w:val="nil"/>
            </w:tcBorders>
          </w:tcPr>
          <w:p w14:paraId="118BCC2C" w14:textId="77777777" w:rsidR="00542B39" w:rsidRPr="00477434" w:rsidRDefault="00542B39">
            <w:pPr>
              <w:rPr>
                <w:rFonts w:cs="Arial"/>
                <w:b/>
                <w:bCs/>
                <w:sz w:val="18"/>
              </w:rPr>
            </w:pPr>
            <w:r w:rsidRPr="00477434">
              <w:rPr>
                <w:rFonts w:cs="Arial"/>
                <w:b/>
                <w:bCs/>
                <w:sz w:val="18"/>
              </w:rPr>
              <w:fldChar w:fldCharType="begin">
                <w:ffData>
                  <w:name w:val="Text1"/>
                  <w:enabled/>
                  <w:calcOnExit w:val="0"/>
                  <w:textInput/>
                </w:ffData>
              </w:fldChar>
            </w:r>
            <w:bookmarkStart w:id="1" w:name="Text1"/>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1"/>
          </w:p>
        </w:tc>
        <w:tc>
          <w:tcPr>
            <w:tcW w:w="2160" w:type="dxa"/>
            <w:tcBorders>
              <w:top w:val="nil"/>
              <w:left w:val="nil"/>
              <w:bottom w:val="nil"/>
              <w:right w:val="nil"/>
            </w:tcBorders>
          </w:tcPr>
          <w:p w14:paraId="3B2461FE" w14:textId="77777777" w:rsidR="00542B39" w:rsidRPr="00477434" w:rsidRDefault="00542B39">
            <w:pPr>
              <w:rPr>
                <w:rFonts w:cs="Arial"/>
                <w:b/>
                <w:bCs/>
                <w:sz w:val="18"/>
              </w:rPr>
            </w:pPr>
            <w:r w:rsidRPr="00477434">
              <w:rPr>
                <w:rFonts w:cs="Arial"/>
                <w:b/>
                <w:bCs/>
                <w:sz w:val="18"/>
              </w:rPr>
              <w:fldChar w:fldCharType="begin">
                <w:ffData>
                  <w:name w:val="Text2"/>
                  <w:enabled/>
                  <w:calcOnExit w:val="0"/>
                  <w:textInput/>
                </w:ffData>
              </w:fldChar>
            </w:r>
            <w:bookmarkStart w:id="2" w:name="Text2"/>
            <w:r w:rsidRPr="00477434">
              <w:rPr>
                <w:rFonts w:cs="Arial"/>
                <w:b/>
                <w:bCs/>
                <w:sz w:val="18"/>
              </w:rPr>
              <w:instrText xml:space="preserve"> FORMTEXT </w:instrText>
            </w:r>
            <w:r w:rsidRPr="00477434">
              <w:rPr>
                <w:rFonts w:cs="Arial"/>
                <w:b/>
                <w:bCs/>
                <w:sz w:val="18"/>
              </w:rPr>
            </w:r>
            <w:r w:rsidRPr="00477434">
              <w:rPr>
                <w:rFonts w:cs="Arial"/>
                <w:b/>
                <w:bCs/>
                <w:sz w:val="18"/>
              </w:rPr>
              <w:fldChar w:fldCharType="separate"/>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noProof/>
                <w:sz w:val="18"/>
              </w:rPr>
              <w:t> </w:t>
            </w:r>
            <w:r w:rsidRPr="00477434">
              <w:rPr>
                <w:rFonts w:cs="Arial"/>
                <w:b/>
                <w:bCs/>
                <w:sz w:val="18"/>
              </w:rPr>
              <w:fldChar w:fldCharType="end"/>
            </w:r>
            <w:bookmarkEnd w:id="2"/>
          </w:p>
        </w:tc>
        <w:tc>
          <w:tcPr>
            <w:tcW w:w="4417" w:type="dxa"/>
            <w:tcBorders>
              <w:top w:val="nil"/>
              <w:left w:val="nil"/>
              <w:bottom w:val="nil"/>
              <w:right w:val="nil"/>
            </w:tcBorders>
          </w:tcPr>
          <w:p w14:paraId="7DD014FA" w14:textId="133A64B0" w:rsidR="00542B39" w:rsidRPr="00477434" w:rsidRDefault="001C3927">
            <w:pPr>
              <w:ind w:right="454"/>
              <w:rPr>
                <w:rFonts w:cs="Arial"/>
                <w:b/>
                <w:bCs/>
                <w:sz w:val="18"/>
                <w:lang w:val="en-GB"/>
              </w:rPr>
            </w:pPr>
            <w:r w:rsidRPr="00477434">
              <w:rPr>
                <w:rFonts w:cs="Arial"/>
                <w:b/>
                <w:bCs/>
                <w:sz w:val="18"/>
              </w:rPr>
              <w:fldChar w:fldCharType="begin"/>
            </w:r>
            <w:r w:rsidRPr="00477434">
              <w:rPr>
                <w:rFonts w:cs="Arial"/>
                <w:b/>
                <w:bCs/>
                <w:sz w:val="18"/>
              </w:rPr>
              <w:instrText xml:space="preserve"> TIME \@ "d. MMMM yyyy" </w:instrText>
            </w:r>
            <w:r w:rsidRPr="00477434">
              <w:rPr>
                <w:rFonts w:cs="Arial"/>
                <w:b/>
                <w:bCs/>
                <w:sz w:val="18"/>
              </w:rPr>
              <w:fldChar w:fldCharType="separate"/>
            </w:r>
            <w:r w:rsidR="000177DE">
              <w:rPr>
                <w:rFonts w:cs="Arial"/>
                <w:b/>
                <w:bCs/>
                <w:noProof/>
                <w:sz w:val="18"/>
              </w:rPr>
              <w:t>23. Juli 2026</w:t>
            </w:r>
            <w:r w:rsidRPr="00477434">
              <w:rPr>
                <w:rFonts w:cs="Arial"/>
                <w:b/>
                <w:bCs/>
                <w:sz w:val="18"/>
              </w:rPr>
              <w:fldChar w:fldCharType="end"/>
            </w:r>
          </w:p>
        </w:tc>
      </w:tr>
    </w:tbl>
    <w:p w14:paraId="4C36921A" w14:textId="77777777" w:rsidR="002C6C8F" w:rsidRPr="005C6F56" w:rsidRDefault="00F8064A" w:rsidP="002C6C8F">
      <w:pPr>
        <w:pStyle w:val="berschrift1"/>
        <w:ind w:left="0"/>
        <w:rPr>
          <w:b/>
          <w:i w:val="0"/>
          <w:sz w:val="28"/>
        </w:rPr>
      </w:pPr>
      <w:r w:rsidRPr="005C6F56">
        <w:rPr>
          <w:b/>
          <w:i w:val="0"/>
          <w:sz w:val="28"/>
        </w:rPr>
        <w:t>Pressemitteilung</w:t>
      </w:r>
    </w:p>
    <w:p w14:paraId="648FD618" w14:textId="77777777" w:rsidR="006C18FC" w:rsidRPr="005C6F56" w:rsidRDefault="006C18FC" w:rsidP="006C18FC">
      <w:pPr>
        <w:rPr>
          <w:rFonts w:cs="Arial"/>
          <w:sz w:val="28"/>
        </w:rPr>
      </w:pPr>
    </w:p>
    <w:p w14:paraId="061FAEDB" w14:textId="77777777" w:rsidR="000177DE" w:rsidRPr="0049270C" w:rsidRDefault="000177DE" w:rsidP="000177DE">
      <w:pPr>
        <w:pStyle w:val="Kopfzeile"/>
        <w:rPr>
          <w:b/>
          <w:sz w:val="28"/>
          <w:szCs w:val="44"/>
        </w:rPr>
      </w:pPr>
      <w:proofErr w:type="spellStart"/>
      <w:r w:rsidRPr="0049270C">
        <w:rPr>
          <w:b/>
          <w:sz w:val="28"/>
          <w:szCs w:val="44"/>
        </w:rPr>
        <w:t>HessenForst</w:t>
      </w:r>
      <w:proofErr w:type="spellEnd"/>
      <w:r w:rsidRPr="0049270C">
        <w:rPr>
          <w:b/>
          <w:sz w:val="28"/>
          <w:szCs w:val="44"/>
        </w:rPr>
        <w:t xml:space="preserve"> führt Wegeunterhaltung im Stadtwald Bad Vilbel durch – </w:t>
      </w:r>
      <w:r w:rsidRPr="000177DE">
        <w:rPr>
          <w:b/>
        </w:rPr>
        <w:t>Neue Amphibienbiotope stärken den Naturschutz</w:t>
      </w:r>
    </w:p>
    <w:p w14:paraId="2961C4B3" w14:textId="77777777" w:rsidR="0071407C" w:rsidRDefault="0071407C" w:rsidP="0071407C"/>
    <w:p w14:paraId="102DC544" w14:textId="77777777" w:rsidR="000177DE" w:rsidRPr="000177DE" w:rsidRDefault="000177DE" w:rsidP="000177DE">
      <w:pPr>
        <w:pStyle w:val="Kopfzeile"/>
        <w:rPr>
          <w:bCs/>
          <w:sz w:val="22"/>
          <w:szCs w:val="32"/>
        </w:rPr>
      </w:pPr>
      <w:r w:rsidRPr="000177DE">
        <w:rPr>
          <w:bCs/>
          <w:sz w:val="22"/>
          <w:szCs w:val="32"/>
        </w:rPr>
        <w:t xml:space="preserve">Ab dem 27. Juli 2026 ist </w:t>
      </w:r>
      <w:proofErr w:type="spellStart"/>
      <w:r w:rsidRPr="000177DE">
        <w:rPr>
          <w:bCs/>
          <w:sz w:val="22"/>
          <w:szCs w:val="32"/>
        </w:rPr>
        <w:t>HessenForst</w:t>
      </w:r>
      <w:proofErr w:type="spellEnd"/>
      <w:r w:rsidRPr="000177DE">
        <w:rPr>
          <w:bCs/>
          <w:sz w:val="22"/>
          <w:szCs w:val="32"/>
        </w:rPr>
        <w:t xml:space="preserve"> im Stadtwald Bad Vilbel im Einsatz, um die Waldwege zu unterhalten und gleichzeitig Maßnahmen zur ökologischen Aufwertung des Waldes umzusetzen. Zum Einsatz kommen dabei unter anderem ein Bagger sowie ein Grader. Ziel der Arbeiten ist es, die Infrastruktur im Stadtwald langfristig zu erhalten.</w:t>
      </w:r>
    </w:p>
    <w:p w14:paraId="46F569CA" w14:textId="77777777" w:rsidR="000177DE" w:rsidRPr="000177DE" w:rsidRDefault="000177DE" w:rsidP="000177DE">
      <w:pPr>
        <w:pStyle w:val="Kopfzeile"/>
        <w:rPr>
          <w:bCs/>
          <w:sz w:val="22"/>
          <w:szCs w:val="32"/>
        </w:rPr>
      </w:pPr>
    </w:p>
    <w:p w14:paraId="4FE84B0A" w14:textId="77777777" w:rsidR="000177DE" w:rsidRPr="000177DE" w:rsidRDefault="000177DE" w:rsidP="000177DE">
      <w:pPr>
        <w:pStyle w:val="Kopfzeile"/>
        <w:rPr>
          <w:bCs/>
          <w:sz w:val="22"/>
          <w:szCs w:val="32"/>
        </w:rPr>
      </w:pPr>
      <w:r w:rsidRPr="000177DE">
        <w:rPr>
          <w:bCs/>
          <w:sz w:val="22"/>
          <w:szCs w:val="32"/>
        </w:rPr>
        <w:t>Die Wege im Stadtwald wurden in den vergangenen sieben Jahren nicht grundlegend instandgesetzt. Witterungseinflüsse, Starkregen sowie die regelmäßige Nutzung durch Spaziergänger, Radfahrer und forstwirtschaftliche Fahrzeuge haben in dieser Zeit ihre Spuren hinterlassen. Im Rahmen der nun anstehenden Wegeunterhaltung werden kleinere Schäden wie Schlaglöcher, Spurrinnen und Verdrückungen beseitigt und die Fahrbahnoberflächen wieder neu profiliert.</w:t>
      </w:r>
    </w:p>
    <w:p w14:paraId="1D93A49D" w14:textId="77777777" w:rsidR="000177DE" w:rsidRPr="000177DE" w:rsidRDefault="000177DE" w:rsidP="000177DE">
      <w:pPr>
        <w:pStyle w:val="Kopfzeile"/>
        <w:rPr>
          <w:bCs/>
          <w:sz w:val="22"/>
          <w:szCs w:val="32"/>
        </w:rPr>
      </w:pPr>
    </w:p>
    <w:p w14:paraId="441ED6AE" w14:textId="77777777" w:rsidR="000177DE" w:rsidRPr="000177DE" w:rsidRDefault="000177DE" w:rsidP="000177DE">
      <w:pPr>
        <w:pStyle w:val="Kopfzeile"/>
        <w:rPr>
          <w:bCs/>
          <w:sz w:val="22"/>
          <w:szCs w:val="32"/>
        </w:rPr>
      </w:pPr>
      <w:r w:rsidRPr="000177DE">
        <w:rPr>
          <w:bCs/>
          <w:sz w:val="22"/>
          <w:szCs w:val="32"/>
        </w:rPr>
        <w:t>Ein besonderer Schwerpunkt liegt auf der Verbesserung der Wasserführung entlang der Waldwege. Durch die Wiederherstellung der seitlichen Entwässerung und die gezielte Ableitung von Hangwasser in den angrenzenden Waldbestand wird verhindert, dass Niederschlagswasser dauerhaft auf den Wegen verbleibt. Dies schützt die Wegedecken vor Auswaschungen und trägt dazu bei, die Lebensdauer der Wege deutlich zu verlängern. Gleichzeitig wird das Regenwasser dort zurückgehalten, wo es dem Wald zugutekommt und zur Versorgung der Waldböden beitragen kann.</w:t>
      </w:r>
    </w:p>
    <w:p w14:paraId="6E1E9B2A" w14:textId="77777777" w:rsidR="000177DE" w:rsidRPr="000177DE" w:rsidRDefault="000177DE" w:rsidP="000177DE">
      <w:pPr>
        <w:pStyle w:val="Kopfzeile"/>
        <w:rPr>
          <w:bCs/>
          <w:sz w:val="22"/>
          <w:szCs w:val="32"/>
        </w:rPr>
      </w:pPr>
    </w:p>
    <w:p w14:paraId="27337ED0" w14:textId="77777777" w:rsidR="000177DE" w:rsidRPr="000177DE" w:rsidRDefault="000177DE" w:rsidP="000177DE">
      <w:pPr>
        <w:pStyle w:val="Kopfzeile"/>
        <w:rPr>
          <w:bCs/>
          <w:sz w:val="22"/>
          <w:szCs w:val="32"/>
        </w:rPr>
      </w:pPr>
      <w:r w:rsidRPr="000177DE">
        <w:rPr>
          <w:bCs/>
          <w:sz w:val="22"/>
          <w:szCs w:val="32"/>
        </w:rPr>
        <w:t xml:space="preserve">Neben der Wegeunterhaltung werden im Stadtwald zwei neue Tümpel angelegt. Der Leiter des Forstamtes Nidda, Marian Krüger, sagt dazu: „Die Tümpel erfüllen mehrere wichtige Funktionen: Sie dienen als Wasserrückhaltung, indem sie Niederschlagswasser aufnehmen und den Wasserhaushalt des Waldes stabilisieren. Gleichzeitig entstehen wertvolle Biotope für Amphibien. Auch hier versuchen wir so gut wie möglich, die unterschiedlichen Waldfunktionen des Bad Vilbeler Stadtwaldes miteinander zu kombinieren“. </w:t>
      </w:r>
    </w:p>
    <w:p w14:paraId="7D94C268" w14:textId="77777777" w:rsidR="000177DE" w:rsidRPr="000177DE" w:rsidRDefault="000177DE" w:rsidP="000177DE">
      <w:pPr>
        <w:pStyle w:val="Kopfzeile"/>
        <w:rPr>
          <w:bCs/>
          <w:sz w:val="22"/>
          <w:szCs w:val="32"/>
        </w:rPr>
      </w:pPr>
    </w:p>
    <w:p w14:paraId="4EF30F9C" w14:textId="77777777" w:rsidR="000177DE" w:rsidRPr="000177DE" w:rsidRDefault="000177DE" w:rsidP="000177DE">
      <w:pPr>
        <w:pStyle w:val="Kopfzeile"/>
        <w:rPr>
          <w:bCs/>
          <w:sz w:val="22"/>
          <w:szCs w:val="32"/>
        </w:rPr>
      </w:pPr>
      <w:r w:rsidRPr="000177DE">
        <w:rPr>
          <w:bCs/>
          <w:sz w:val="22"/>
          <w:szCs w:val="32"/>
        </w:rPr>
        <w:t xml:space="preserve">Amphibien wie Frösche, Kröten und Molche sind auf flache, fischfreie Kleingewässer angewiesen, um sich erfolgreich fortzupflanzen. Durch den Verlust natürlicher Gewässer und die zunehmenden Auswirkungen des Klimawandels sind viele Amphibienarten in ihren Beständen rückläufig. Die neu </w:t>
      </w:r>
      <w:r w:rsidRPr="000177DE">
        <w:rPr>
          <w:bCs/>
          <w:sz w:val="22"/>
          <w:szCs w:val="32"/>
        </w:rPr>
        <w:lastRenderedPageBreak/>
        <w:t>angelegten Tümpel schaffen geeignete Laichgewässer und bieten darüber hinaus zahlreichen weiteren Tierarten Lebensraum. Auch Libellen, Wasserinsekten und viele Vogelarten profitieren von den neuen Feuchtbiotopen. Sie leisten damit einen wichtigen Beitrag zur Förderung der biologischen Vielfalt und erhöhen zugleich die Widerstandsfähigkeit des Waldes gegenüber längeren Trockenperioden.</w:t>
      </w:r>
    </w:p>
    <w:p w14:paraId="5DAAA904" w14:textId="77777777" w:rsidR="000177DE" w:rsidRPr="000177DE" w:rsidRDefault="000177DE" w:rsidP="000177DE">
      <w:pPr>
        <w:pStyle w:val="Kopfzeile"/>
        <w:rPr>
          <w:bCs/>
          <w:sz w:val="22"/>
          <w:szCs w:val="32"/>
        </w:rPr>
      </w:pPr>
    </w:p>
    <w:p w14:paraId="7722D405" w14:textId="77777777" w:rsidR="000177DE" w:rsidRPr="000177DE" w:rsidRDefault="000177DE" w:rsidP="000177DE">
      <w:pPr>
        <w:pStyle w:val="Kopfzeile"/>
        <w:rPr>
          <w:bCs/>
          <w:sz w:val="22"/>
          <w:szCs w:val="32"/>
        </w:rPr>
      </w:pPr>
      <w:r w:rsidRPr="000177DE">
        <w:rPr>
          <w:bCs/>
          <w:sz w:val="22"/>
          <w:szCs w:val="32"/>
        </w:rPr>
        <w:t xml:space="preserve">Während der Arbeiten kann es aus Sicherheitsgründen zu zeitweisen Einschränkungen kommen. Einzelne Wege, auf denen die Maschinen im Einsatz sind, können tageweise für Besucherinnen und Besucher gesperrt sein. Die Sperrungen erfolgen ausschließlich für die Dauer der Arbeiten auf den jeweiligen Wegabschnitten. </w:t>
      </w:r>
      <w:proofErr w:type="spellStart"/>
      <w:r w:rsidRPr="000177DE">
        <w:rPr>
          <w:bCs/>
          <w:sz w:val="22"/>
          <w:szCs w:val="32"/>
        </w:rPr>
        <w:t>HessenForst</w:t>
      </w:r>
      <w:proofErr w:type="spellEnd"/>
      <w:r w:rsidRPr="000177DE">
        <w:rPr>
          <w:bCs/>
          <w:sz w:val="22"/>
          <w:szCs w:val="32"/>
        </w:rPr>
        <w:t xml:space="preserve"> bittet alle Waldbesucherinnen und Waldbesucher um Verständnis und darum, die Absperrungen zu beachten sowie auf alternative Wege auszuweichen.</w:t>
      </w:r>
    </w:p>
    <w:p w14:paraId="0E2CAE4B" w14:textId="77777777" w:rsidR="000177DE" w:rsidRPr="000177DE" w:rsidRDefault="000177DE" w:rsidP="000177DE">
      <w:pPr>
        <w:pStyle w:val="Kopfzeile"/>
        <w:rPr>
          <w:bCs/>
          <w:sz w:val="22"/>
          <w:szCs w:val="32"/>
        </w:rPr>
      </w:pPr>
    </w:p>
    <w:p w14:paraId="63272B11" w14:textId="188E4F12" w:rsidR="000177DE" w:rsidRPr="000177DE" w:rsidRDefault="000177DE" w:rsidP="000177DE">
      <w:pPr>
        <w:pStyle w:val="Kopfzeile"/>
        <w:rPr>
          <w:bCs/>
          <w:sz w:val="22"/>
          <w:szCs w:val="32"/>
        </w:rPr>
      </w:pPr>
      <w:r w:rsidRPr="000177DE">
        <w:rPr>
          <w:bCs/>
          <w:sz w:val="22"/>
          <w:szCs w:val="32"/>
        </w:rPr>
        <w:t>„Mit den geplanten Maßnahmen investiert die Stadt Bad Vilbel in eine nachhaltige und zukunftsorientierte Pflege des Stadtwaldes. Die Kombination aus moderner Wegeunterhaltung und gezielten Naturschutzmaßnahmen sorgt dafür, dass der Stadtwald auch künftig sowohl als attraktiver Erholungsraum als auch als ökologisch wertvoller Lebensraum erhalten bleibt“, sagte E</w:t>
      </w:r>
      <w:r>
        <w:rPr>
          <w:bCs/>
          <w:sz w:val="22"/>
          <w:szCs w:val="32"/>
        </w:rPr>
        <w:t>rster Stadtrat Bastian Zander</w:t>
      </w:r>
      <w:r w:rsidRPr="000177DE">
        <w:rPr>
          <w:bCs/>
          <w:sz w:val="22"/>
          <w:szCs w:val="32"/>
        </w:rPr>
        <w:t>.</w:t>
      </w:r>
    </w:p>
    <w:p w14:paraId="000098FC" w14:textId="14C4F04C" w:rsidR="000177DE" w:rsidRDefault="000177DE" w:rsidP="000177DE">
      <w:pPr>
        <w:pStyle w:val="Text"/>
        <w:jc w:val="left"/>
        <w:rPr>
          <w:b/>
          <w:bCs/>
          <w:sz w:val="24"/>
          <w:szCs w:val="24"/>
        </w:rPr>
      </w:pPr>
    </w:p>
    <w:p w14:paraId="0B83ECF5" w14:textId="56D11A6B" w:rsidR="007F6997" w:rsidRDefault="000177DE" w:rsidP="000177DE">
      <w:pPr>
        <w:pStyle w:val="Kopfzeile"/>
        <w:tabs>
          <w:tab w:val="left" w:pos="855"/>
        </w:tabs>
        <w:rPr>
          <w:iCs/>
        </w:rPr>
      </w:pPr>
      <w:r>
        <w:rPr>
          <w:b/>
          <w:bCs/>
          <w:noProof/>
        </w:rPr>
        <w:drawing>
          <wp:inline distT="0" distB="0" distL="0" distR="0" wp14:anchorId="3977AC4B" wp14:editId="3054575A">
            <wp:extent cx="2550071" cy="1912620"/>
            <wp:effectExtent l="0" t="0" r="3175"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7731" cy="1918365"/>
                    </a:xfrm>
                    <a:prstGeom prst="rect">
                      <a:avLst/>
                    </a:prstGeom>
                  </pic:spPr>
                </pic:pic>
              </a:graphicData>
            </a:graphic>
          </wp:inline>
        </w:drawing>
      </w:r>
      <w:r>
        <w:rPr>
          <w:b/>
          <w:bCs/>
          <w:noProof/>
        </w:rPr>
        <w:drawing>
          <wp:inline distT="0" distB="0" distL="0" distR="0" wp14:anchorId="6B47D359" wp14:editId="1054E3F5">
            <wp:extent cx="2560320" cy="1920307"/>
            <wp:effectExtent l="0" t="0" r="0" b="381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574017" cy="1930580"/>
                    </a:xfrm>
                    <a:prstGeom prst="rect">
                      <a:avLst/>
                    </a:prstGeom>
                  </pic:spPr>
                </pic:pic>
              </a:graphicData>
            </a:graphic>
          </wp:inline>
        </w:drawing>
      </w:r>
    </w:p>
    <w:p w14:paraId="2EEF6173" w14:textId="7DD40F5D" w:rsidR="000177DE" w:rsidRPr="000177DE" w:rsidRDefault="000177DE" w:rsidP="000177DE">
      <w:pPr>
        <w:pStyle w:val="Kopfzeile"/>
        <w:tabs>
          <w:tab w:val="left" w:pos="855"/>
        </w:tabs>
        <w:rPr>
          <w:i/>
          <w:sz w:val="22"/>
          <w:szCs w:val="22"/>
        </w:rPr>
      </w:pPr>
      <w:r w:rsidRPr="000177DE">
        <w:rPr>
          <w:i/>
          <w:sz w:val="22"/>
          <w:szCs w:val="22"/>
        </w:rPr>
        <w:t xml:space="preserve">Bildunterschrift: </w:t>
      </w:r>
      <w:r>
        <w:rPr>
          <w:i/>
          <w:sz w:val="22"/>
          <w:szCs w:val="22"/>
        </w:rPr>
        <w:t>Kleine Schäden auf den Waldwegen werden ausgebessert</w:t>
      </w:r>
      <w:r w:rsidR="008C69EC">
        <w:rPr>
          <w:i/>
          <w:sz w:val="22"/>
          <w:szCs w:val="22"/>
        </w:rPr>
        <w:t xml:space="preserve">. Die neuen Amphibienbiotope stärken den Naturschutz. </w:t>
      </w:r>
    </w:p>
    <w:sectPr w:rsidR="000177DE" w:rsidRPr="000177DE" w:rsidSect="00F50334">
      <w:type w:val="continuous"/>
      <w:pgSz w:w="11906" w:h="16838" w:code="9"/>
      <w:pgMar w:top="1134" w:right="851" w:bottom="1134" w:left="1474" w:header="113" w:footer="337"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1F81F" w14:textId="77777777" w:rsidR="00C46AFF" w:rsidRDefault="00C46AFF">
      <w:r>
        <w:separator/>
      </w:r>
    </w:p>
  </w:endnote>
  <w:endnote w:type="continuationSeparator" w:id="0">
    <w:p w14:paraId="41D418D8" w14:textId="77777777" w:rsidR="00C46AFF" w:rsidRDefault="00C46A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 Pro Regular">
    <w:panose1 w:val="00000000000000000000"/>
    <w:charset w:val="00"/>
    <w:family w:val="swiss"/>
    <w:notTrueType/>
    <w:pitch w:val="variable"/>
    <w:sig w:usb0="A00002BF" w:usb1="4000207B" w:usb2="00000008"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D09F1" w14:textId="77777777" w:rsidR="006C2144" w:rsidRDefault="006C2144">
    <w:pPr>
      <w:pStyle w:val="Fuzeile"/>
    </w:pP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tab/>
    </w:r>
    <w:r>
      <w:rPr>
        <w:rStyle w:val="Seitenzahl"/>
        <w:rFonts w:cs="Arial"/>
        <w:i/>
        <w:iCs/>
        <w:sz w:val="20"/>
      </w:rPr>
      <w:fldChar w:fldCharType="begin"/>
    </w:r>
    <w:r>
      <w:rPr>
        <w:rStyle w:val="Seitenzahl"/>
        <w:rFonts w:cs="Arial"/>
        <w:i/>
        <w:iCs/>
        <w:sz w:val="20"/>
      </w:rPr>
      <w:instrText xml:space="preserve"> PAGE </w:instrText>
    </w:r>
    <w:r>
      <w:rPr>
        <w:rStyle w:val="Seitenzahl"/>
        <w:rFonts w:cs="Arial"/>
        <w:i/>
        <w:iCs/>
        <w:sz w:val="20"/>
      </w:rPr>
      <w:fldChar w:fldCharType="separate"/>
    </w:r>
    <w:r w:rsidR="00852575">
      <w:rPr>
        <w:rStyle w:val="Seitenzahl"/>
        <w:rFonts w:cs="Arial"/>
        <w:i/>
        <w:iCs/>
        <w:noProof/>
        <w:sz w:val="20"/>
      </w:rPr>
      <w:t>2</w:t>
    </w:r>
    <w:r>
      <w:rPr>
        <w:rStyle w:val="Seitenzahl"/>
        <w:rFonts w:cs="Arial"/>
        <w:i/>
        <w:iCs/>
        <w:sz w:val="20"/>
      </w:rPr>
      <w:fldChar w:fldCharType="end"/>
    </w:r>
    <w:r>
      <w:rPr>
        <w:rStyle w:val="Seitenzahl"/>
        <w:rFonts w:cs="Arial"/>
        <w:i/>
        <w:iCs/>
        <w:sz w:val="20"/>
      </w:rPr>
      <w:t xml:space="preserve"> / </w:t>
    </w:r>
    <w:r>
      <w:rPr>
        <w:rStyle w:val="Seitenzahl"/>
        <w:rFonts w:cs="Arial"/>
        <w:i/>
        <w:iCs/>
        <w:sz w:val="20"/>
      </w:rPr>
      <w:fldChar w:fldCharType="begin"/>
    </w:r>
    <w:r>
      <w:rPr>
        <w:rStyle w:val="Seitenzahl"/>
        <w:rFonts w:cs="Arial"/>
        <w:i/>
        <w:iCs/>
        <w:sz w:val="20"/>
      </w:rPr>
      <w:instrText xml:space="preserve"> NUMPAGES </w:instrText>
    </w:r>
    <w:r>
      <w:rPr>
        <w:rStyle w:val="Seitenzahl"/>
        <w:rFonts w:cs="Arial"/>
        <w:i/>
        <w:iCs/>
        <w:sz w:val="20"/>
      </w:rPr>
      <w:fldChar w:fldCharType="separate"/>
    </w:r>
    <w:r w:rsidR="00852575">
      <w:rPr>
        <w:rStyle w:val="Seitenzahl"/>
        <w:rFonts w:cs="Arial"/>
        <w:i/>
        <w:iCs/>
        <w:noProof/>
        <w:sz w:val="20"/>
      </w:rPr>
      <w:t>2</w:t>
    </w:r>
    <w:r>
      <w:rPr>
        <w:rStyle w:val="Seitenzahl"/>
        <w:rFonts w:cs="Arial"/>
        <w:i/>
        <w:i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1E0" w:firstRow="1" w:lastRow="1" w:firstColumn="1" w:lastColumn="1" w:noHBand="0" w:noVBand="0"/>
    </w:tblPr>
    <w:tblGrid>
      <w:gridCol w:w="2203"/>
      <w:gridCol w:w="2242"/>
      <w:gridCol w:w="2659"/>
      <w:gridCol w:w="1965"/>
      <w:gridCol w:w="2043"/>
    </w:tblGrid>
    <w:tr w:rsidR="00E237C1" w14:paraId="15C565D6" w14:textId="77777777" w:rsidTr="00E237C1">
      <w:tc>
        <w:tcPr>
          <w:tcW w:w="11252" w:type="dxa"/>
          <w:gridSpan w:val="5"/>
        </w:tcPr>
        <w:p w14:paraId="0E2684A7" w14:textId="77777777" w:rsidR="00E237C1" w:rsidRDefault="00E237C1">
          <w:pPr>
            <w:pStyle w:val="Fuzeile"/>
            <w:jc w:val="center"/>
            <w:rPr>
              <w:rStyle w:val="Seitenzahl"/>
              <w:rFonts w:ascii="Times" w:hAnsi="Times" w:cs="Arial"/>
              <w:b/>
              <w:color w:val="000080"/>
              <w:sz w:val="14"/>
              <w:szCs w:val="14"/>
            </w:rPr>
          </w:pPr>
        </w:p>
        <w:p w14:paraId="76BBBB54" w14:textId="77777777" w:rsidR="00E237C1" w:rsidRDefault="00E237C1">
          <w:pPr>
            <w:pStyle w:val="Fuzeile"/>
            <w:jc w:val="center"/>
            <w:rPr>
              <w:rStyle w:val="Seitenzahl"/>
              <w:rFonts w:ascii="Times" w:hAnsi="Times" w:cs="Arial"/>
              <w:b/>
              <w:color w:val="000080"/>
              <w:sz w:val="14"/>
              <w:szCs w:val="14"/>
            </w:rPr>
          </w:pPr>
          <w:r>
            <w:rPr>
              <w:rStyle w:val="Seitenzahl"/>
              <w:rFonts w:ascii="Times" w:hAnsi="Times" w:cs="Arial"/>
              <w:b/>
              <w:color w:val="000080"/>
              <w:sz w:val="14"/>
              <w:szCs w:val="14"/>
            </w:rPr>
            <w:t>Konten der Stadtkasse Bad Vilbel</w:t>
          </w:r>
        </w:p>
        <w:p w14:paraId="1B0E7C5B" w14:textId="77777777" w:rsidR="00E237C1" w:rsidRDefault="00E237C1">
          <w:pPr>
            <w:pStyle w:val="Fuzeile"/>
            <w:jc w:val="center"/>
            <w:rPr>
              <w:sz w:val="6"/>
              <w:szCs w:val="6"/>
            </w:rPr>
          </w:pPr>
        </w:p>
      </w:tc>
    </w:tr>
    <w:tr w:rsidR="00E237C1" w14:paraId="19B068D9" w14:textId="77777777" w:rsidTr="00E237C1">
      <w:tc>
        <w:tcPr>
          <w:tcW w:w="2235" w:type="dxa"/>
        </w:tcPr>
        <w:p w14:paraId="50E06DC0" w14:textId="77777777" w:rsidR="00E237C1" w:rsidRDefault="00E237C1">
          <w:pPr>
            <w:pStyle w:val="Fuzeile"/>
            <w:jc w:val="right"/>
            <w:rPr>
              <w:rFonts w:ascii="Times" w:hAnsi="Times"/>
              <w:b/>
              <w:color w:val="000080"/>
              <w:sz w:val="14"/>
              <w:szCs w:val="14"/>
            </w:rPr>
          </w:pPr>
        </w:p>
      </w:tc>
      <w:tc>
        <w:tcPr>
          <w:tcW w:w="2268" w:type="dxa"/>
          <w:hideMark/>
        </w:tcPr>
        <w:p w14:paraId="4CDF42A1" w14:textId="77777777" w:rsidR="00E237C1" w:rsidRDefault="00E237C1">
          <w:pPr>
            <w:pStyle w:val="Fuzeile"/>
            <w:rPr>
              <w:rFonts w:ascii="Times" w:hAnsi="Times"/>
              <w:b/>
              <w:color w:val="000080"/>
              <w:sz w:val="14"/>
              <w:szCs w:val="14"/>
            </w:rPr>
          </w:pPr>
          <w:r>
            <w:rPr>
              <w:rFonts w:ascii="Times" w:hAnsi="Times"/>
              <w:b/>
              <w:color w:val="000080"/>
              <w:sz w:val="14"/>
              <w:szCs w:val="14"/>
            </w:rPr>
            <w:t>Sparkasse Oberhessen</w:t>
          </w:r>
        </w:p>
        <w:p w14:paraId="2C0BF933" w14:textId="77777777" w:rsidR="00E237C1" w:rsidRDefault="00E237C1">
          <w:pPr>
            <w:pStyle w:val="Fuzeile"/>
            <w:rPr>
              <w:rFonts w:ascii="Times" w:hAnsi="Times"/>
              <w:b/>
              <w:color w:val="000080"/>
              <w:sz w:val="14"/>
              <w:szCs w:val="14"/>
            </w:rPr>
          </w:pPr>
          <w:r>
            <w:rPr>
              <w:rFonts w:ascii="Times" w:hAnsi="Times"/>
              <w:b/>
              <w:color w:val="000080"/>
              <w:sz w:val="14"/>
              <w:szCs w:val="14"/>
            </w:rPr>
            <w:t>Commerzbank AG</w:t>
          </w:r>
        </w:p>
        <w:p w14:paraId="6263E3C8" w14:textId="77777777" w:rsidR="00E237C1" w:rsidRDefault="00E237C1">
          <w:pPr>
            <w:pStyle w:val="Fuzeile"/>
            <w:rPr>
              <w:rFonts w:ascii="Times" w:hAnsi="Times"/>
              <w:b/>
              <w:color w:val="000080"/>
              <w:sz w:val="14"/>
              <w:szCs w:val="14"/>
            </w:rPr>
          </w:pPr>
          <w:r>
            <w:rPr>
              <w:rFonts w:ascii="Times" w:hAnsi="Times"/>
              <w:b/>
              <w:color w:val="000080"/>
              <w:sz w:val="14"/>
              <w:szCs w:val="14"/>
            </w:rPr>
            <w:t>Frankfurter Sparkasse</w:t>
          </w:r>
        </w:p>
        <w:p w14:paraId="2D2649B9"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Frankfurter Volksbank eG </w:t>
          </w:r>
        </w:p>
        <w:p w14:paraId="30E6FE6C" w14:textId="77777777" w:rsidR="00E237C1" w:rsidRDefault="00E237C1">
          <w:pPr>
            <w:pStyle w:val="Fuzeile"/>
            <w:rPr>
              <w:rFonts w:ascii="Times" w:hAnsi="Times"/>
              <w:b/>
              <w:color w:val="000080"/>
              <w:sz w:val="14"/>
              <w:szCs w:val="14"/>
            </w:rPr>
          </w:pPr>
          <w:r>
            <w:rPr>
              <w:rFonts w:ascii="Times" w:hAnsi="Times"/>
              <w:b/>
              <w:color w:val="000080"/>
              <w:sz w:val="14"/>
              <w:szCs w:val="14"/>
            </w:rPr>
            <w:t>Postbank Frankfurt</w:t>
          </w:r>
        </w:p>
      </w:tc>
      <w:tc>
        <w:tcPr>
          <w:tcW w:w="2693" w:type="dxa"/>
          <w:hideMark/>
        </w:tcPr>
        <w:p w14:paraId="28BB4243" w14:textId="77777777" w:rsidR="00E237C1" w:rsidRDefault="00E237C1">
          <w:pPr>
            <w:pStyle w:val="Fuzeile"/>
            <w:rPr>
              <w:rFonts w:ascii="Times" w:hAnsi="Times"/>
              <w:b/>
              <w:color w:val="000080"/>
              <w:sz w:val="14"/>
              <w:szCs w:val="14"/>
            </w:rPr>
          </w:pPr>
          <w:r>
            <w:rPr>
              <w:rFonts w:ascii="Times" w:hAnsi="Times"/>
              <w:b/>
              <w:color w:val="000080"/>
              <w:sz w:val="14"/>
              <w:szCs w:val="14"/>
            </w:rPr>
            <w:t>IBAN DE44 5185 0079 0101 0000 44</w:t>
          </w:r>
        </w:p>
        <w:p w14:paraId="32E9D3B1" w14:textId="77777777" w:rsidR="00E237C1" w:rsidRDefault="00E237C1">
          <w:pPr>
            <w:pStyle w:val="Fuzeile"/>
            <w:rPr>
              <w:rFonts w:ascii="Times" w:hAnsi="Times"/>
              <w:b/>
              <w:color w:val="000080"/>
              <w:sz w:val="14"/>
              <w:szCs w:val="14"/>
            </w:rPr>
          </w:pPr>
          <w:r>
            <w:rPr>
              <w:rFonts w:ascii="Times" w:hAnsi="Times"/>
              <w:b/>
              <w:color w:val="000080"/>
              <w:sz w:val="14"/>
              <w:szCs w:val="14"/>
            </w:rPr>
            <w:t>IBAN DE05 5004 0000 0350 0006 00</w:t>
          </w:r>
        </w:p>
        <w:p w14:paraId="4F6AEE7D" w14:textId="77777777" w:rsidR="00E237C1" w:rsidRDefault="00E237C1">
          <w:pPr>
            <w:pStyle w:val="Fuzeile"/>
            <w:rPr>
              <w:rFonts w:ascii="Times" w:hAnsi="Times"/>
              <w:b/>
              <w:color w:val="000080"/>
              <w:sz w:val="14"/>
              <w:szCs w:val="14"/>
            </w:rPr>
          </w:pPr>
          <w:r>
            <w:rPr>
              <w:rFonts w:ascii="Times" w:hAnsi="Times"/>
              <w:b/>
              <w:color w:val="000080"/>
              <w:sz w:val="14"/>
              <w:szCs w:val="14"/>
            </w:rPr>
            <w:t>IBAN DE64 5005 0201 0000 4079 41</w:t>
          </w:r>
        </w:p>
        <w:p w14:paraId="544C0C4C" w14:textId="77777777" w:rsidR="00E237C1" w:rsidRDefault="00E237C1">
          <w:pPr>
            <w:pStyle w:val="Fuzeile"/>
            <w:rPr>
              <w:rFonts w:ascii="Times" w:hAnsi="Times"/>
              <w:b/>
              <w:color w:val="000080"/>
              <w:sz w:val="14"/>
              <w:szCs w:val="14"/>
            </w:rPr>
          </w:pPr>
          <w:r>
            <w:rPr>
              <w:rFonts w:ascii="Times" w:hAnsi="Times"/>
              <w:b/>
              <w:color w:val="000080"/>
              <w:sz w:val="14"/>
              <w:szCs w:val="14"/>
            </w:rPr>
            <w:t>IBAN DE69 5019 0000 0001 0072 03</w:t>
          </w:r>
        </w:p>
        <w:p w14:paraId="0480A61D" w14:textId="77777777" w:rsidR="00E237C1" w:rsidRDefault="00E237C1">
          <w:pPr>
            <w:pStyle w:val="Fuzeile"/>
            <w:rPr>
              <w:rFonts w:ascii="Times" w:hAnsi="Times"/>
              <w:b/>
              <w:color w:val="000080"/>
              <w:sz w:val="14"/>
              <w:szCs w:val="14"/>
            </w:rPr>
          </w:pPr>
          <w:r>
            <w:rPr>
              <w:rFonts w:ascii="Times" w:hAnsi="Times"/>
              <w:b/>
              <w:color w:val="000080"/>
              <w:sz w:val="14"/>
              <w:szCs w:val="14"/>
            </w:rPr>
            <w:t xml:space="preserve">IBAN DE48 5001 0060 0011 9826 00   </w:t>
          </w:r>
        </w:p>
      </w:tc>
      <w:tc>
        <w:tcPr>
          <w:tcW w:w="1984" w:type="dxa"/>
          <w:hideMark/>
        </w:tcPr>
        <w:p w14:paraId="56716C98" w14:textId="77777777" w:rsidR="00E237C1" w:rsidRDefault="00E237C1">
          <w:pPr>
            <w:pStyle w:val="Fuzeile"/>
            <w:rPr>
              <w:rFonts w:ascii="Times" w:hAnsi="Times"/>
              <w:b/>
              <w:color w:val="000080"/>
              <w:sz w:val="14"/>
              <w:szCs w:val="14"/>
            </w:rPr>
          </w:pPr>
          <w:r>
            <w:rPr>
              <w:rFonts w:ascii="Times" w:hAnsi="Times"/>
              <w:b/>
              <w:color w:val="000080"/>
              <w:sz w:val="14"/>
              <w:szCs w:val="14"/>
            </w:rPr>
            <w:t>BIC HELADEF1FRI</w:t>
          </w:r>
        </w:p>
        <w:p w14:paraId="585FD6B0" w14:textId="77777777" w:rsidR="00E237C1" w:rsidRDefault="00E237C1">
          <w:pPr>
            <w:pStyle w:val="Fuzeile"/>
            <w:rPr>
              <w:rFonts w:ascii="Times" w:hAnsi="Times"/>
              <w:b/>
              <w:color w:val="000080"/>
              <w:sz w:val="14"/>
              <w:szCs w:val="14"/>
            </w:rPr>
          </w:pPr>
          <w:r>
            <w:rPr>
              <w:rFonts w:ascii="Times" w:hAnsi="Times"/>
              <w:b/>
              <w:color w:val="000080"/>
              <w:sz w:val="14"/>
              <w:szCs w:val="14"/>
            </w:rPr>
            <w:t>BIC COBADEFFXXX</w:t>
          </w:r>
        </w:p>
        <w:p w14:paraId="6FBC051C" w14:textId="77777777" w:rsidR="00E237C1" w:rsidRDefault="00E237C1">
          <w:pPr>
            <w:pStyle w:val="Fuzeile"/>
            <w:rPr>
              <w:rFonts w:ascii="Times" w:hAnsi="Times"/>
              <w:b/>
              <w:color w:val="000080"/>
              <w:sz w:val="14"/>
              <w:szCs w:val="14"/>
            </w:rPr>
          </w:pPr>
          <w:r>
            <w:rPr>
              <w:rFonts w:ascii="Times" w:hAnsi="Times"/>
              <w:b/>
              <w:color w:val="000080"/>
              <w:sz w:val="14"/>
              <w:szCs w:val="14"/>
            </w:rPr>
            <w:t>BIC HELADEF1822</w:t>
          </w:r>
        </w:p>
        <w:p w14:paraId="1B1D07F3" w14:textId="77777777" w:rsidR="00E237C1" w:rsidRDefault="00E237C1">
          <w:pPr>
            <w:pStyle w:val="Fuzeile"/>
            <w:rPr>
              <w:rFonts w:ascii="Times" w:hAnsi="Times"/>
              <w:b/>
              <w:color w:val="000080"/>
              <w:sz w:val="14"/>
              <w:szCs w:val="14"/>
            </w:rPr>
          </w:pPr>
          <w:r>
            <w:rPr>
              <w:rFonts w:ascii="Times" w:hAnsi="Times"/>
              <w:b/>
              <w:color w:val="000080"/>
              <w:sz w:val="14"/>
              <w:szCs w:val="14"/>
            </w:rPr>
            <w:t>BIC FFVBDEFF</w:t>
          </w:r>
        </w:p>
        <w:p w14:paraId="43C6A3A8" w14:textId="77777777" w:rsidR="00E237C1" w:rsidRDefault="00E237C1">
          <w:pPr>
            <w:pStyle w:val="Fuzeile"/>
            <w:rPr>
              <w:rFonts w:ascii="Times" w:hAnsi="Times"/>
              <w:b/>
              <w:color w:val="000080"/>
              <w:sz w:val="14"/>
              <w:szCs w:val="14"/>
            </w:rPr>
          </w:pPr>
          <w:r>
            <w:rPr>
              <w:rFonts w:ascii="Times" w:hAnsi="Times"/>
              <w:b/>
              <w:color w:val="000080"/>
              <w:sz w:val="14"/>
              <w:szCs w:val="14"/>
            </w:rPr>
            <w:t>BIC PBNKDEFF</w:t>
          </w:r>
        </w:p>
      </w:tc>
      <w:tc>
        <w:tcPr>
          <w:tcW w:w="2072" w:type="dxa"/>
        </w:tcPr>
        <w:p w14:paraId="36814E95" w14:textId="77777777" w:rsidR="00E237C1" w:rsidRDefault="00E237C1">
          <w:pPr>
            <w:pStyle w:val="Fuzeile"/>
            <w:rPr>
              <w:rFonts w:ascii="Times" w:hAnsi="Times"/>
              <w:b/>
              <w:color w:val="000080"/>
              <w:sz w:val="14"/>
              <w:szCs w:val="14"/>
            </w:rPr>
          </w:pPr>
        </w:p>
      </w:tc>
    </w:tr>
  </w:tbl>
  <w:p w14:paraId="1FB30195" w14:textId="77777777" w:rsidR="006C2144" w:rsidRPr="00E237C1" w:rsidRDefault="006C2144" w:rsidP="00E237C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FF644" w14:textId="77777777" w:rsidR="00C46AFF" w:rsidRDefault="00C46AFF">
      <w:r>
        <w:separator/>
      </w:r>
    </w:p>
  </w:footnote>
  <w:footnote w:type="continuationSeparator" w:id="0">
    <w:p w14:paraId="5F49AF59" w14:textId="77777777" w:rsidR="00C46AFF" w:rsidRDefault="00C46A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8DD90" w14:textId="77777777" w:rsidR="006C2144" w:rsidRDefault="006C2144">
    <w:pPr>
      <w:pStyle w:val="Kopfzeile"/>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5718A" w14:textId="77777777" w:rsidR="006C2144" w:rsidRDefault="009312E4">
    <w:pPr>
      <w:pStyle w:val="Kopfzeile"/>
    </w:pPr>
    <w:r>
      <w:rPr>
        <w:noProof/>
      </w:rPr>
      <w:drawing>
        <wp:anchor distT="0" distB="0" distL="114300" distR="114300" simplePos="0" relativeHeight="251660288" behindDoc="0" locked="0" layoutInCell="1" allowOverlap="1" wp14:anchorId="7A184896" wp14:editId="10A5A58C">
          <wp:simplePos x="0" y="0"/>
          <wp:positionH relativeFrom="column">
            <wp:posOffset>-295275</wp:posOffset>
          </wp:positionH>
          <wp:positionV relativeFrom="paragraph">
            <wp:posOffset>-241935</wp:posOffset>
          </wp:positionV>
          <wp:extent cx="7572375" cy="1485900"/>
          <wp:effectExtent l="0" t="0" r="9525" b="0"/>
          <wp:wrapNone/>
          <wp:docPr id="7" name="Bild 6" descr="Beschreibung: Briefb BV 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6" descr="Beschreibung: Briefb BV 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2375" cy="1485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B316FC"/>
    <w:multiLevelType w:val="hybridMultilevel"/>
    <w:tmpl w:val="D72AE860"/>
    <w:lvl w:ilvl="0" w:tplc="196A3BC8">
      <w:start w:val="1"/>
      <w:numFmt w:val="lowerLetter"/>
      <w:lvlText w:val="%1)"/>
      <w:lvlJc w:val="left"/>
      <w:pPr>
        <w:tabs>
          <w:tab w:val="num" w:pos="1414"/>
        </w:tabs>
        <w:ind w:left="1414" w:hanging="705"/>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1" w15:restartNumberingAfterBreak="0">
    <w:nsid w:val="2A9668C1"/>
    <w:multiLevelType w:val="hybridMultilevel"/>
    <w:tmpl w:val="092A0358"/>
    <w:lvl w:ilvl="0" w:tplc="8E6C4114">
      <w:start w:val="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5861A40"/>
    <w:multiLevelType w:val="multilevel"/>
    <w:tmpl w:val="64C44932"/>
    <w:lvl w:ilvl="0">
      <w:start w:val="1"/>
      <w:numFmt w:val="decimal"/>
      <w:lvlText w:val="%1"/>
      <w:lvlJc w:val="left"/>
      <w:pPr>
        <w:tabs>
          <w:tab w:val="num" w:pos="705"/>
        </w:tabs>
        <w:ind w:left="705" w:hanging="705"/>
      </w:pPr>
    </w:lvl>
    <w:lvl w:ilvl="1">
      <w:start w:val="2"/>
      <w:numFmt w:val="decimal"/>
      <w:lvlText w:val="%1.%2"/>
      <w:lvlJc w:val="left"/>
      <w:pPr>
        <w:tabs>
          <w:tab w:val="num" w:pos="705"/>
        </w:tabs>
        <w:ind w:left="705" w:hanging="705"/>
      </w:pPr>
    </w:lvl>
    <w:lvl w:ilvl="2">
      <w:start w:val="2"/>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3C9B4289"/>
    <w:multiLevelType w:val="hybridMultilevel"/>
    <w:tmpl w:val="30B4B36E"/>
    <w:lvl w:ilvl="0" w:tplc="B5502B84">
      <w:start w:val="2"/>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4" w15:restartNumberingAfterBreak="0">
    <w:nsid w:val="402E6586"/>
    <w:multiLevelType w:val="hybridMultilevel"/>
    <w:tmpl w:val="1C08B3B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4D4B7821"/>
    <w:multiLevelType w:val="hybridMultilevel"/>
    <w:tmpl w:val="87C89C14"/>
    <w:lvl w:ilvl="0" w:tplc="1298D13C">
      <w:numFmt w:val="bullet"/>
      <w:lvlText w:val="-"/>
      <w:lvlJc w:val="left"/>
      <w:pPr>
        <w:ind w:left="720" w:hanging="360"/>
      </w:pPr>
      <w:rPr>
        <w:rFonts w:ascii="DIN Pro Regular" w:eastAsia="Times New Roman" w:hAnsi="DIN Pro Regular" w:cs="DIN Pro 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F203D6"/>
    <w:multiLevelType w:val="hybridMultilevel"/>
    <w:tmpl w:val="600C3E0A"/>
    <w:lvl w:ilvl="0" w:tplc="6A22367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06341E"/>
    <w:multiLevelType w:val="hybridMultilevel"/>
    <w:tmpl w:val="4D5E6EC0"/>
    <w:lvl w:ilvl="0" w:tplc="B5502B84">
      <w:start w:val="3"/>
      <w:numFmt w:val="lowerLetter"/>
      <w:lvlText w:val="%1)"/>
      <w:lvlJc w:val="left"/>
      <w:pPr>
        <w:tabs>
          <w:tab w:val="num" w:pos="1069"/>
        </w:tabs>
        <w:ind w:left="1069" w:hanging="360"/>
      </w:pPr>
    </w:lvl>
    <w:lvl w:ilvl="1" w:tplc="04070019">
      <w:start w:val="1"/>
      <w:numFmt w:val="decimal"/>
      <w:lvlText w:val="%2."/>
      <w:lvlJc w:val="left"/>
      <w:pPr>
        <w:tabs>
          <w:tab w:val="num" w:pos="1440"/>
        </w:tabs>
        <w:ind w:left="1440" w:hanging="360"/>
      </w:pPr>
    </w:lvl>
    <w:lvl w:ilvl="2" w:tplc="0407001B">
      <w:start w:val="1"/>
      <w:numFmt w:val="decimal"/>
      <w:lvlText w:val="%3."/>
      <w:lvlJc w:val="left"/>
      <w:pPr>
        <w:tabs>
          <w:tab w:val="num" w:pos="2160"/>
        </w:tabs>
        <w:ind w:left="2160" w:hanging="360"/>
      </w:pPr>
    </w:lvl>
    <w:lvl w:ilvl="3" w:tplc="0407000F">
      <w:start w:val="1"/>
      <w:numFmt w:val="decimal"/>
      <w:lvlText w:val="%4."/>
      <w:lvlJc w:val="left"/>
      <w:pPr>
        <w:tabs>
          <w:tab w:val="num" w:pos="2880"/>
        </w:tabs>
        <w:ind w:left="2880" w:hanging="360"/>
      </w:pPr>
    </w:lvl>
    <w:lvl w:ilvl="4" w:tplc="04070019">
      <w:start w:val="1"/>
      <w:numFmt w:val="decimal"/>
      <w:lvlText w:val="%5."/>
      <w:lvlJc w:val="left"/>
      <w:pPr>
        <w:tabs>
          <w:tab w:val="num" w:pos="3600"/>
        </w:tabs>
        <w:ind w:left="3600" w:hanging="360"/>
      </w:pPr>
    </w:lvl>
    <w:lvl w:ilvl="5" w:tplc="0407001B">
      <w:start w:val="1"/>
      <w:numFmt w:val="decimal"/>
      <w:lvlText w:val="%6."/>
      <w:lvlJc w:val="left"/>
      <w:pPr>
        <w:tabs>
          <w:tab w:val="num" w:pos="4320"/>
        </w:tabs>
        <w:ind w:left="4320" w:hanging="360"/>
      </w:pPr>
    </w:lvl>
    <w:lvl w:ilvl="6" w:tplc="0407000F">
      <w:start w:val="1"/>
      <w:numFmt w:val="decimal"/>
      <w:lvlText w:val="%7."/>
      <w:lvlJc w:val="left"/>
      <w:pPr>
        <w:tabs>
          <w:tab w:val="num" w:pos="5040"/>
        </w:tabs>
        <w:ind w:left="5040" w:hanging="360"/>
      </w:pPr>
    </w:lvl>
    <w:lvl w:ilvl="7" w:tplc="04070019">
      <w:start w:val="1"/>
      <w:numFmt w:val="decimal"/>
      <w:lvlText w:val="%8."/>
      <w:lvlJc w:val="left"/>
      <w:pPr>
        <w:tabs>
          <w:tab w:val="num" w:pos="5760"/>
        </w:tabs>
        <w:ind w:left="5760" w:hanging="360"/>
      </w:pPr>
    </w:lvl>
    <w:lvl w:ilvl="8" w:tplc="0407001B">
      <w:start w:val="1"/>
      <w:numFmt w:val="decimal"/>
      <w:lvlText w:val="%9."/>
      <w:lvlJc w:val="left"/>
      <w:pPr>
        <w:tabs>
          <w:tab w:val="num" w:pos="6480"/>
        </w:tabs>
        <w:ind w:left="6480" w:hanging="360"/>
      </w:pPr>
    </w:lvl>
  </w:abstractNum>
  <w:abstractNum w:abstractNumId="8" w15:restartNumberingAfterBreak="0">
    <w:nsid w:val="53715FEB"/>
    <w:multiLevelType w:val="multilevel"/>
    <w:tmpl w:val="2F146B9A"/>
    <w:lvl w:ilvl="0">
      <w:start w:val="1"/>
      <w:numFmt w:val="decimal"/>
      <w:lvlText w:val="%1"/>
      <w:lvlJc w:val="left"/>
      <w:pPr>
        <w:tabs>
          <w:tab w:val="num" w:pos="705"/>
        </w:tabs>
        <w:ind w:left="705" w:hanging="705"/>
      </w:pPr>
    </w:lvl>
    <w:lvl w:ilvl="1">
      <w:start w:val="3"/>
      <w:numFmt w:val="decimal"/>
      <w:lvlText w:val="%1.%2"/>
      <w:lvlJc w:val="left"/>
      <w:pPr>
        <w:tabs>
          <w:tab w:val="num" w:pos="705"/>
        </w:tabs>
        <w:ind w:left="705" w:hanging="705"/>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9" w15:restartNumberingAfterBreak="0">
    <w:nsid w:val="5E1217B9"/>
    <w:multiLevelType w:val="hybridMultilevel"/>
    <w:tmpl w:val="ADAE65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F6E3FCA"/>
    <w:multiLevelType w:val="hybridMultilevel"/>
    <w:tmpl w:val="4A0C10E2"/>
    <w:lvl w:ilvl="0" w:tplc="003C55A6">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FDB6F7D"/>
    <w:multiLevelType w:val="hybridMultilevel"/>
    <w:tmpl w:val="2360700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622453D"/>
    <w:multiLevelType w:val="hybridMultilevel"/>
    <w:tmpl w:val="2F2E5330"/>
    <w:lvl w:ilvl="0" w:tplc="02247300">
      <w:start w:val="13"/>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5"/>
  </w:num>
  <w:num w:numId="8">
    <w:abstractNumId w:val="12"/>
  </w:num>
  <w:num w:numId="9">
    <w:abstractNumId w:val="10"/>
  </w:num>
  <w:num w:numId="10">
    <w:abstractNumId w:val="6"/>
  </w:num>
  <w:num w:numId="11">
    <w:abstractNumId w:val="0"/>
  </w:num>
  <w:num w:numId="12">
    <w:abstractNumId w:val="9"/>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it-IT" w:vendorID="64" w:dllVersion="6" w:nlCheck="1" w:checkStyle="0"/>
  <w:activeWritingStyle w:appName="MSWord" w:lang="de-DE" w:vendorID="64" w:dllVersion="4096" w:nlCheck="1" w:checkStyle="0"/>
  <w:activeWritingStyle w:appName="MSWord" w:lang="it-IT" w:vendorID="64" w:dllVersion="4096" w:nlCheck="1" w:checkStyle="0"/>
  <w:activeWritingStyle w:appName="MSWord" w:lang="de-DE" w:vendorID="9" w:dllVersion="512" w:checkStyle="1"/>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6C8F"/>
    <w:rsid w:val="00000263"/>
    <w:rsid w:val="0000516C"/>
    <w:rsid w:val="00005E1C"/>
    <w:rsid w:val="00015FBD"/>
    <w:rsid w:val="00016C05"/>
    <w:rsid w:val="000177DE"/>
    <w:rsid w:val="00024DB4"/>
    <w:rsid w:val="00036DEB"/>
    <w:rsid w:val="00043B83"/>
    <w:rsid w:val="0004481C"/>
    <w:rsid w:val="00072DC6"/>
    <w:rsid w:val="00074DE8"/>
    <w:rsid w:val="00076791"/>
    <w:rsid w:val="00076BCA"/>
    <w:rsid w:val="00082079"/>
    <w:rsid w:val="000922C5"/>
    <w:rsid w:val="00092AA2"/>
    <w:rsid w:val="00097362"/>
    <w:rsid w:val="0009737E"/>
    <w:rsid w:val="00097C6F"/>
    <w:rsid w:val="000B045A"/>
    <w:rsid w:val="000B383B"/>
    <w:rsid w:val="000B79B2"/>
    <w:rsid w:val="000B7BD2"/>
    <w:rsid w:val="000C3C49"/>
    <w:rsid w:val="000D3292"/>
    <w:rsid w:val="000D3316"/>
    <w:rsid w:val="000D7EA9"/>
    <w:rsid w:val="000E38B3"/>
    <w:rsid w:val="000E72AE"/>
    <w:rsid w:val="000F1824"/>
    <w:rsid w:val="000F77D8"/>
    <w:rsid w:val="000F7A97"/>
    <w:rsid w:val="001013EA"/>
    <w:rsid w:val="0010153A"/>
    <w:rsid w:val="00113E1F"/>
    <w:rsid w:val="001269E1"/>
    <w:rsid w:val="00130C4C"/>
    <w:rsid w:val="0013426C"/>
    <w:rsid w:val="0014279D"/>
    <w:rsid w:val="00147BBF"/>
    <w:rsid w:val="00161916"/>
    <w:rsid w:val="001631FC"/>
    <w:rsid w:val="00163510"/>
    <w:rsid w:val="00166BBF"/>
    <w:rsid w:val="0018567C"/>
    <w:rsid w:val="00192ACA"/>
    <w:rsid w:val="00195136"/>
    <w:rsid w:val="00196FF3"/>
    <w:rsid w:val="001A19F2"/>
    <w:rsid w:val="001C004D"/>
    <w:rsid w:val="001C3927"/>
    <w:rsid w:val="001C5DE5"/>
    <w:rsid w:val="001D60F3"/>
    <w:rsid w:val="001E14E3"/>
    <w:rsid w:val="001E2E27"/>
    <w:rsid w:val="001F1103"/>
    <w:rsid w:val="001F4E2C"/>
    <w:rsid w:val="00202879"/>
    <w:rsid w:val="0020350E"/>
    <w:rsid w:val="00211035"/>
    <w:rsid w:val="0022072B"/>
    <w:rsid w:val="0022676C"/>
    <w:rsid w:val="00227F9C"/>
    <w:rsid w:val="002308B7"/>
    <w:rsid w:val="002366A2"/>
    <w:rsid w:val="00236EF5"/>
    <w:rsid w:val="0024444C"/>
    <w:rsid w:val="00245121"/>
    <w:rsid w:val="00245338"/>
    <w:rsid w:val="00246634"/>
    <w:rsid w:val="0026577A"/>
    <w:rsid w:val="002717E8"/>
    <w:rsid w:val="00274A6E"/>
    <w:rsid w:val="002758EB"/>
    <w:rsid w:val="00283315"/>
    <w:rsid w:val="002840D9"/>
    <w:rsid w:val="0028794A"/>
    <w:rsid w:val="00290357"/>
    <w:rsid w:val="00292B62"/>
    <w:rsid w:val="0029433B"/>
    <w:rsid w:val="00295B62"/>
    <w:rsid w:val="002A0180"/>
    <w:rsid w:val="002A1E3D"/>
    <w:rsid w:val="002B3FFE"/>
    <w:rsid w:val="002B53BD"/>
    <w:rsid w:val="002C6C8F"/>
    <w:rsid w:val="002D4AF0"/>
    <w:rsid w:val="002E08A1"/>
    <w:rsid w:val="002E4BEF"/>
    <w:rsid w:val="002E5CAC"/>
    <w:rsid w:val="002F40FD"/>
    <w:rsid w:val="002F6C7B"/>
    <w:rsid w:val="003012DF"/>
    <w:rsid w:val="00306079"/>
    <w:rsid w:val="00307BD9"/>
    <w:rsid w:val="00314DB1"/>
    <w:rsid w:val="003252DB"/>
    <w:rsid w:val="00326C95"/>
    <w:rsid w:val="00354651"/>
    <w:rsid w:val="00357C45"/>
    <w:rsid w:val="00370093"/>
    <w:rsid w:val="00372758"/>
    <w:rsid w:val="00372B98"/>
    <w:rsid w:val="00375582"/>
    <w:rsid w:val="003814EC"/>
    <w:rsid w:val="0039167D"/>
    <w:rsid w:val="0039651A"/>
    <w:rsid w:val="003B0804"/>
    <w:rsid w:val="003B1BF5"/>
    <w:rsid w:val="003B2354"/>
    <w:rsid w:val="003B575D"/>
    <w:rsid w:val="003B6544"/>
    <w:rsid w:val="003D39D0"/>
    <w:rsid w:val="003E2355"/>
    <w:rsid w:val="003E4997"/>
    <w:rsid w:val="003F3D04"/>
    <w:rsid w:val="003F618E"/>
    <w:rsid w:val="00400765"/>
    <w:rsid w:val="00407CFE"/>
    <w:rsid w:val="00422ACB"/>
    <w:rsid w:val="00432129"/>
    <w:rsid w:val="004374D2"/>
    <w:rsid w:val="004405C8"/>
    <w:rsid w:val="00446FB2"/>
    <w:rsid w:val="00457DBF"/>
    <w:rsid w:val="00462088"/>
    <w:rsid w:val="00462D47"/>
    <w:rsid w:val="00472A81"/>
    <w:rsid w:val="004746A4"/>
    <w:rsid w:val="00477434"/>
    <w:rsid w:val="0048516F"/>
    <w:rsid w:val="00485AF2"/>
    <w:rsid w:val="004914A1"/>
    <w:rsid w:val="00493791"/>
    <w:rsid w:val="00494E67"/>
    <w:rsid w:val="00495CCC"/>
    <w:rsid w:val="004A407B"/>
    <w:rsid w:val="004A797B"/>
    <w:rsid w:val="004B1999"/>
    <w:rsid w:val="004B2B2C"/>
    <w:rsid w:val="004B3887"/>
    <w:rsid w:val="004E067D"/>
    <w:rsid w:val="004E0F0E"/>
    <w:rsid w:val="004E5F79"/>
    <w:rsid w:val="004F4D8B"/>
    <w:rsid w:val="004F6662"/>
    <w:rsid w:val="004F706A"/>
    <w:rsid w:val="004F72CF"/>
    <w:rsid w:val="0051144F"/>
    <w:rsid w:val="005128E3"/>
    <w:rsid w:val="00515218"/>
    <w:rsid w:val="00516636"/>
    <w:rsid w:val="00533215"/>
    <w:rsid w:val="00536B3F"/>
    <w:rsid w:val="00537883"/>
    <w:rsid w:val="00542B39"/>
    <w:rsid w:val="00543434"/>
    <w:rsid w:val="00543ADC"/>
    <w:rsid w:val="005510CD"/>
    <w:rsid w:val="00552C3E"/>
    <w:rsid w:val="005531D3"/>
    <w:rsid w:val="00555219"/>
    <w:rsid w:val="00563825"/>
    <w:rsid w:val="00565818"/>
    <w:rsid w:val="00573CCA"/>
    <w:rsid w:val="00587E27"/>
    <w:rsid w:val="005929D0"/>
    <w:rsid w:val="005A6B9B"/>
    <w:rsid w:val="005B28DB"/>
    <w:rsid w:val="005B55DB"/>
    <w:rsid w:val="005C134C"/>
    <w:rsid w:val="005C18CD"/>
    <w:rsid w:val="005C6F56"/>
    <w:rsid w:val="005D34E5"/>
    <w:rsid w:val="005D583A"/>
    <w:rsid w:val="005E53F8"/>
    <w:rsid w:val="00601E0D"/>
    <w:rsid w:val="006033A6"/>
    <w:rsid w:val="006063F8"/>
    <w:rsid w:val="006078B6"/>
    <w:rsid w:val="0061092C"/>
    <w:rsid w:val="00613203"/>
    <w:rsid w:val="0061332C"/>
    <w:rsid w:val="006137C1"/>
    <w:rsid w:val="006257F3"/>
    <w:rsid w:val="0062699C"/>
    <w:rsid w:val="00634403"/>
    <w:rsid w:val="006403EA"/>
    <w:rsid w:val="00640CE6"/>
    <w:rsid w:val="00651281"/>
    <w:rsid w:val="00651A65"/>
    <w:rsid w:val="00662179"/>
    <w:rsid w:val="00666641"/>
    <w:rsid w:val="00666A92"/>
    <w:rsid w:val="00666BE8"/>
    <w:rsid w:val="00671A12"/>
    <w:rsid w:val="00673ECE"/>
    <w:rsid w:val="006773DA"/>
    <w:rsid w:val="00682595"/>
    <w:rsid w:val="00684259"/>
    <w:rsid w:val="0069005B"/>
    <w:rsid w:val="00695374"/>
    <w:rsid w:val="006A0B52"/>
    <w:rsid w:val="006A0F88"/>
    <w:rsid w:val="006A18F3"/>
    <w:rsid w:val="006A4636"/>
    <w:rsid w:val="006A5249"/>
    <w:rsid w:val="006B36AF"/>
    <w:rsid w:val="006B3972"/>
    <w:rsid w:val="006C127A"/>
    <w:rsid w:val="006C18FC"/>
    <w:rsid w:val="006C2144"/>
    <w:rsid w:val="006C466D"/>
    <w:rsid w:val="006E2643"/>
    <w:rsid w:val="006F3FEA"/>
    <w:rsid w:val="006F40CC"/>
    <w:rsid w:val="006F6990"/>
    <w:rsid w:val="00707DB1"/>
    <w:rsid w:val="007103C4"/>
    <w:rsid w:val="00711E49"/>
    <w:rsid w:val="0071407C"/>
    <w:rsid w:val="00716389"/>
    <w:rsid w:val="007221A0"/>
    <w:rsid w:val="00723284"/>
    <w:rsid w:val="00724C93"/>
    <w:rsid w:val="00727135"/>
    <w:rsid w:val="00736620"/>
    <w:rsid w:val="007376FD"/>
    <w:rsid w:val="00742C4C"/>
    <w:rsid w:val="007438FB"/>
    <w:rsid w:val="00746445"/>
    <w:rsid w:val="007513C6"/>
    <w:rsid w:val="0075234C"/>
    <w:rsid w:val="00753103"/>
    <w:rsid w:val="00753711"/>
    <w:rsid w:val="00755A13"/>
    <w:rsid w:val="00757857"/>
    <w:rsid w:val="007703D5"/>
    <w:rsid w:val="00770412"/>
    <w:rsid w:val="00787AB4"/>
    <w:rsid w:val="00791F55"/>
    <w:rsid w:val="00796AA3"/>
    <w:rsid w:val="00797114"/>
    <w:rsid w:val="007A4F43"/>
    <w:rsid w:val="007B7CD4"/>
    <w:rsid w:val="007C0DE2"/>
    <w:rsid w:val="007D47E5"/>
    <w:rsid w:val="007D791F"/>
    <w:rsid w:val="007E14D6"/>
    <w:rsid w:val="007E49AC"/>
    <w:rsid w:val="007F06DD"/>
    <w:rsid w:val="007F6860"/>
    <w:rsid w:val="007F6997"/>
    <w:rsid w:val="008059D7"/>
    <w:rsid w:val="00806327"/>
    <w:rsid w:val="00810511"/>
    <w:rsid w:val="00814002"/>
    <w:rsid w:val="00814D0F"/>
    <w:rsid w:val="00817700"/>
    <w:rsid w:val="008272D3"/>
    <w:rsid w:val="008376F0"/>
    <w:rsid w:val="008419CE"/>
    <w:rsid w:val="008465EB"/>
    <w:rsid w:val="008477B6"/>
    <w:rsid w:val="00852176"/>
    <w:rsid w:val="00852575"/>
    <w:rsid w:val="008573BE"/>
    <w:rsid w:val="008665A6"/>
    <w:rsid w:val="00867609"/>
    <w:rsid w:val="0087265E"/>
    <w:rsid w:val="00875595"/>
    <w:rsid w:val="00884E52"/>
    <w:rsid w:val="008913A0"/>
    <w:rsid w:val="00891BBC"/>
    <w:rsid w:val="00892F56"/>
    <w:rsid w:val="00893E8B"/>
    <w:rsid w:val="008B7398"/>
    <w:rsid w:val="008C05A7"/>
    <w:rsid w:val="008C69EC"/>
    <w:rsid w:val="008D7501"/>
    <w:rsid w:val="008E36E4"/>
    <w:rsid w:val="008E3D9C"/>
    <w:rsid w:val="008F1149"/>
    <w:rsid w:val="008F4662"/>
    <w:rsid w:val="00900AF2"/>
    <w:rsid w:val="00901CDD"/>
    <w:rsid w:val="00902932"/>
    <w:rsid w:val="009150A9"/>
    <w:rsid w:val="00917149"/>
    <w:rsid w:val="00927010"/>
    <w:rsid w:val="00927FC8"/>
    <w:rsid w:val="009312E4"/>
    <w:rsid w:val="00933501"/>
    <w:rsid w:val="0094149F"/>
    <w:rsid w:val="0094177E"/>
    <w:rsid w:val="009446CC"/>
    <w:rsid w:val="00947E26"/>
    <w:rsid w:val="00951AF1"/>
    <w:rsid w:val="0095565C"/>
    <w:rsid w:val="00960ABE"/>
    <w:rsid w:val="00967A34"/>
    <w:rsid w:val="00971628"/>
    <w:rsid w:val="00977DF6"/>
    <w:rsid w:val="00987EC9"/>
    <w:rsid w:val="00991464"/>
    <w:rsid w:val="0099783C"/>
    <w:rsid w:val="009A075F"/>
    <w:rsid w:val="009A5130"/>
    <w:rsid w:val="009A5648"/>
    <w:rsid w:val="009B29C0"/>
    <w:rsid w:val="009B5275"/>
    <w:rsid w:val="009C3465"/>
    <w:rsid w:val="009C404F"/>
    <w:rsid w:val="009C5ECE"/>
    <w:rsid w:val="009E22FB"/>
    <w:rsid w:val="009F0F4E"/>
    <w:rsid w:val="009F173D"/>
    <w:rsid w:val="009F268E"/>
    <w:rsid w:val="009F3AF3"/>
    <w:rsid w:val="009F3F63"/>
    <w:rsid w:val="00A049B7"/>
    <w:rsid w:val="00A04E5F"/>
    <w:rsid w:val="00A11475"/>
    <w:rsid w:val="00A17353"/>
    <w:rsid w:val="00A26763"/>
    <w:rsid w:val="00A30344"/>
    <w:rsid w:val="00A303F9"/>
    <w:rsid w:val="00A375C8"/>
    <w:rsid w:val="00A4160F"/>
    <w:rsid w:val="00A416C3"/>
    <w:rsid w:val="00A418B9"/>
    <w:rsid w:val="00A4420B"/>
    <w:rsid w:val="00A50505"/>
    <w:rsid w:val="00A56B6D"/>
    <w:rsid w:val="00A60EE4"/>
    <w:rsid w:val="00A61509"/>
    <w:rsid w:val="00A63B17"/>
    <w:rsid w:val="00A64277"/>
    <w:rsid w:val="00A66441"/>
    <w:rsid w:val="00A70C91"/>
    <w:rsid w:val="00A7553B"/>
    <w:rsid w:val="00A77D6D"/>
    <w:rsid w:val="00A821A3"/>
    <w:rsid w:val="00A8792D"/>
    <w:rsid w:val="00A937B6"/>
    <w:rsid w:val="00A970EB"/>
    <w:rsid w:val="00AA1552"/>
    <w:rsid w:val="00AA511B"/>
    <w:rsid w:val="00AB6A69"/>
    <w:rsid w:val="00AC51DC"/>
    <w:rsid w:val="00AD5EF2"/>
    <w:rsid w:val="00AE144D"/>
    <w:rsid w:val="00AF39EE"/>
    <w:rsid w:val="00AF6475"/>
    <w:rsid w:val="00B037CC"/>
    <w:rsid w:val="00B04E98"/>
    <w:rsid w:val="00B11033"/>
    <w:rsid w:val="00B125B5"/>
    <w:rsid w:val="00B23740"/>
    <w:rsid w:val="00B23F82"/>
    <w:rsid w:val="00B24F5F"/>
    <w:rsid w:val="00B250C5"/>
    <w:rsid w:val="00B34BA0"/>
    <w:rsid w:val="00B42752"/>
    <w:rsid w:val="00B447B4"/>
    <w:rsid w:val="00B45E2F"/>
    <w:rsid w:val="00B47C65"/>
    <w:rsid w:val="00B55F7E"/>
    <w:rsid w:val="00B57332"/>
    <w:rsid w:val="00B610FF"/>
    <w:rsid w:val="00B63D06"/>
    <w:rsid w:val="00B67362"/>
    <w:rsid w:val="00B7014E"/>
    <w:rsid w:val="00B76A5D"/>
    <w:rsid w:val="00B77009"/>
    <w:rsid w:val="00B8066E"/>
    <w:rsid w:val="00B815F5"/>
    <w:rsid w:val="00B94B92"/>
    <w:rsid w:val="00B96D75"/>
    <w:rsid w:val="00B9797A"/>
    <w:rsid w:val="00BA00B7"/>
    <w:rsid w:val="00BA2268"/>
    <w:rsid w:val="00BB0499"/>
    <w:rsid w:val="00BB15EA"/>
    <w:rsid w:val="00BB25C6"/>
    <w:rsid w:val="00BC0114"/>
    <w:rsid w:val="00BC3760"/>
    <w:rsid w:val="00BC71F6"/>
    <w:rsid w:val="00BD6967"/>
    <w:rsid w:val="00BF4BFB"/>
    <w:rsid w:val="00C05271"/>
    <w:rsid w:val="00C0684B"/>
    <w:rsid w:val="00C07712"/>
    <w:rsid w:val="00C31024"/>
    <w:rsid w:val="00C31550"/>
    <w:rsid w:val="00C33809"/>
    <w:rsid w:val="00C36593"/>
    <w:rsid w:val="00C4386A"/>
    <w:rsid w:val="00C46AFF"/>
    <w:rsid w:val="00C572EF"/>
    <w:rsid w:val="00C61C6F"/>
    <w:rsid w:val="00C6665B"/>
    <w:rsid w:val="00C70E8A"/>
    <w:rsid w:val="00C95C98"/>
    <w:rsid w:val="00C967E1"/>
    <w:rsid w:val="00CA0CBA"/>
    <w:rsid w:val="00CA55FD"/>
    <w:rsid w:val="00CA775F"/>
    <w:rsid w:val="00CC6237"/>
    <w:rsid w:val="00CD2981"/>
    <w:rsid w:val="00CD38D2"/>
    <w:rsid w:val="00CE1BCF"/>
    <w:rsid w:val="00CF27B9"/>
    <w:rsid w:val="00D01BA1"/>
    <w:rsid w:val="00D11044"/>
    <w:rsid w:val="00D13387"/>
    <w:rsid w:val="00D1415B"/>
    <w:rsid w:val="00D1638C"/>
    <w:rsid w:val="00D34143"/>
    <w:rsid w:val="00D356EE"/>
    <w:rsid w:val="00D40198"/>
    <w:rsid w:val="00D55EE5"/>
    <w:rsid w:val="00D5701B"/>
    <w:rsid w:val="00D74E20"/>
    <w:rsid w:val="00D76B2F"/>
    <w:rsid w:val="00D812BE"/>
    <w:rsid w:val="00D81A62"/>
    <w:rsid w:val="00D81F92"/>
    <w:rsid w:val="00D84D9D"/>
    <w:rsid w:val="00D967D5"/>
    <w:rsid w:val="00DB3754"/>
    <w:rsid w:val="00DC5EF9"/>
    <w:rsid w:val="00DC5F7B"/>
    <w:rsid w:val="00DC735F"/>
    <w:rsid w:val="00DD5DDC"/>
    <w:rsid w:val="00DE4E7D"/>
    <w:rsid w:val="00DE5805"/>
    <w:rsid w:val="00DE7E68"/>
    <w:rsid w:val="00E01BF3"/>
    <w:rsid w:val="00E04CE8"/>
    <w:rsid w:val="00E05FC2"/>
    <w:rsid w:val="00E06019"/>
    <w:rsid w:val="00E066C4"/>
    <w:rsid w:val="00E2011F"/>
    <w:rsid w:val="00E237C1"/>
    <w:rsid w:val="00E24A0E"/>
    <w:rsid w:val="00E31A49"/>
    <w:rsid w:val="00E33B67"/>
    <w:rsid w:val="00E525CD"/>
    <w:rsid w:val="00E536E3"/>
    <w:rsid w:val="00E53CF9"/>
    <w:rsid w:val="00E54ABF"/>
    <w:rsid w:val="00E54F04"/>
    <w:rsid w:val="00E553E2"/>
    <w:rsid w:val="00E70E1F"/>
    <w:rsid w:val="00E718DE"/>
    <w:rsid w:val="00E7193A"/>
    <w:rsid w:val="00E72B2D"/>
    <w:rsid w:val="00E83637"/>
    <w:rsid w:val="00E84401"/>
    <w:rsid w:val="00E87368"/>
    <w:rsid w:val="00E9380F"/>
    <w:rsid w:val="00E968FB"/>
    <w:rsid w:val="00EA4936"/>
    <w:rsid w:val="00EA64A0"/>
    <w:rsid w:val="00EB1889"/>
    <w:rsid w:val="00EC1DCC"/>
    <w:rsid w:val="00EC439D"/>
    <w:rsid w:val="00EC6890"/>
    <w:rsid w:val="00ED03EA"/>
    <w:rsid w:val="00EE071E"/>
    <w:rsid w:val="00EE0ABC"/>
    <w:rsid w:val="00EE37DD"/>
    <w:rsid w:val="00EF7451"/>
    <w:rsid w:val="00EF752A"/>
    <w:rsid w:val="00F00497"/>
    <w:rsid w:val="00F206C4"/>
    <w:rsid w:val="00F26FD8"/>
    <w:rsid w:val="00F325A0"/>
    <w:rsid w:val="00F341CC"/>
    <w:rsid w:val="00F34659"/>
    <w:rsid w:val="00F50334"/>
    <w:rsid w:val="00F50F80"/>
    <w:rsid w:val="00F51595"/>
    <w:rsid w:val="00F604C6"/>
    <w:rsid w:val="00F61D8E"/>
    <w:rsid w:val="00F62203"/>
    <w:rsid w:val="00F63526"/>
    <w:rsid w:val="00F74969"/>
    <w:rsid w:val="00F8064A"/>
    <w:rsid w:val="00F83FA3"/>
    <w:rsid w:val="00F842F5"/>
    <w:rsid w:val="00F84E44"/>
    <w:rsid w:val="00F923E2"/>
    <w:rsid w:val="00F92B8E"/>
    <w:rsid w:val="00F94042"/>
    <w:rsid w:val="00FA093A"/>
    <w:rsid w:val="00FA0987"/>
    <w:rsid w:val="00FA2E78"/>
    <w:rsid w:val="00FA61C0"/>
    <w:rsid w:val="00FB0D1C"/>
    <w:rsid w:val="00FB4D2F"/>
    <w:rsid w:val="00FB596E"/>
    <w:rsid w:val="00FB5E3C"/>
    <w:rsid w:val="00FB7F85"/>
    <w:rsid w:val="00FC52D5"/>
    <w:rsid w:val="00FC658E"/>
    <w:rsid w:val="00FD1F8D"/>
    <w:rsid w:val="00FD454A"/>
    <w:rsid w:val="00FD5439"/>
    <w:rsid w:val="00FD61D5"/>
    <w:rsid w:val="00FF35D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C434C58"/>
  <w15:docId w15:val="{F0B8D751-DA02-49EE-9CE9-0CB6B7B4C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rFonts w:ascii="Arial" w:hAnsi="Arial"/>
      <w:sz w:val="24"/>
      <w:szCs w:val="24"/>
    </w:rPr>
  </w:style>
  <w:style w:type="paragraph" w:styleId="berschrift1">
    <w:name w:val="heading 1"/>
    <w:basedOn w:val="Standard"/>
    <w:next w:val="Standard"/>
    <w:qFormat/>
    <w:pPr>
      <w:keepNext/>
      <w:tabs>
        <w:tab w:val="left" w:pos="7920"/>
      </w:tabs>
      <w:ind w:left="1440"/>
      <w:outlineLvl w:val="0"/>
    </w:pPr>
    <w:rPr>
      <w:rFonts w:cs="Arial"/>
      <w:i/>
      <w:iCs/>
      <w:sz w:val="20"/>
    </w:rPr>
  </w:style>
  <w:style w:type="paragraph" w:styleId="berschrift2">
    <w:name w:val="heading 2"/>
    <w:basedOn w:val="Standard"/>
    <w:next w:val="Standard"/>
    <w:qFormat/>
    <w:pPr>
      <w:keepNext/>
      <w:outlineLvl w:val="1"/>
    </w:pPr>
    <w:rPr>
      <w:rFonts w:cs="Arial"/>
      <w:b/>
      <w:bCs/>
      <w:sz w:val="16"/>
    </w:rPr>
  </w:style>
  <w:style w:type="paragraph" w:styleId="berschrift3">
    <w:name w:val="heading 3"/>
    <w:basedOn w:val="Standard"/>
    <w:next w:val="Standard"/>
    <w:qFormat/>
    <w:pPr>
      <w:keepNext/>
      <w:ind w:left="1077" w:right="510"/>
      <w:outlineLvl w:val="2"/>
    </w:pPr>
    <w:rPr>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color w:val="0000FF"/>
      <w:u w:val="single"/>
    </w:rPr>
  </w:style>
  <w:style w:type="character" w:styleId="BesuchterLink">
    <w:name w:val="FollowedHyperlink"/>
    <w:rPr>
      <w:color w:val="800080"/>
      <w:u w:val="single"/>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link w:val="FuzeileZchn"/>
    <w:pPr>
      <w:tabs>
        <w:tab w:val="center" w:pos="4536"/>
        <w:tab w:val="right" w:pos="9072"/>
      </w:tabs>
    </w:pPr>
  </w:style>
  <w:style w:type="character" w:styleId="Seitenzahl">
    <w:name w:val="page number"/>
    <w:basedOn w:val="Absatz-Standardschriftart"/>
  </w:style>
  <w:style w:type="paragraph" w:styleId="Textkrper-Einzug2">
    <w:name w:val="Body Text Indent 2"/>
    <w:basedOn w:val="Standard"/>
    <w:pPr>
      <w:tabs>
        <w:tab w:val="left" w:pos="1418"/>
      </w:tabs>
      <w:ind w:left="1418" w:hanging="709"/>
    </w:pPr>
  </w:style>
  <w:style w:type="paragraph" w:styleId="Sprechblasentext">
    <w:name w:val="Balloon Text"/>
    <w:basedOn w:val="Standard"/>
    <w:semiHidden/>
    <w:rPr>
      <w:rFonts w:ascii="Tahoma" w:hAnsi="Tahoma" w:cs="Tahoma"/>
      <w:sz w:val="16"/>
      <w:szCs w:val="16"/>
    </w:rPr>
  </w:style>
  <w:style w:type="table" w:styleId="Tabellenraster">
    <w:name w:val="Table Grid"/>
    <w:basedOn w:val="NormaleTabelle"/>
    <w:rsid w:val="009F17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ubline">
    <w:name w:val="subline"/>
    <w:rsid w:val="004914A1"/>
  </w:style>
  <w:style w:type="character" w:customStyle="1" w:styleId="apple-converted-space">
    <w:name w:val="apple-converted-space"/>
    <w:rsid w:val="004914A1"/>
  </w:style>
  <w:style w:type="character" w:customStyle="1" w:styleId="FuzeileZchn">
    <w:name w:val="Fußzeile Zchn"/>
    <w:link w:val="Fuzeile"/>
    <w:rsid w:val="00E237C1"/>
    <w:rPr>
      <w:rFonts w:ascii="Arial" w:hAnsi="Arial"/>
      <w:sz w:val="24"/>
      <w:szCs w:val="24"/>
    </w:rPr>
  </w:style>
  <w:style w:type="paragraph" w:customStyle="1" w:styleId="Default">
    <w:name w:val="Default"/>
    <w:rsid w:val="002C6C8F"/>
    <w:pPr>
      <w:autoSpaceDE w:val="0"/>
      <w:autoSpaceDN w:val="0"/>
      <w:adjustRightInd w:val="0"/>
    </w:pPr>
    <w:rPr>
      <w:rFonts w:ascii="Arial" w:hAnsi="Arial" w:cs="Arial"/>
      <w:color w:val="000000"/>
      <w:sz w:val="24"/>
      <w:szCs w:val="24"/>
    </w:rPr>
  </w:style>
  <w:style w:type="character" w:customStyle="1" w:styleId="KopfzeileZchn">
    <w:name w:val="Kopfzeile Zchn"/>
    <w:basedOn w:val="Absatz-Standardschriftart"/>
    <w:link w:val="Kopfzeile"/>
    <w:uiPriority w:val="99"/>
    <w:rsid w:val="00971628"/>
    <w:rPr>
      <w:rFonts w:ascii="Arial" w:hAnsi="Arial"/>
      <w:sz w:val="24"/>
      <w:szCs w:val="24"/>
    </w:rPr>
  </w:style>
  <w:style w:type="paragraph" w:styleId="Listenabsatz">
    <w:name w:val="List Paragraph"/>
    <w:basedOn w:val="Standard"/>
    <w:uiPriority w:val="34"/>
    <w:qFormat/>
    <w:rsid w:val="00971628"/>
    <w:pPr>
      <w:ind w:left="720"/>
      <w:contextualSpacing/>
    </w:pPr>
  </w:style>
  <w:style w:type="paragraph" w:styleId="Textkrper">
    <w:name w:val="Body Text"/>
    <w:basedOn w:val="Standard"/>
    <w:link w:val="TextkrperZchn"/>
    <w:unhideWhenUsed/>
    <w:rsid w:val="00A30344"/>
    <w:pPr>
      <w:spacing w:after="120"/>
    </w:pPr>
  </w:style>
  <w:style w:type="character" w:customStyle="1" w:styleId="TextkrperZchn">
    <w:name w:val="Textkörper Zchn"/>
    <w:basedOn w:val="Absatz-Standardschriftart"/>
    <w:link w:val="Textkrper"/>
    <w:rsid w:val="00A30344"/>
    <w:rPr>
      <w:rFonts w:ascii="Arial" w:hAnsi="Arial"/>
      <w:sz w:val="24"/>
      <w:szCs w:val="24"/>
    </w:rPr>
  </w:style>
  <w:style w:type="paragraph" w:styleId="Textkrper2">
    <w:name w:val="Body Text 2"/>
    <w:basedOn w:val="Standard"/>
    <w:link w:val="Textkrper2Zchn"/>
    <w:semiHidden/>
    <w:unhideWhenUsed/>
    <w:rsid w:val="006C18FC"/>
    <w:pPr>
      <w:spacing w:after="120" w:line="480" w:lineRule="auto"/>
    </w:pPr>
  </w:style>
  <w:style w:type="character" w:customStyle="1" w:styleId="Textkrper2Zchn">
    <w:name w:val="Textkörper 2 Zchn"/>
    <w:basedOn w:val="Absatz-Standardschriftart"/>
    <w:link w:val="Textkrper2"/>
    <w:semiHidden/>
    <w:rsid w:val="006C18FC"/>
    <w:rPr>
      <w:rFonts w:ascii="Arial" w:hAnsi="Arial"/>
      <w:sz w:val="24"/>
      <w:szCs w:val="24"/>
    </w:rPr>
  </w:style>
  <w:style w:type="paragraph" w:styleId="Textkrper3">
    <w:name w:val="Body Text 3"/>
    <w:basedOn w:val="Standard"/>
    <w:link w:val="Textkrper3Zchn"/>
    <w:unhideWhenUsed/>
    <w:rsid w:val="006C18FC"/>
    <w:pPr>
      <w:spacing w:after="120"/>
    </w:pPr>
    <w:rPr>
      <w:sz w:val="16"/>
      <w:szCs w:val="16"/>
    </w:rPr>
  </w:style>
  <w:style w:type="character" w:customStyle="1" w:styleId="Textkrper3Zchn">
    <w:name w:val="Textkörper 3 Zchn"/>
    <w:basedOn w:val="Absatz-Standardschriftart"/>
    <w:link w:val="Textkrper3"/>
    <w:rsid w:val="006C18FC"/>
    <w:rPr>
      <w:rFonts w:ascii="Arial" w:hAnsi="Arial"/>
      <w:sz w:val="16"/>
      <w:szCs w:val="16"/>
    </w:rPr>
  </w:style>
  <w:style w:type="character" w:styleId="Kommentarzeichen">
    <w:name w:val="annotation reference"/>
    <w:basedOn w:val="Absatz-Standardschriftart"/>
    <w:semiHidden/>
    <w:unhideWhenUsed/>
    <w:rsid w:val="005A6B9B"/>
    <w:rPr>
      <w:sz w:val="16"/>
      <w:szCs w:val="16"/>
    </w:rPr>
  </w:style>
  <w:style w:type="paragraph" w:styleId="Kommentartext">
    <w:name w:val="annotation text"/>
    <w:basedOn w:val="Standard"/>
    <w:link w:val="KommentartextZchn"/>
    <w:semiHidden/>
    <w:unhideWhenUsed/>
    <w:rsid w:val="005A6B9B"/>
    <w:rPr>
      <w:sz w:val="20"/>
      <w:szCs w:val="20"/>
    </w:rPr>
  </w:style>
  <w:style w:type="character" w:customStyle="1" w:styleId="KommentartextZchn">
    <w:name w:val="Kommentartext Zchn"/>
    <w:basedOn w:val="Absatz-Standardschriftart"/>
    <w:link w:val="Kommentartext"/>
    <w:semiHidden/>
    <w:rsid w:val="005A6B9B"/>
    <w:rPr>
      <w:rFonts w:ascii="Arial" w:hAnsi="Arial"/>
    </w:rPr>
  </w:style>
  <w:style w:type="paragraph" w:styleId="Kommentarthema">
    <w:name w:val="annotation subject"/>
    <w:basedOn w:val="Kommentartext"/>
    <w:next w:val="Kommentartext"/>
    <w:link w:val="KommentarthemaZchn"/>
    <w:semiHidden/>
    <w:unhideWhenUsed/>
    <w:rsid w:val="005A6B9B"/>
    <w:rPr>
      <w:b/>
      <w:bCs/>
    </w:rPr>
  </w:style>
  <w:style w:type="character" w:customStyle="1" w:styleId="KommentarthemaZchn">
    <w:name w:val="Kommentarthema Zchn"/>
    <w:basedOn w:val="KommentartextZchn"/>
    <w:link w:val="Kommentarthema"/>
    <w:semiHidden/>
    <w:rsid w:val="005A6B9B"/>
    <w:rPr>
      <w:rFonts w:ascii="Arial" w:hAnsi="Arial"/>
      <w:b/>
      <w:bCs/>
    </w:rPr>
  </w:style>
  <w:style w:type="paragraph" w:styleId="NurText">
    <w:name w:val="Plain Text"/>
    <w:basedOn w:val="Standard"/>
    <w:link w:val="NurTextZchn"/>
    <w:uiPriority w:val="99"/>
    <w:unhideWhenUsed/>
    <w:rsid w:val="00810511"/>
    <w:rPr>
      <w:rFonts w:ascii="Courier New" w:hAnsi="Courier New" w:cs="Courier New"/>
      <w:sz w:val="20"/>
      <w:szCs w:val="20"/>
    </w:rPr>
  </w:style>
  <w:style w:type="character" w:customStyle="1" w:styleId="NurTextZchn">
    <w:name w:val="Nur Text Zchn"/>
    <w:basedOn w:val="Absatz-Standardschriftart"/>
    <w:link w:val="NurText"/>
    <w:uiPriority w:val="99"/>
    <w:rsid w:val="00810511"/>
    <w:rPr>
      <w:rFonts w:ascii="Courier New" w:hAnsi="Courier New" w:cs="Courier New"/>
    </w:rPr>
  </w:style>
  <w:style w:type="paragraph" w:customStyle="1" w:styleId="Text">
    <w:name w:val="Text"/>
    <w:basedOn w:val="Standard"/>
    <w:qFormat/>
    <w:rsid w:val="000177DE"/>
    <w:pPr>
      <w:spacing w:after="308" w:line="308" w:lineRule="exact"/>
      <w:jc w:val="both"/>
    </w:pPr>
    <w:rPr>
      <w:rFonts w:asciiTheme="minorHAnsi" w:eastAsiaTheme="minorHAnsi" w:hAnsiTheme="minorHAnsi" w:cstheme="minorBidi"/>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173245">
      <w:bodyDiv w:val="1"/>
      <w:marLeft w:val="0"/>
      <w:marRight w:val="0"/>
      <w:marTop w:val="0"/>
      <w:marBottom w:val="0"/>
      <w:divBdr>
        <w:top w:val="none" w:sz="0" w:space="0" w:color="auto"/>
        <w:left w:val="none" w:sz="0" w:space="0" w:color="auto"/>
        <w:bottom w:val="none" w:sz="0" w:space="0" w:color="auto"/>
        <w:right w:val="none" w:sz="0" w:space="0" w:color="auto"/>
      </w:divBdr>
    </w:div>
    <w:div w:id="202523001">
      <w:bodyDiv w:val="1"/>
      <w:marLeft w:val="0"/>
      <w:marRight w:val="0"/>
      <w:marTop w:val="0"/>
      <w:marBottom w:val="0"/>
      <w:divBdr>
        <w:top w:val="none" w:sz="0" w:space="0" w:color="auto"/>
        <w:left w:val="none" w:sz="0" w:space="0" w:color="auto"/>
        <w:bottom w:val="none" w:sz="0" w:space="0" w:color="auto"/>
        <w:right w:val="none" w:sz="0" w:space="0" w:color="auto"/>
      </w:divBdr>
    </w:div>
    <w:div w:id="440031601">
      <w:bodyDiv w:val="1"/>
      <w:marLeft w:val="0"/>
      <w:marRight w:val="0"/>
      <w:marTop w:val="0"/>
      <w:marBottom w:val="0"/>
      <w:divBdr>
        <w:top w:val="none" w:sz="0" w:space="0" w:color="auto"/>
        <w:left w:val="none" w:sz="0" w:space="0" w:color="auto"/>
        <w:bottom w:val="none" w:sz="0" w:space="0" w:color="auto"/>
        <w:right w:val="none" w:sz="0" w:space="0" w:color="auto"/>
      </w:divBdr>
    </w:div>
    <w:div w:id="517082978">
      <w:bodyDiv w:val="1"/>
      <w:marLeft w:val="0"/>
      <w:marRight w:val="0"/>
      <w:marTop w:val="0"/>
      <w:marBottom w:val="0"/>
      <w:divBdr>
        <w:top w:val="none" w:sz="0" w:space="0" w:color="auto"/>
        <w:left w:val="none" w:sz="0" w:space="0" w:color="auto"/>
        <w:bottom w:val="none" w:sz="0" w:space="0" w:color="auto"/>
        <w:right w:val="none" w:sz="0" w:space="0" w:color="auto"/>
      </w:divBdr>
    </w:div>
    <w:div w:id="604576173">
      <w:bodyDiv w:val="1"/>
      <w:marLeft w:val="0"/>
      <w:marRight w:val="0"/>
      <w:marTop w:val="0"/>
      <w:marBottom w:val="0"/>
      <w:divBdr>
        <w:top w:val="none" w:sz="0" w:space="0" w:color="auto"/>
        <w:left w:val="none" w:sz="0" w:space="0" w:color="auto"/>
        <w:bottom w:val="none" w:sz="0" w:space="0" w:color="auto"/>
        <w:right w:val="none" w:sz="0" w:space="0" w:color="auto"/>
      </w:divBdr>
    </w:div>
    <w:div w:id="625548754">
      <w:bodyDiv w:val="1"/>
      <w:marLeft w:val="0"/>
      <w:marRight w:val="0"/>
      <w:marTop w:val="0"/>
      <w:marBottom w:val="0"/>
      <w:divBdr>
        <w:top w:val="none" w:sz="0" w:space="0" w:color="auto"/>
        <w:left w:val="none" w:sz="0" w:space="0" w:color="auto"/>
        <w:bottom w:val="none" w:sz="0" w:space="0" w:color="auto"/>
        <w:right w:val="none" w:sz="0" w:space="0" w:color="auto"/>
      </w:divBdr>
    </w:div>
    <w:div w:id="966737853">
      <w:bodyDiv w:val="1"/>
      <w:marLeft w:val="0"/>
      <w:marRight w:val="0"/>
      <w:marTop w:val="0"/>
      <w:marBottom w:val="0"/>
      <w:divBdr>
        <w:top w:val="none" w:sz="0" w:space="0" w:color="auto"/>
        <w:left w:val="none" w:sz="0" w:space="0" w:color="auto"/>
        <w:bottom w:val="none" w:sz="0" w:space="0" w:color="auto"/>
        <w:right w:val="none" w:sz="0" w:space="0" w:color="auto"/>
      </w:divBdr>
    </w:div>
    <w:div w:id="1345136413">
      <w:bodyDiv w:val="1"/>
      <w:marLeft w:val="0"/>
      <w:marRight w:val="0"/>
      <w:marTop w:val="0"/>
      <w:marBottom w:val="0"/>
      <w:divBdr>
        <w:top w:val="none" w:sz="0" w:space="0" w:color="auto"/>
        <w:left w:val="none" w:sz="0" w:space="0" w:color="auto"/>
        <w:bottom w:val="none" w:sz="0" w:space="0" w:color="auto"/>
        <w:right w:val="none" w:sz="0" w:space="0" w:color="auto"/>
      </w:divBdr>
    </w:div>
    <w:div w:id="1404915823">
      <w:bodyDiv w:val="1"/>
      <w:marLeft w:val="0"/>
      <w:marRight w:val="0"/>
      <w:marTop w:val="0"/>
      <w:marBottom w:val="0"/>
      <w:divBdr>
        <w:top w:val="none" w:sz="0" w:space="0" w:color="auto"/>
        <w:left w:val="none" w:sz="0" w:space="0" w:color="auto"/>
        <w:bottom w:val="none" w:sz="0" w:space="0" w:color="auto"/>
        <w:right w:val="none" w:sz="0" w:space="0" w:color="auto"/>
      </w:divBdr>
    </w:div>
    <w:div w:id="1405032717">
      <w:bodyDiv w:val="1"/>
      <w:marLeft w:val="0"/>
      <w:marRight w:val="0"/>
      <w:marTop w:val="0"/>
      <w:marBottom w:val="0"/>
      <w:divBdr>
        <w:top w:val="none" w:sz="0" w:space="0" w:color="auto"/>
        <w:left w:val="none" w:sz="0" w:space="0" w:color="auto"/>
        <w:bottom w:val="none" w:sz="0" w:space="0" w:color="auto"/>
        <w:right w:val="none" w:sz="0" w:space="0" w:color="auto"/>
      </w:divBdr>
    </w:div>
    <w:div w:id="1469396046">
      <w:bodyDiv w:val="1"/>
      <w:marLeft w:val="0"/>
      <w:marRight w:val="0"/>
      <w:marTop w:val="0"/>
      <w:marBottom w:val="0"/>
      <w:divBdr>
        <w:top w:val="none" w:sz="0" w:space="0" w:color="auto"/>
        <w:left w:val="none" w:sz="0" w:space="0" w:color="auto"/>
        <w:bottom w:val="none" w:sz="0" w:space="0" w:color="auto"/>
        <w:right w:val="none" w:sz="0" w:space="0" w:color="auto"/>
      </w:divBdr>
    </w:div>
    <w:div w:id="1517846200">
      <w:bodyDiv w:val="1"/>
      <w:marLeft w:val="0"/>
      <w:marRight w:val="0"/>
      <w:marTop w:val="0"/>
      <w:marBottom w:val="0"/>
      <w:divBdr>
        <w:top w:val="none" w:sz="0" w:space="0" w:color="auto"/>
        <w:left w:val="none" w:sz="0" w:space="0" w:color="auto"/>
        <w:bottom w:val="none" w:sz="0" w:space="0" w:color="auto"/>
        <w:right w:val="none" w:sz="0" w:space="0" w:color="auto"/>
      </w:divBdr>
    </w:div>
    <w:div w:id="1573156662">
      <w:bodyDiv w:val="1"/>
      <w:marLeft w:val="0"/>
      <w:marRight w:val="0"/>
      <w:marTop w:val="0"/>
      <w:marBottom w:val="0"/>
      <w:divBdr>
        <w:top w:val="none" w:sz="0" w:space="0" w:color="auto"/>
        <w:left w:val="none" w:sz="0" w:space="0" w:color="auto"/>
        <w:bottom w:val="none" w:sz="0" w:space="0" w:color="auto"/>
        <w:right w:val="none" w:sz="0" w:space="0" w:color="auto"/>
      </w:divBdr>
    </w:div>
    <w:div w:id="1649896734">
      <w:bodyDiv w:val="1"/>
      <w:marLeft w:val="0"/>
      <w:marRight w:val="0"/>
      <w:marTop w:val="0"/>
      <w:marBottom w:val="0"/>
      <w:divBdr>
        <w:top w:val="none" w:sz="0" w:space="0" w:color="auto"/>
        <w:left w:val="none" w:sz="0" w:space="0" w:color="auto"/>
        <w:bottom w:val="none" w:sz="0" w:space="0" w:color="auto"/>
        <w:right w:val="none" w:sz="0" w:space="0" w:color="auto"/>
      </w:divBdr>
    </w:div>
    <w:div w:id="1983148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D58C7-F7E2-455F-ABA8-D087E08E2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500</Words>
  <Characters>3544</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Stadt Bad Vilbel</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Schwander, Yannick</dc:creator>
  <cp:lastModifiedBy>Harth, Lisa</cp:lastModifiedBy>
  <cp:revision>2</cp:revision>
  <cp:lastPrinted>2021-02-17T10:23:00Z</cp:lastPrinted>
  <dcterms:created xsi:type="dcterms:W3CDTF">2026-07-23T13:58:00Z</dcterms:created>
  <dcterms:modified xsi:type="dcterms:W3CDTF">2026-07-23T13:58:00Z</dcterms:modified>
</cp:coreProperties>
</file>