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18DA" w14:textId="77777777" w:rsidR="00FB4F39" w:rsidRPr="00FB4F39" w:rsidRDefault="00FB4F39" w:rsidP="00FB4F39">
      <w:pPr>
        <w:rPr>
          <w:b/>
          <w:bCs/>
          <w:sz w:val="28"/>
          <w:szCs w:val="28"/>
        </w:rPr>
      </w:pPr>
      <w:r w:rsidRPr="00FB4F39">
        <w:rPr>
          <w:b/>
          <w:bCs/>
          <w:sz w:val="28"/>
          <w:szCs w:val="28"/>
        </w:rPr>
        <w:t xml:space="preserve">Von Dampfwolken und Kornfeldern: Die Designgeschichte der </w:t>
      </w:r>
      <w:proofErr w:type="spellStart"/>
      <w:r w:rsidRPr="00FB4F39">
        <w:rPr>
          <w:b/>
          <w:bCs/>
          <w:sz w:val="28"/>
          <w:szCs w:val="28"/>
        </w:rPr>
        <w:t>Strohgäubahn</w:t>
      </w:r>
      <w:proofErr w:type="spellEnd"/>
    </w:p>
    <w:p w14:paraId="1B84F7AF" w14:textId="402AF133" w:rsidR="00FB4F39" w:rsidRPr="00FB4F39" w:rsidRDefault="00FB4F39" w:rsidP="00FB4F39">
      <w:pPr>
        <w:spacing w:line="240" w:lineRule="auto"/>
        <w:rPr>
          <w:sz w:val="24"/>
          <w:szCs w:val="24"/>
        </w:rPr>
      </w:pPr>
      <w:r>
        <w:rPr>
          <w:rStyle w:val="Fett"/>
          <w:sz w:val="24"/>
          <w:szCs w:val="24"/>
        </w:rPr>
        <w:t xml:space="preserve">Ludwigsburg. </w:t>
      </w:r>
      <w:r w:rsidRPr="00FB4F39">
        <w:rPr>
          <w:rStyle w:val="Fett"/>
          <w:sz w:val="24"/>
          <w:szCs w:val="24"/>
        </w:rPr>
        <w:t xml:space="preserve">Gelb, Grün – und jede Menge Punkte: Wer mit der </w:t>
      </w:r>
      <w:proofErr w:type="spellStart"/>
      <w:r w:rsidRPr="00FB4F39">
        <w:rPr>
          <w:rStyle w:val="Fett"/>
          <w:sz w:val="24"/>
          <w:szCs w:val="24"/>
        </w:rPr>
        <w:t>Strohgäubahn</w:t>
      </w:r>
      <w:proofErr w:type="spellEnd"/>
      <w:r w:rsidRPr="00FB4F39">
        <w:rPr>
          <w:rStyle w:val="Fett"/>
          <w:sz w:val="24"/>
          <w:szCs w:val="24"/>
        </w:rPr>
        <w:t xml:space="preserve"> unterwegs ist, erkennt die Fahrzeuge sofort. Das Design hebt sich bewusst von klassischen Bahnlackierungen ab. Hinter der ungewöhnlichen Gestaltung steckt eine Idee, die Geschichte, Region und Moderne miteinander verbindet.</w:t>
      </w:r>
    </w:p>
    <w:p w14:paraId="70109F13" w14:textId="58C5B08E" w:rsidR="00FB4F39" w:rsidRPr="00FB4F39" w:rsidRDefault="00FB4F39" w:rsidP="00FB4F39">
      <w:pPr>
        <w:spacing w:line="240" w:lineRule="auto"/>
        <w:rPr>
          <w:sz w:val="24"/>
          <w:szCs w:val="24"/>
        </w:rPr>
      </w:pPr>
      <w:r w:rsidRPr="00FB4F39">
        <w:rPr>
          <w:sz w:val="24"/>
          <w:szCs w:val="24"/>
        </w:rPr>
        <w:t>Viele Züge tragen dynamische Streifen oder pfeilförmige Elemente. Sie sollen Geschwindigkeit und Bewegung symbolisieren – ein typisches Gestaltungselement im Schienenverkehr.</w:t>
      </w:r>
      <w:r>
        <w:rPr>
          <w:sz w:val="24"/>
          <w:szCs w:val="24"/>
        </w:rPr>
        <w:t xml:space="preserve"> </w:t>
      </w:r>
      <w:r w:rsidRPr="00FB4F39">
        <w:rPr>
          <w:sz w:val="24"/>
          <w:szCs w:val="24"/>
        </w:rPr>
        <w:t xml:space="preserve">Die </w:t>
      </w:r>
      <w:proofErr w:type="spellStart"/>
      <w:r w:rsidRPr="00FB4F39">
        <w:rPr>
          <w:sz w:val="24"/>
          <w:szCs w:val="24"/>
        </w:rPr>
        <w:t>Strohgäubahn</w:t>
      </w:r>
      <w:proofErr w:type="spellEnd"/>
      <w:r w:rsidRPr="00FB4F39">
        <w:rPr>
          <w:sz w:val="24"/>
          <w:szCs w:val="24"/>
        </w:rPr>
        <w:t xml:space="preserve"> geht einen anderen Weg. Statt Linien prägen unterschiedlich große Punkte das Erscheinungsbild der Fahrzeuge. </w:t>
      </w:r>
      <w:r>
        <w:rPr>
          <w:sz w:val="24"/>
          <w:szCs w:val="24"/>
        </w:rPr>
        <w:t>„</w:t>
      </w:r>
      <w:r w:rsidRPr="00FB4F39">
        <w:rPr>
          <w:sz w:val="24"/>
          <w:szCs w:val="24"/>
        </w:rPr>
        <w:t xml:space="preserve">Das Design entstand bewusst als eigenständige Gestaltung, die sich von klassischen Bahnkonzepten abhebt und der </w:t>
      </w:r>
      <w:proofErr w:type="spellStart"/>
      <w:r w:rsidRPr="00FB4F39">
        <w:rPr>
          <w:sz w:val="24"/>
          <w:szCs w:val="24"/>
        </w:rPr>
        <w:t>Strohgäubahn</w:t>
      </w:r>
      <w:proofErr w:type="spellEnd"/>
      <w:r w:rsidRPr="00FB4F39">
        <w:rPr>
          <w:sz w:val="24"/>
          <w:szCs w:val="24"/>
        </w:rPr>
        <w:t xml:space="preserve"> eine unverwechselbare Identität verleiht</w:t>
      </w:r>
      <w:r>
        <w:rPr>
          <w:sz w:val="24"/>
          <w:szCs w:val="24"/>
        </w:rPr>
        <w:t xml:space="preserve">“, erklärt Silke Dissertori vom Zweckverband </w:t>
      </w:r>
      <w:proofErr w:type="spellStart"/>
      <w:r>
        <w:rPr>
          <w:sz w:val="24"/>
          <w:szCs w:val="24"/>
        </w:rPr>
        <w:t>Strohgäubahn</w:t>
      </w:r>
      <w:proofErr w:type="spellEnd"/>
      <w:r>
        <w:rPr>
          <w:sz w:val="24"/>
          <w:szCs w:val="24"/>
        </w:rPr>
        <w:t>.</w:t>
      </w:r>
    </w:p>
    <w:p w14:paraId="48B39EE0" w14:textId="77777777" w:rsidR="00FB4F39" w:rsidRPr="00FB4F39" w:rsidRDefault="00FB4F39" w:rsidP="00FB4F39">
      <w:pPr>
        <w:spacing w:line="240" w:lineRule="auto"/>
        <w:rPr>
          <w:b/>
          <w:bCs/>
          <w:sz w:val="24"/>
          <w:szCs w:val="24"/>
        </w:rPr>
      </w:pPr>
      <w:r w:rsidRPr="00FB4F39">
        <w:rPr>
          <w:b/>
          <w:bCs/>
          <w:sz w:val="24"/>
          <w:szCs w:val="24"/>
        </w:rPr>
        <w:t>Eine Hommage an die Geschichte der Eisenbahn</w:t>
      </w:r>
    </w:p>
    <w:p w14:paraId="746C5B06" w14:textId="7CC71D52" w:rsidR="00FB4F39" w:rsidRPr="00FB4F39" w:rsidRDefault="00FB4F39" w:rsidP="00FB4F39">
      <w:pPr>
        <w:spacing w:line="240" w:lineRule="auto"/>
        <w:rPr>
          <w:sz w:val="24"/>
          <w:szCs w:val="24"/>
        </w:rPr>
      </w:pPr>
      <w:r w:rsidRPr="00FB4F39">
        <w:rPr>
          <w:sz w:val="24"/>
          <w:szCs w:val="24"/>
        </w:rPr>
        <w:t>Die Punkte sind dabei weit mehr als ein gestalterisches Element. Sie erinnern an die Dampfwolken der historischen Lokomotiven, mit denen die Geschichte der Eisenbahn begann.</w:t>
      </w:r>
      <w:r>
        <w:rPr>
          <w:sz w:val="24"/>
          <w:szCs w:val="24"/>
        </w:rPr>
        <w:t xml:space="preserve"> </w:t>
      </w:r>
      <w:r w:rsidRPr="00FB4F39">
        <w:rPr>
          <w:sz w:val="24"/>
          <w:szCs w:val="24"/>
        </w:rPr>
        <w:t xml:space="preserve">So verbindet das Design Vergangenheit und Gegenwart: Die </w:t>
      </w:r>
      <w:proofErr w:type="spellStart"/>
      <w:r w:rsidRPr="00FB4F39">
        <w:rPr>
          <w:sz w:val="24"/>
          <w:szCs w:val="24"/>
        </w:rPr>
        <w:t>Strohgäubahn</w:t>
      </w:r>
      <w:proofErr w:type="spellEnd"/>
      <w:r w:rsidRPr="00FB4F39">
        <w:rPr>
          <w:sz w:val="24"/>
          <w:szCs w:val="24"/>
        </w:rPr>
        <w:t xml:space="preserve"> blickt auf eine über 100-jährige Geschichte zurück und präsentiert sich gleichzeitig als modernes Nahverkehrsangebot für die Region.</w:t>
      </w:r>
    </w:p>
    <w:p w14:paraId="7BECF7A0" w14:textId="29DCE39D" w:rsidR="00FB4F39" w:rsidRPr="00FB4F39" w:rsidRDefault="00FB4F39" w:rsidP="00FB4F39">
      <w:pPr>
        <w:spacing w:line="240" w:lineRule="auto"/>
        <w:rPr>
          <w:sz w:val="24"/>
          <w:szCs w:val="24"/>
        </w:rPr>
      </w:pPr>
      <w:r w:rsidRPr="00FB4F39">
        <w:rPr>
          <w:sz w:val="24"/>
          <w:szCs w:val="24"/>
        </w:rPr>
        <w:t xml:space="preserve">„Wir wollten ein Erscheinungsbild schaffen, das unverwechselbar ist und gleichzeitig eine Geschichte erzählt. Die Punkte erinnern an die Dampfwolken der ersten Eisenbahnen – sie schlagen eine Brücke zwischen der Tradition der Strecke und ihrer modernen Zukunft“, erklärt </w:t>
      </w:r>
      <w:r>
        <w:rPr>
          <w:sz w:val="24"/>
          <w:szCs w:val="24"/>
        </w:rPr>
        <w:t>Dissertori</w:t>
      </w:r>
      <w:r w:rsidRPr="00FB4F39">
        <w:rPr>
          <w:sz w:val="24"/>
          <w:szCs w:val="24"/>
        </w:rPr>
        <w:t>.</w:t>
      </w:r>
    </w:p>
    <w:p w14:paraId="4CE4BE78" w14:textId="77777777" w:rsidR="00FB4F39" w:rsidRPr="00FB4F39" w:rsidRDefault="00FB4F39" w:rsidP="00FB4F39">
      <w:pPr>
        <w:spacing w:line="240" w:lineRule="auto"/>
        <w:rPr>
          <w:b/>
          <w:bCs/>
          <w:sz w:val="24"/>
          <w:szCs w:val="24"/>
        </w:rPr>
      </w:pPr>
      <w:r w:rsidRPr="00FB4F39">
        <w:rPr>
          <w:b/>
          <w:bCs/>
          <w:sz w:val="24"/>
          <w:szCs w:val="24"/>
        </w:rPr>
        <w:t>Farben mit regionalem Bezug</w:t>
      </w:r>
    </w:p>
    <w:p w14:paraId="7E6BD97B" w14:textId="77777777" w:rsidR="00FB4F39" w:rsidRPr="00FB4F39" w:rsidRDefault="00FB4F39" w:rsidP="00FB4F39">
      <w:pPr>
        <w:spacing w:line="240" w:lineRule="auto"/>
        <w:rPr>
          <w:sz w:val="24"/>
          <w:szCs w:val="24"/>
        </w:rPr>
      </w:pPr>
      <w:r w:rsidRPr="00FB4F39">
        <w:rPr>
          <w:sz w:val="24"/>
          <w:szCs w:val="24"/>
        </w:rPr>
        <w:t>Auch die Farbgebung wurde bewusst gewählt. Das kräftige Gelb und das frische Grün stehen für das Strohgäu – eine Landschaft, die von weiten Feldern, landwirtschaftlicher Nutzung und einer besonderen Kulturlandschaft geprägt ist.</w:t>
      </w:r>
    </w:p>
    <w:p w14:paraId="0A83465D" w14:textId="6F86FEF1" w:rsidR="00FB4F39" w:rsidRPr="00FB4F39" w:rsidRDefault="00FB4F39" w:rsidP="00FB4F3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„</w:t>
      </w:r>
      <w:r w:rsidRPr="00FB4F39">
        <w:rPr>
          <w:sz w:val="24"/>
          <w:szCs w:val="24"/>
        </w:rPr>
        <w:t>Die Fahrzeuge werden damit zu einem rollenden Botschafter der Region und schaffen einen hohen Wiedererkennungswert</w:t>
      </w:r>
      <w:r>
        <w:rPr>
          <w:sz w:val="24"/>
          <w:szCs w:val="24"/>
        </w:rPr>
        <w:t>,</w:t>
      </w:r>
      <w:r w:rsidRPr="00FB4F39">
        <w:rPr>
          <w:sz w:val="24"/>
          <w:szCs w:val="24"/>
        </w:rPr>
        <w:t xml:space="preserve"> sowohl für Fahrgäste als auch für Menschen entlang der Strecke.</w:t>
      </w:r>
      <w:r>
        <w:rPr>
          <w:sz w:val="24"/>
          <w:szCs w:val="24"/>
        </w:rPr>
        <w:t>“</w:t>
      </w:r>
    </w:p>
    <w:p w14:paraId="692F08DE" w14:textId="77777777" w:rsidR="00FB4F39" w:rsidRPr="00FB4F39" w:rsidRDefault="00FB4F39" w:rsidP="00FB4F39">
      <w:pPr>
        <w:spacing w:line="240" w:lineRule="auto"/>
        <w:rPr>
          <w:b/>
          <w:bCs/>
          <w:sz w:val="24"/>
          <w:szCs w:val="24"/>
        </w:rPr>
      </w:pPr>
      <w:r w:rsidRPr="00FB4F39">
        <w:rPr>
          <w:b/>
          <w:bCs/>
          <w:sz w:val="24"/>
          <w:szCs w:val="24"/>
        </w:rPr>
        <w:t>Mehr als nur ein schönes Design</w:t>
      </w:r>
    </w:p>
    <w:p w14:paraId="4C74177F" w14:textId="2FC2FAA8" w:rsidR="00FB4F39" w:rsidRPr="00FB4F39" w:rsidRDefault="00FB4F39" w:rsidP="00FB4F39">
      <w:pPr>
        <w:spacing w:line="240" w:lineRule="auto"/>
        <w:rPr>
          <w:sz w:val="24"/>
          <w:szCs w:val="24"/>
        </w:rPr>
      </w:pPr>
      <w:r w:rsidRPr="00FB4F39">
        <w:rPr>
          <w:sz w:val="24"/>
          <w:szCs w:val="24"/>
        </w:rPr>
        <w:t xml:space="preserve">Seit Dezember 2012 sind auf der </w:t>
      </w:r>
      <w:proofErr w:type="spellStart"/>
      <w:r w:rsidRPr="00FB4F39">
        <w:rPr>
          <w:sz w:val="24"/>
          <w:szCs w:val="24"/>
        </w:rPr>
        <w:t>Strohgäubahn</w:t>
      </w:r>
      <w:proofErr w:type="spellEnd"/>
      <w:r w:rsidRPr="00FB4F39">
        <w:rPr>
          <w:sz w:val="24"/>
          <w:szCs w:val="24"/>
        </w:rPr>
        <w:t xml:space="preserve"> acht Triebwagen des Typs </w:t>
      </w:r>
      <w:r w:rsidRPr="00FB4F39">
        <w:rPr>
          <w:rStyle w:val="Fett"/>
          <w:b w:val="0"/>
          <w:bCs w:val="0"/>
          <w:sz w:val="24"/>
          <w:szCs w:val="24"/>
        </w:rPr>
        <w:t>Regio Shuttle RS1</w:t>
      </w:r>
      <w:r w:rsidRPr="00FB4F39">
        <w:rPr>
          <w:sz w:val="24"/>
          <w:szCs w:val="24"/>
        </w:rPr>
        <w:t xml:space="preserve"> im Einsatz. Die Fahrzeuge bieten jeweils 74 Sitz- und 80 Stehplätze und können je nach Fahrgastaufkommen flexibel miteinander gek</w:t>
      </w:r>
      <w:r w:rsidR="00BE4FEE">
        <w:rPr>
          <w:sz w:val="24"/>
          <w:szCs w:val="24"/>
        </w:rPr>
        <w:t>o</w:t>
      </w:r>
      <w:r w:rsidRPr="00FB4F39">
        <w:rPr>
          <w:sz w:val="24"/>
          <w:szCs w:val="24"/>
        </w:rPr>
        <w:t>ppelt werden.</w:t>
      </w:r>
    </w:p>
    <w:p w14:paraId="1CB63DBA" w14:textId="77777777" w:rsidR="00FB4F39" w:rsidRPr="00FB4F39" w:rsidRDefault="00FB4F39" w:rsidP="00FB4F39">
      <w:pPr>
        <w:spacing w:line="240" w:lineRule="auto"/>
        <w:rPr>
          <w:sz w:val="24"/>
          <w:szCs w:val="24"/>
        </w:rPr>
      </w:pPr>
      <w:r w:rsidRPr="00FB4F39">
        <w:rPr>
          <w:sz w:val="24"/>
          <w:szCs w:val="24"/>
        </w:rPr>
        <w:t xml:space="preserve">Ihr besonderes Erscheinungsbild macht sie jedoch zu mehr als einem Verkehrsmittel. Das Design transportiert die Identität der </w:t>
      </w:r>
      <w:proofErr w:type="spellStart"/>
      <w:r w:rsidRPr="00FB4F39">
        <w:rPr>
          <w:sz w:val="24"/>
          <w:szCs w:val="24"/>
        </w:rPr>
        <w:t>Strohgäubahn</w:t>
      </w:r>
      <w:proofErr w:type="spellEnd"/>
      <w:r w:rsidRPr="00FB4F39">
        <w:rPr>
          <w:sz w:val="24"/>
          <w:szCs w:val="24"/>
        </w:rPr>
        <w:t>: regional verwurzelt, traditionsbewusst und zugleich offen für die Zukunft.</w:t>
      </w:r>
    </w:p>
    <w:p w14:paraId="166AD334" w14:textId="68531D63" w:rsidR="00FB4F39" w:rsidRPr="00FB4F39" w:rsidRDefault="00655F68" w:rsidP="00FB4F3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br/>
      </w:r>
      <w:r w:rsidR="00FB4F39" w:rsidRPr="00FB4F39">
        <w:rPr>
          <w:sz w:val="24"/>
          <w:szCs w:val="24"/>
        </w:rPr>
        <w:t xml:space="preserve">„Ein gutes Design fällt nicht nur auf – es erzählt auch etwas über den Charakter einer Marke. Unsere Fahrzeuge stehen für die Verbundenheit mit dem Strohgäu und zeigen, dass moderner Nahverkehr durchaus Persönlichkeit haben kann“, sagt </w:t>
      </w:r>
      <w:r w:rsidR="00FB4F39">
        <w:rPr>
          <w:sz w:val="24"/>
          <w:szCs w:val="24"/>
        </w:rPr>
        <w:t>Dissertori</w:t>
      </w:r>
      <w:r w:rsidR="00FB4F39" w:rsidRPr="00FB4F39">
        <w:rPr>
          <w:sz w:val="24"/>
          <w:szCs w:val="24"/>
        </w:rPr>
        <w:t>.</w:t>
      </w:r>
    </w:p>
    <w:p w14:paraId="348C8DE8" w14:textId="643C32A5" w:rsidR="00E93E4C" w:rsidRPr="00E93E4C" w:rsidRDefault="00E93E4C" w:rsidP="00E93E4C">
      <w:pPr>
        <w:pStyle w:val="StandardWeb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br/>
      </w:r>
      <w:r w:rsidRPr="00E93E4C">
        <w:rPr>
          <w:rFonts w:asciiTheme="minorHAnsi" w:hAnsiTheme="minorHAnsi" w:cstheme="minorHAnsi"/>
          <w:i/>
          <w:iCs/>
        </w:rPr>
        <w:t xml:space="preserve">Foto: Das Design der </w:t>
      </w:r>
      <w:proofErr w:type="spellStart"/>
      <w:r w:rsidRPr="00E93E4C">
        <w:rPr>
          <w:rFonts w:asciiTheme="minorHAnsi" w:hAnsiTheme="minorHAnsi" w:cstheme="minorHAnsi"/>
          <w:i/>
          <w:iCs/>
        </w:rPr>
        <w:t>Strohgäubahn</w:t>
      </w:r>
      <w:proofErr w:type="spellEnd"/>
      <w:r w:rsidRPr="00E93E4C">
        <w:rPr>
          <w:rFonts w:asciiTheme="minorHAnsi" w:hAnsiTheme="minorHAnsi" w:cstheme="minorHAnsi"/>
          <w:i/>
          <w:iCs/>
        </w:rPr>
        <w:t xml:space="preserve"> hebt sich mit seinen Punkten und den Farben bewusst von klassischen Bahnlackierungen ab (Zweckverband </w:t>
      </w:r>
      <w:proofErr w:type="spellStart"/>
      <w:r w:rsidRPr="00E93E4C">
        <w:rPr>
          <w:rFonts w:asciiTheme="minorHAnsi" w:hAnsiTheme="minorHAnsi" w:cstheme="minorHAnsi"/>
          <w:i/>
          <w:iCs/>
        </w:rPr>
        <w:t>Strohgäubahn</w:t>
      </w:r>
      <w:proofErr w:type="spellEnd"/>
      <w:r w:rsidRPr="00E93E4C">
        <w:rPr>
          <w:rFonts w:asciiTheme="minorHAnsi" w:hAnsiTheme="minorHAnsi" w:cstheme="minorHAnsi"/>
          <w:i/>
          <w:iCs/>
        </w:rPr>
        <w:t>).</w:t>
      </w:r>
    </w:p>
    <w:p w14:paraId="593D7657" w14:textId="5DEEA618" w:rsidR="00050856" w:rsidRPr="0000084E" w:rsidRDefault="00050856" w:rsidP="00FB4F39">
      <w:pPr>
        <w:pStyle w:val="StandardWeb"/>
        <w:rPr>
          <w:i/>
          <w:iCs/>
        </w:rPr>
      </w:pPr>
    </w:p>
    <w:sectPr w:rsidR="00050856" w:rsidRPr="0000084E" w:rsidSect="00B958EC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357" w:right="1418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C7EC" w14:textId="77777777" w:rsidR="00025AEB" w:rsidRDefault="00025AEB">
      <w:r>
        <w:separator/>
      </w:r>
    </w:p>
  </w:endnote>
  <w:endnote w:type="continuationSeparator" w:id="0">
    <w:p w14:paraId="512284FE" w14:textId="77777777" w:rsidR="00025AEB" w:rsidRDefault="00025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3C19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bookmarkStart w:id="1" w:name="_Hlk166675939"/>
    <w:bookmarkStart w:id="2" w:name="_Hlk166675940"/>
    <w:r w:rsidRPr="0017159D">
      <w:rPr>
        <w:rFonts w:asciiTheme="minorHAnsi" w:hAnsiTheme="minorHAnsi" w:cstheme="minorHAnsi"/>
        <w:b/>
        <w:w w:val="140"/>
        <w:sz w:val="22"/>
        <w:szCs w:val="22"/>
      </w:rPr>
      <w:t>Pressestelle – Landratsamt Ludwigsburg, 71631 Ludwigsburg</w:t>
    </w:r>
  </w:p>
  <w:p w14:paraId="422A8FEE" w14:textId="0BDF48E7" w:rsidR="003C2F14" w:rsidRPr="0017159D" w:rsidRDefault="003C2F14" w:rsidP="00DA414C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4536"/>
        <w:tab w:val="clear" w:pos="9072"/>
        <w:tab w:val="left" w:pos="2910"/>
      </w:tabs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Fon 07141 144 </w:t>
    </w:r>
    <w:r w:rsidR="007F0625">
      <w:rPr>
        <w:rFonts w:asciiTheme="minorHAnsi" w:hAnsiTheme="minorHAnsi" w:cstheme="minorHAnsi"/>
        <w:b/>
        <w:w w:val="140"/>
        <w:sz w:val="22"/>
        <w:szCs w:val="22"/>
      </w:rPr>
      <w:t>40</w:t>
    </w:r>
    <w:r w:rsidR="00761507" w:rsidRPr="0017159D">
      <w:rPr>
        <w:rFonts w:asciiTheme="minorHAnsi" w:hAnsiTheme="minorHAnsi" w:cstheme="minorHAnsi"/>
        <w:b/>
        <w:w w:val="140"/>
        <w:sz w:val="22"/>
        <w:szCs w:val="22"/>
      </w:rPr>
      <w:t>395</w:t>
    </w:r>
    <w:r w:rsidR="00DA414C">
      <w:rPr>
        <w:rFonts w:asciiTheme="minorHAnsi" w:hAnsiTheme="minorHAnsi" w:cstheme="minorHAnsi"/>
        <w:b/>
        <w:w w:val="140"/>
        <w:sz w:val="22"/>
        <w:szCs w:val="22"/>
      </w:rPr>
      <w:t xml:space="preserve"> oder 07141 144 43612</w:t>
    </w:r>
  </w:p>
  <w:p w14:paraId="3F985348" w14:textId="13CC6D6A" w:rsidR="003C2F14" w:rsidRPr="0017159D" w:rsidRDefault="003C2F14" w:rsidP="00761507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Mail </w:t>
    </w:r>
    <w:hyperlink r:id="rId1" w:history="1">
      <w:r w:rsidRPr="0017159D">
        <w:rPr>
          <w:rStyle w:val="Hyperlink"/>
          <w:rFonts w:asciiTheme="minorHAnsi" w:hAnsiTheme="minorHAnsi" w:cstheme="minorHAnsi"/>
          <w:b/>
          <w:w w:val="140"/>
          <w:sz w:val="22"/>
          <w:szCs w:val="22"/>
          <w:u w:val="none"/>
        </w:rPr>
        <w:t>presse@landkreis-ludwigsburg.de</w:t>
      </w:r>
    </w:hyperlink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 </w:t>
    </w:r>
  </w:p>
  <w:p w14:paraId="51BFD27D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Web www.landkreis-ludwigsburg.de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7F25B" w14:textId="77777777" w:rsidR="00025AEB" w:rsidRDefault="00025AEB">
      <w:r>
        <w:separator/>
      </w:r>
    </w:p>
  </w:footnote>
  <w:footnote w:type="continuationSeparator" w:id="0">
    <w:p w14:paraId="0277AE32" w14:textId="77777777" w:rsidR="00025AEB" w:rsidRDefault="00025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0A3F" w14:textId="636DD9C8" w:rsidR="003C2F14" w:rsidRDefault="003C2F14">
    <w:pPr>
      <w:pStyle w:val="Kopf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958EC">
      <w:rPr>
        <w:rStyle w:val="Seitenzahl"/>
        <w:noProof/>
      </w:rPr>
      <w:t>2</w:t>
    </w:r>
    <w:r>
      <w:rPr>
        <w:rStyle w:val="Seitenzahl"/>
      </w:rPr>
      <w:fldChar w:fldCharType="end"/>
    </w:r>
  </w:p>
  <w:p w14:paraId="2850D2A7" w14:textId="77777777" w:rsidR="003C2F14" w:rsidRDefault="003C2F14">
    <w:pPr>
      <w:pStyle w:val="Kopfzeil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CAF7" w14:textId="77777777" w:rsidR="003C2F14" w:rsidRPr="0017159D" w:rsidRDefault="003C2F14">
    <w:pPr>
      <w:pStyle w:val="Kopfzeile"/>
      <w:framePr w:wrap="around" w:vAnchor="text" w:hAnchor="margin" w:y="1"/>
      <w:rPr>
        <w:rStyle w:val="Seitenzahl"/>
        <w:rFonts w:asciiTheme="minorHAnsi" w:hAnsiTheme="minorHAnsi" w:cstheme="minorHAnsi"/>
        <w:bCs/>
        <w:w w:val="150"/>
        <w:sz w:val="24"/>
        <w:szCs w:val="24"/>
      </w:rPr>
    </w:pP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begin"/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instrText xml:space="preserve">PAGE  </w:instrTex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separate"/>
    </w:r>
    <w:r w:rsidR="005C776D" w:rsidRPr="0017159D">
      <w:rPr>
        <w:rStyle w:val="Seitenzahl"/>
        <w:rFonts w:asciiTheme="minorHAnsi" w:hAnsiTheme="minorHAnsi" w:cstheme="minorHAnsi"/>
        <w:bCs/>
        <w:noProof/>
        <w:w w:val="150"/>
        <w:sz w:val="24"/>
        <w:szCs w:val="24"/>
      </w:rPr>
      <w:t>2</w: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end"/>
    </w:r>
  </w:p>
  <w:p w14:paraId="324424AC" w14:textId="3952D3E9" w:rsidR="003C2F14" w:rsidRPr="0017159D" w:rsidRDefault="003C2F14" w:rsidP="00B958EC">
    <w:pPr>
      <w:pStyle w:val="Kopfzeil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360"/>
      <w:jc w:val="center"/>
      <w:rPr>
        <w:rFonts w:asciiTheme="minorHAnsi" w:hAnsiTheme="minorHAnsi" w:cstheme="minorHAnsi"/>
        <w:bCs/>
        <w:w w:val="120"/>
        <w:sz w:val="24"/>
        <w:szCs w:val="24"/>
      </w:rPr>
    </w:pPr>
    <w:r w:rsidRPr="0017159D">
      <w:rPr>
        <w:rFonts w:asciiTheme="minorHAnsi" w:hAnsiTheme="minorHAnsi" w:cstheme="minorHAnsi"/>
        <w:bCs/>
        <w:w w:val="120"/>
        <w:sz w:val="24"/>
        <w:szCs w:val="24"/>
      </w:rPr>
      <w:tab/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begin"/>
    </w:r>
    <w:r w:rsidRPr="0017159D">
      <w:rPr>
        <w:rFonts w:asciiTheme="minorHAnsi" w:hAnsiTheme="minorHAnsi" w:cstheme="minorHAnsi"/>
        <w:bCs/>
        <w:w w:val="120"/>
        <w:sz w:val="24"/>
        <w:szCs w:val="24"/>
      </w:rPr>
      <w:instrText xml:space="preserve"> TIME \@ "dd.MM.yyyy" </w:instrTex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separate"/>
    </w:r>
    <w:r w:rsidR="00E93E4C">
      <w:rPr>
        <w:rFonts w:asciiTheme="minorHAnsi" w:hAnsiTheme="minorHAnsi" w:cstheme="minorHAnsi"/>
        <w:bCs/>
        <w:noProof/>
        <w:w w:val="120"/>
        <w:sz w:val="24"/>
        <w:szCs w:val="24"/>
      </w:rPr>
      <w:t>21.10.2026</w: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33A3" w14:textId="0C035DF4" w:rsidR="003C2F14" w:rsidRDefault="006621A2" w:rsidP="0075642C">
    <w:pPr>
      <w:tabs>
        <w:tab w:val="left" w:pos="5595"/>
        <w:tab w:val="right" w:pos="907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444159" wp14:editId="3C34309C">
              <wp:simplePos x="0" y="0"/>
              <wp:positionH relativeFrom="column">
                <wp:posOffset>-24130</wp:posOffset>
              </wp:positionH>
              <wp:positionV relativeFrom="paragraph">
                <wp:posOffset>0</wp:posOffset>
              </wp:positionV>
              <wp:extent cx="2667000" cy="561975"/>
              <wp:effectExtent l="0" t="0" r="0" b="9525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0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98AD0A" w14:textId="3711AF07" w:rsidR="00414E24" w:rsidRDefault="00414E24">
                          <w:r>
                            <w:rPr>
                              <w:b/>
                              <w:bCs/>
                            </w:rPr>
                            <w:t>Medieninformation</w:t>
                          </w:r>
                          <w:r>
                            <w:br/>
                          </w:r>
                          <w:r w:rsidR="00005E9B">
                            <w:t>Mittwoch</w:t>
                          </w:r>
                          <w:r w:rsidR="00D50F99">
                            <w:t>,</w:t>
                          </w:r>
                          <w:r w:rsidR="00714D15">
                            <w:t xml:space="preserve"> </w:t>
                          </w:r>
                          <w:r w:rsidR="006F72B6">
                            <w:t>21</w:t>
                          </w:r>
                          <w:r w:rsidR="00005E9B">
                            <w:t xml:space="preserve">. </w:t>
                          </w:r>
                          <w:r w:rsidR="006F72B6">
                            <w:t>Oktober</w:t>
                          </w:r>
                          <w:r w:rsidR="000D6E76">
                            <w:t xml:space="preserve"> </w:t>
                          </w:r>
                          <w:r w:rsidR="00EF71DE">
                            <w:t>202</w:t>
                          </w:r>
                          <w:r w:rsidR="002339FA"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F44415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1.9pt;margin-top:0;width:210pt;height:4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c2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" fillcolor="white [3201]" stroked="f" strokeweight=".5pt">
              <v:textbox>
                <w:txbxContent>
                  <w:p w14:paraId="0498AD0A" w14:textId="3711AF07" w:rsidR="00414E24" w:rsidRDefault="00414E24">
                    <w:r>
                      <w:rPr>
                        <w:b/>
                        <w:bCs/>
                      </w:rPr>
                      <w:t>Medieninformation</w:t>
                    </w:r>
                    <w:r>
                      <w:br/>
                    </w:r>
                    <w:r w:rsidR="00005E9B">
                      <w:t>Mittwoch</w:t>
                    </w:r>
                    <w:r w:rsidR="00D50F99">
                      <w:t>,</w:t>
                    </w:r>
                    <w:r w:rsidR="00714D15">
                      <w:t xml:space="preserve"> </w:t>
                    </w:r>
                    <w:r w:rsidR="006F72B6">
                      <w:t>21</w:t>
                    </w:r>
                    <w:r w:rsidR="00005E9B">
                      <w:t xml:space="preserve">. </w:t>
                    </w:r>
                    <w:r w:rsidR="006F72B6">
                      <w:t>Oktober</w:t>
                    </w:r>
                    <w:r w:rsidR="000D6E76">
                      <w:t xml:space="preserve"> </w:t>
                    </w:r>
                    <w:r w:rsidR="00EF71DE">
                      <w:t>202</w:t>
                    </w:r>
                    <w:r w:rsidR="002339FA">
                      <w:t>6</w:t>
                    </w:r>
                  </w:p>
                </w:txbxContent>
              </v:textbox>
            </v:shape>
          </w:pict>
        </mc:Fallback>
      </mc:AlternateContent>
    </w:r>
    <w:r w:rsidR="0075642C">
      <w:tab/>
    </w:r>
    <w:r w:rsidR="0075642C">
      <w:tab/>
    </w:r>
    <w:bookmarkStart w:id="0" w:name="_MON_1785845378"/>
    <w:bookmarkEnd w:id="0"/>
    <w:r w:rsidR="003C2F14">
      <w:object w:dxaOrig="2280" w:dyaOrig="975" w14:anchorId="537FB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4pt;height:48.75pt" fillcolor="window">
          <v:imagedata r:id="rId1" o:title=""/>
        </v:shape>
        <o:OLEObject Type="Embed" ProgID="Word.Picture.8" ShapeID="_x0000_i1025" DrawAspect="Content" ObjectID="_185409938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5A7A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1F3D8C"/>
    <w:multiLevelType w:val="hybridMultilevel"/>
    <w:tmpl w:val="E110DD02"/>
    <w:lvl w:ilvl="0" w:tplc="DEE49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E4AE4"/>
    <w:multiLevelType w:val="hybridMultilevel"/>
    <w:tmpl w:val="9C282A18"/>
    <w:lvl w:ilvl="0" w:tplc="67C8D3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A4DC0"/>
    <w:multiLevelType w:val="hybridMultilevel"/>
    <w:tmpl w:val="03DA3E8C"/>
    <w:lvl w:ilvl="0" w:tplc="51CA1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54497"/>
    <w:multiLevelType w:val="multilevel"/>
    <w:tmpl w:val="2B5E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D97477"/>
    <w:multiLevelType w:val="multilevel"/>
    <w:tmpl w:val="AC6E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D13CB"/>
    <w:multiLevelType w:val="hybridMultilevel"/>
    <w:tmpl w:val="F5742B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56980"/>
    <w:multiLevelType w:val="hybridMultilevel"/>
    <w:tmpl w:val="F2485E7C"/>
    <w:lvl w:ilvl="0" w:tplc="1CB2300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33792"/>
    <w:multiLevelType w:val="hybridMultilevel"/>
    <w:tmpl w:val="243A2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C6B7C"/>
    <w:multiLevelType w:val="multilevel"/>
    <w:tmpl w:val="60D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093A32"/>
    <w:multiLevelType w:val="multilevel"/>
    <w:tmpl w:val="A010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1673C"/>
    <w:multiLevelType w:val="hybridMultilevel"/>
    <w:tmpl w:val="8D963D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DB74DE"/>
    <w:multiLevelType w:val="multilevel"/>
    <w:tmpl w:val="80CC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8E5BB3"/>
    <w:multiLevelType w:val="hybridMultilevel"/>
    <w:tmpl w:val="4B2C6C96"/>
    <w:lvl w:ilvl="0" w:tplc="DE2A7518">
      <w:start w:val="19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668314">
    <w:abstractNumId w:val="6"/>
  </w:num>
  <w:num w:numId="2" w16cid:durableId="663247195">
    <w:abstractNumId w:val="2"/>
  </w:num>
  <w:num w:numId="3" w16cid:durableId="412704184">
    <w:abstractNumId w:val="4"/>
  </w:num>
  <w:num w:numId="4" w16cid:durableId="1659728565">
    <w:abstractNumId w:val="10"/>
  </w:num>
  <w:num w:numId="5" w16cid:durableId="1941794546">
    <w:abstractNumId w:val="5"/>
  </w:num>
  <w:num w:numId="6" w16cid:durableId="885486395">
    <w:abstractNumId w:val="0"/>
  </w:num>
  <w:num w:numId="7" w16cid:durableId="698092552">
    <w:abstractNumId w:val="9"/>
  </w:num>
  <w:num w:numId="8" w16cid:durableId="441920959">
    <w:abstractNumId w:val="12"/>
  </w:num>
  <w:num w:numId="9" w16cid:durableId="621349616">
    <w:abstractNumId w:val="7"/>
  </w:num>
  <w:num w:numId="10" w16cid:durableId="350840611">
    <w:abstractNumId w:val="1"/>
  </w:num>
  <w:num w:numId="11" w16cid:durableId="137841375">
    <w:abstractNumId w:val="13"/>
  </w:num>
  <w:num w:numId="12" w16cid:durableId="1600987371">
    <w:abstractNumId w:val="11"/>
  </w:num>
  <w:num w:numId="13" w16cid:durableId="573591555">
    <w:abstractNumId w:val="3"/>
  </w:num>
  <w:num w:numId="14" w16cid:durableId="5097587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85"/>
    <w:rsid w:val="0000084E"/>
    <w:rsid w:val="0000171D"/>
    <w:rsid w:val="00002E2C"/>
    <w:rsid w:val="00005E9B"/>
    <w:rsid w:val="000065D6"/>
    <w:rsid w:val="00010A63"/>
    <w:rsid w:val="00011538"/>
    <w:rsid w:val="000207E3"/>
    <w:rsid w:val="00020987"/>
    <w:rsid w:val="000237E8"/>
    <w:rsid w:val="00023A66"/>
    <w:rsid w:val="000252AE"/>
    <w:rsid w:val="00025AEB"/>
    <w:rsid w:val="0003085E"/>
    <w:rsid w:val="00031C25"/>
    <w:rsid w:val="000320BC"/>
    <w:rsid w:val="00033876"/>
    <w:rsid w:val="00033AE2"/>
    <w:rsid w:val="00033D7E"/>
    <w:rsid w:val="00036DAD"/>
    <w:rsid w:val="000413FF"/>
    <w:rsid w:val="00047BE2"/>
    <w:rsid w:val="00050173"/>
    <w:rsid w:val="00050856"/>
    <w:rsid w:val="00054661"/>
    <w:rsid w:val="00054BA3"/>
    <w:rsid w:val="0006198C"/>
    <w:rsid w:val="00062D14"/>
    <w:rsid w:val="000640CA"/>
    <w:rsid w:val="00064DF3"/>
    <w:rsid w:val="00070025"/>
    <w:rsid w:val="00081FF3"/>
    <w:rsid w:val="00091131"/>
    <w:rsid w:val="00092E15"/>
    <w:rsid w:val="00093829"/>
    <w:rsid w:val="00093FC8"/>
    <w:rsid w:val="000A468A"/>
    <w:rsid w:val="000A756C"/>
    <w:rsid w:val="000A75AD"/>
    <w:rsid w:val="000B75BF"/>
    <w:rsid w:val="000B7A3A"/>
    <w:rsid w:val="000C0200"/>
    <w:rsid w:val="000D0B1B"/>
    <w:rsid w:val="000D19CC"/>
    <w:rsid w:val="000D2B71"/>
    <w:rsid w:val="000D4CE8"/>
    <w:rsid w:val="000D6B82"/>
    <w:rsid w:val="000D6E76"/>
    <w:rsid w:val="000E156E"/>
    <w:rsid w:val="000F14DD"/>
    <w:rsid w:val="000F164C"/>
    <w:rsid w:val="000F738D"/>
    <w:rsid w:val="000F7A1E"/>
    <w:rsid w:val="00100D44"/>
    <w:rsid w:val="0010784A"/>
    <w:rsid w:val="00110BF5"/>
    <w:rsid w:val="00112053"/>
    <w:rsid w:val="001144F6"/>
    <w:rsid w:val="00115DB9"/>
    <w:rsid w:val="00116D44"/>
    <w:rsid w:val="00120112"/>
    <w:rsid w:val="00120642"/>
    <w:rsid w:val="0012079D"/>
    <w:rsid w:val="00132782"/>
    <w:rsid w:val="001369AF"/>
    <w:rsid w:val="00140725"/>
    <w:rsid w:val="00142441"/>
    <w:rsid w:val="00142FD6"/>
    <w:rsid w:val="00151FB7"/>
    <w:rsid w:val="00152AF5"/>
    <w:rsid w:val="00157421"/>
    <w:rsid w:val="001641CC"/>
    <w:rsid w:val="001668D6"/>
    <w:rsid w:val="0017159D"/>
    <w:rsid w:val="0018196B"/>
    <w:rsid w:val="001831E9"/>
    <w:rsid w:val="00183EE9"/>
    <w:rsid w:val="00186F84"/>
    <w:rsid w:val="00190CF5"/>
    <w:rsid w:val="00191A98"/>
    <w:rsid w:val="00193800"/>
    <w:rsid w:val="00193AC4"/>
    <w:rsid w:val="00196D50"/>
    <w:rsid w:val="001B2F6D"/>
    <w:rsid w:val="001C42BA"/>
    <w:rsid w:val="001C70B4"/>
    <w:rsid w:val="001D16D6"/>
    <w:rsid w:val="001D3707"/>
    <w:rsid w:val="001E0BB4"/>
    <w:rsid w:val="001E4C53"/>
    <w:rsid w:val="001E4F55"/>
    <w:rsid w:val="001F06A1"/>
    <w:rsid w:val="001F3962"/>
    <w:rsid w:val="001F5AAF"/>
    <w:rsid w:val="00204114"/>
    <w:rsid w:val="00204D59"/>
    <w:rsid w:val="00207FB4"/>
    <w:rsid w:val="00210F7C"/>
    <w:rsid w:val="00215534"/>
    <w:rsid w:val="00220BA6"/>
    <w:rsid w:val="00220F39"/>
    <w:rsid w:val="00222437"/>
    <w:rsid w:val="0022335B"/>
    <w:rsid w:val="00227024"/>
    <w:rsid w:val="00227643"/>
    <w:rsid w:val="002339D2"/>
    <w:rsid w:val="002339FA"/>
    <w:rsid w:val="002352D4"/>
    <w:rsid w:val="00247D23"/>
    <w:rsid w:val="00247EC9"/>
    <w:rsid w:val="00251AE1"/>
    <w:rsid w:val="00251D05"/>
    <w:rsid w:val="00261DA1"/>
    <w:rsid w:val="00262573"/>
    <w:rsid w:val="002640B6"/>
    <w:rsid w:val="00270CDC"/>
    <w:rsid w:val="00282655"/>
    <w:rsid w:val="00283A05"/>
    <w:rsid w:val="00283D25"/>
    <w:rsid w:val="002905AB"/>
    <w:rsid w:val="00294F0A"/>
    <w:rsid w:val="002A1326"/>
    <w:rsid w:val="002A49AD"/>
    <w:rsid w:val="002B0B04"/>
    <w:rsid w:val="002B0F61"/>
    <w:rsid w:val="002B2632"/>
    <w:rsid w:val="002B69CF"/>
    <w:rsid w:val="002B7466"/>
    <w:rsid w:val="002D3A43"/>
    <w:rsid w:val="002D4D30"/>
    <w:rsid w:val="002D6476"/>
    <w:rsid w:val="002E0515"/>
    <w:rsid w:val="002E58BC"/>
    <w:rsid w:val="00303149"/>
    <w:rsid w:val="00306EFB"/>
    <w:rsid w:val="003105DF"/>
    <w:rsid w:val="00313AD5"/>
    <w:rsid w:val="00314473"/>
    <w:rsid w:val="0032296E"/>
    <w:rsid w:val="00323916"/>
    <w:rsid w:val="003261B8"/>
    <w:rsid w:val="00327FA2"/>
    <w:rsid w:val="003362BD"/>
    <w:rsid w:val="00341471"/>
    <w:rsid w:val="0034385E"/>
    <w:rsid w:val="00343D69"/>
    <w:rsid w:val="00344B4E"/>
    <w:rsid w:val="00361D5D"/>
    <w:rsid w:val="00362EBB"/>
    <w:rsid w:val="00367B8E"/>
    <w:rsid w:val="00367DB2"/>
    <w:rsid w:val="00370AAE"/>
    <w:rsid w:val="00373219"/>
    <w:rsid w:val="00384633"/>
    <w:rsid w:val="00385A8A"/>
    <w:rsid w:val="003A2A72"/>
    <w:rsid w:val="003A41A8"/>
    <w:rsid w:val="003B0FA8"/>
    <w:rsid w:val="003B2190"/>
    <w:rsid w:val="003B7E46"/>
    <w:rsid w:val="003C2F14"/>
    <w:rsid w:val="003C45D9"/>
    <w:rsid w:val="003C54B1"/>
    <w:rsid w:val="003C59BB"/>
    <w:rsid w:val="003C7E49"/>
    <w:rsid w:val="003D15BC"/>
    <w:rsid w:val="003E4400"/>
    <w:rsid w:val="003F0630"/>
    <w:rsid w:val="004025FE"/>
    <w:rsid w:val="00403BDE"/>
    <w:rsid w:val="00403CE5"/>
    <w:rsid w:val="0040445C"/>
    <w:rsid w:val="00414E24"/>
    <w:rsid w:val="00415DF5"/>
    <w:rsid w:val="00417785"/>
    <w:rsid w:val="004252B9"/>
    <w:rsid w:val="00427391"/>
    <w:rsid w:val="00434A18"/>
    <w:rsid w:val="004405D2"/>
    <w:rsid w:val="00446349"/>
    <w:rsid w:val="00446941"/>
    <w:rsid w:val="00453D10"/>
    <w:rsid w:val="00460317"/>
    <w:rsid w:val="00463801"/>
    <w:rsid w:val="004647D4"/>
    <w:rsid w:val="00464BD6"/>
    <w:rsid w:val="00466716"/>
    <w:rsid w:val="00466C58"/>
    <w:rsid w:val="00467AA7"/>
    <w:rsid w:val="00470F12"/>
    <w:rsid w:val="00471E43"/>
    <w:rsid w:val="004741BD"/>
    <w:rsid w:val="00474F53"/>
    <w:rsid w:val="00490FA8"/>
    <w:rsid w:val="00492228"/>
    <w:rsid w:val="00493EA4"/>
    <w:rsid w:val="00494932"/>
    <w:rsid w:val="004A2F41"/>
    <w:rsid w:val="004A53A9"/>
    <w:rsid w:val="004A6102"/>
    <w:rsid w:val="004B3B67"/>
    <w:rsid w:val="004B45A3"/>
    <w:rsid w:val="004B5F92"/>
    <w:rsid w:val="004C0121"/>
    <w:rsid w:val="004C10B4"/>
    <w:rsid w:val="004D43AD"/>
    <w:rsid w:val="004D6174"/>
    <w:rsid w:val="004D7E64"/>
    <w:rsid w:val="004E340A"/>
    <w:rsid w:val="004E3C02"/>
    <w:rsid w:val="004E455D"/>
    <w:rsid w:val="004E58F5"/>
    <w:rsid w:val="004F136F"/>
    <w:rsid w:val="004F2D99"/>
    <w:rsid w:val="004F2FC8"/>
    <w:rsid w:val="004F62E6"/>
    <w:rsid w:val="0050003D"/>
    <w:rsid w:val="00507712"/>
    <w:rsid w:val="00514B1E"/>
    <w:rsid w:val="00520A31"/>
    <w:rsid w:val="00527D01"/>
    <w:rsid w:val="00537A83"/>
    <w:rsid w:val="00537D72"/>
    <w:rsid w:val="005448DE"/>
    <w:rsid w:val="005456CF"/>
    <w:rsid w:val="00546FE8"/>
    <w:rsid w:val="00547F15"/>
    <w:rsid w:val="005529E7"/>
    <w:rsid w:val="00565212"/>
    <w:rsid w:val="00567573"/>
    <w:rsid w:val="00574C4D"/>
    <w:rsid w:val="00583D11"/>
    <w:rsid w:val="00585DF0"/>
    <w:rsid w:val="00587114"/>
    <w:rsid w:val="005905C6"/>
    <w:rsid w:val="00591118"/>
    <w:rsid w:val="0059499D"/>
    <w:rsid w:val="005A1F41"/>
    <w:rsid w:val="005A3E80"/>
    <w:rsid w:val="005A73DC"/>
    <w:rsid w:val="005B3E96"/>
    <w:rsid w:val="005B691F"/>
    <w:rsid w:val="005C0E12"/>
    <w:rsid w:val="005C3149"/>
    <w:rsid w:val="005C776D"/>
    <w:rsid w:val="005D2E55"/>
    <w:rsid w:val="005D52DA"/>
    <w:rsid w:val="005E1407"/>
    <w:rsid w:val="005E28DA"/>
    <w:rsid w:val="005E3E9F"/>
    <w:rsid w:val="005E69EF"/>
    <w:rsid w:val="005F0F98"/>
    <w:rsid w:val="005F1C31"/>
    <w:rsid w:val="005F49F9"/>
    <w:rsid w:val="005F7628"/>
    <w:rsid w:val="00602E54"/>
    <w:rsid w:val="006053C8"/>
    <w:rsid w:val="00605ABC"/>
    <w:rsid w:val="00606D54"/>
    <w:rsid w:val="00611B31"/>
    <w:rsid w:val="006149AA"/>
    <w:rsid w:val="0061704D"/>
    <w:rsid w:val="00617F03"/>
    <w:rsid w:val="006213AE"/>
    <w:rsid w:val="00621FE5"/>
    <w:rsid w:val="00623137"/>
    <w:rsid w:val="00624CCB"/>
    <w:rsid w:val="006353D3"/>
    <w:rsid w:val="00644DE3"/>
    <w:rsid w:val="00647B83"/>
    <w:rsid w:val="00650BF9"/>
    <w:rsid w:val="00650E9F"/>
    <w:rsid w:val="006513B0"/>
    <w:rsid w:val="00655B63"/>
    <w:rsid w:val="00655F68"/>
    <w:rsid w:val="00657696"/>
    <w:rsid w:val="006577C8"/>
    <w:rsid w:val="006621A2"/>
    <w:rsid w:val="0066474B"/>
    <w:rsid w:val="0066591A"/>
    <w:rsid w:val="00667C39"/>
    <w:rsid w:val="0067028D"/>
    <w:rsid w:val="006708DD"/>
    <w:rsid w:val="00670985"/>
    <w:rsid w:val="0067295A"/>
    <w:rsid w:val="00675F08"/>
    <w:rsid w:val="00683134"/>
    <w:rsid w:val="0069195F"/>
    <w:rsid w:val="006A3EC8"/>
    <w:rsid w:val="006A4766"/>
    <w:rsid w:val="006A4859"/>
    <w:rsid w:val="006B4275"/>
    <w:rsid w:val="006B4EDE"/>
    <w:rsid w:val="006C0534"/>
    <w:rsid w:val="006C35BD"/>
    <w:rsid w:val="006C639D"/>
    <w:rsid w:val="006C6EDE"/>
    <w:rsid w:val="006D0544"/>
    <w:rsid w:val="006D0C87"/>
    <w:rsid w:val="006E1FB9"/>
    <w:rsid w:val="006E3A49"/>
    <w:rsid w:val="006E5B18"/>
    <w:rsid w:val="006E7589"/>
    <w:rsid w:val="006E7A3D"/>
    <w:rsid w:val="006F72B6"/>
    <w:rsid w:val="007001BC"/>
    <w:rsid w:val="00701137"/>
    <w:rsid w:val="007028EE"/>
    <w:rsid w:val="00706146"/>
    <w:rsid w:val="00714D15"/>
    <w:rsid w:val="00716E85"/>
    <w:rsid w:val="00726AD1"/>
    <w:rsid w:val="00740262"/>
    <w:rsid w:val="0075642C"/>
    <w:rsid w:val="00757DE2"/>
    <w:rsid w:val="00761507"/>
    <w:rsid w:val="00763BE1"/>
    <w:rsid w:val="00767E1D"/>
    <w:rsid w:val="0077050B"/>
    <w:rsid w:val="00773B83"/>
    <w:rsid w:val="00774E88"/>
    <w:rsid w:val="00780B5D"/>
    <w:rsid w:val="00783389"/>
    <w:rsid w:val="007840EC"/>
    <w:rsid w:val="0079198F"/>
    <w:rsid w:val="0079283F"/>
    <w:rsid w:val="007A1053"/>
    <w:rsid w:val="007A4117"/>
    <w:rsid w:val="007B00C3"/>
    <w:rsid w:val="007B6356"/>
    <w:rsid w:val="007C2C9F"/>
    <w:rsid w:val="007C5167"/>
    <w:rsid w:val="007C5EE9"/>
    <w:rsid w:val="007C64A2"/>
    <w:rsid w:val="007C6A60"/>
    <w:rsid w:val="007D16D9"/>
    <w:rsid w:val="007E0F94"/>
    <w:rsid w:val="007E22FA"/>
    <w:rsid w:val="007E2ED5"/>
    <w:rsid w:val="007E72E5"/>
    <w:rsid w:val="007F0625"/>
    <w:rsid w:val="007F40CA"/>
    <w:rsid w:val="007F4935"/>
    <w:rsid w:val="00804015"/>
    <w:rsid w:val="00810EE1"/>
    <w:rsid w:val="00814350"/>
    <w:rsid w:val="00814613"/>
    <w:rsid w:val="00821A50"/>
    <w:rsid w:val="0082241A"/>
    <w:rsid w:val="00825D2C"/>
    <w:rsid w:val="00827811"/>
    <w:rsid w:val="008321D8"/>
    <w:rsid w:val="0083349A"/>
    <w:rsid w:val="008334B8"/>
    <w:rsid w:val="00834505"/>
    <w:rsid w:val="00837D67"/>
    <w:rsid w:val="00843402"/>
    <w:rsid w:val="008472B1"/>
    <w:rsid w:val="00850C3F"/>
    <w:rsid w:val="008550CB"/>
    <w:rsid w:val="0085621C"/>
    <w:rsid w:val="00861DC4"/>
    <w:rsid w:val="00864953"/>
    <w:rsid w:val="0086784F"/>
    <w:rsid w:val="00884A6D"/>
    <w:rsid w:val="008920C9"/>
    <w:rsid w:val="008921C1"/>
    <w:rsid w:val="008927B9"/>
    <w:rsid w:val="008946D9"/>
    <w:rsid w:val="008949EE"/>
    <w:rsid w:val="00895BB3"/>
    <w:rsid w:val="00895FDF"/>
    <w:rsid w:val="00896D9B"/>
    <w:rsid w:val="008A481E"/>
    <w:rsid w:val="008A4B09"/>
    <w:rsid w:val="008B13E7"/>
    <w:rsid w:val="008B14BC"/>
    <w:rsid w:val="008B3FED"/>
    <w:rsid w:val="008B4372"/>
    <w:rsid w:val="008C333D"/>
    <w:rsid w:val="008C4458"/>
    <w:rsid w:val="008C4944"/>
    <w:rsid w:val="008D5DAE"/>
    <w:rsid w:val="008E005C"/>
    <w:rsid w:val="008E1F1C"/>
    <w:rsid w:val="008E4231"/>
    <w:rsid w:val="008E450F"/>
    <w:rsid w:val="008E6907"/>
    <w:rsid w:val="008E705B"/>
    <w:rsid w:val="008F49D2"/>
    <w:rsid w:val="008F7972"/>
    <w:rsid w:val="009004BF"/>
    <w:rsid w:val="00901226"/>
    <w:rsid w:val="00901CB6"/>
    <w:rsid w:val="00905211"/>
    <w:rsid w:val="0090628C"/>
    <w:rsid w:val="00910789"/>
    <w:rsid w:val="00913EF6"/>
    <w:rsid w:val="00914306"/>
    <w:rsid w:val="00916387"/>
    <w:rsid w:val="009227D8"/>
    <w:rsid w:val="00926B20"/>
    <w:rsid w:val="00930669"/>
    <w:rsid w:val="00931F46"/>
    <w:rsid w:val="00936E6F"/>
    <w:rsid w:val="00941273"/>
    <w:rsid w:val="00947279"/>
    <w:rsid w:val="009540CF"/>
    <w:rsid w:val="0096378E"/>
    <w:rsid w:val="00972E49"/>
    <w:rsid w:val="00976A4C"/>
    <w:rsid w:val="00983C00"/>
    <w:rsid w:val="0098560D"/>
    <w:rsid w:val="00985E49"/>
    <w:rsid w:val="009878D2"/>
    <w:rsid w:val="0099003D"/>
    <w:rsid w:val="00990635"/>
    <w:rsid w:val="00990DC3"/>
    <w:rsid w:val="009936FA"/>
    <w:rsid w:val="009959E4"/>
    <w:rsid w:val="009A71CF"/>
    <w:rsid w:val="009C41C1"/>
    <w:rsid w:val="009C7130"/>
    <w:rsid w:val="009E0D47"/>
    <w:rsid w:val="009E76BA"/>
    <w:rsid w:val="009F124D"/>
    <w:rsid w:val="009F1517"/>
    <w:rsid w:val="009F3804"/>
    <w:rsid w:val="009F7284"/>
    <w:rsid w:val="009F7788"/>
    <w:rsid w:val="00A076AF"/>
    <w:rsid w:val="00A17AA0"/>
    <w:rsid w:val="00A27449"/>
    <w:rsid w:val="00A331B9"/>
    <w:rsid w:val="00A40FD5"/>
    <w:rsid w:val="00A43510"/>
    <w:rsid w:val="00A46A66"/>
    <w:rsid w:val="00A507D4"/>
    <w:rsid w:val="00A50E47"/>
    <w:rsid w:val="00A55B9C"/>
    <w:rsid w:val="00A60006"/>
    <w:rsid w:val="00A6058B"/>
    <w:rsid w:val="00A6303A"/>
    <w:rsid w:val="00A651A0"/>
    <w:rsid w:val="00A671D8"/>
    <w:rsid w:val="00A70C61"/>
    <w:rsid w:val="00A7562A"/>
    <w:rsid w:val="00A76E0B"/>
    <w:rsid w:val="00A76F4A"/>
    <w:rsid w:val="00A80536"/>
    <w:rsid w:val="00A845E7"/>
    <w:rsid w:val="00A8562B"/>
    <w:rsid w:val="00A8784E"/>
    <w:rsid w:val="00A924D6"/>
    <w:rsid w:val="00A95713"/>
    <w:rsid w:val="00A9659D"/>
    <w:rsid w:val="00AA1A82"/>
    <w:rsid w:val="00AA4E70"/>
    <w:rsid w:val="00AB3A49"/>
    <w:rsid w:val="00AC6D44"/>
    <w:rsid w:val="00AD17D5"/>
    <w:rsid w:val="00AD329E"/>
    <w:rsid w:val="00AE256B"/>
    <w:rsid w:val="00AE494A"/>
    <w:rsid w:val="00AE4E9B"/>
    <w:rsid w:val="00AE6633"/>
    <w:rsid w:val="00AF05F4"/>
    <w:rsid w:val="00AF2ACA"/>
    <w:rsid w:val="00AF2E1A"/>
    <w:rsid w:val="00AF37AD"/>
    <w:rsid w:val="00AF4A9C"/>
    <w:rsid w:val="00AF779E"/>
    <w:rsid w:val="00B04FEB"/>
    <w:rsid w:val="00B17198"/>
    <w:rsid w:val="00B17317"/>
    <w:rsid w:val="00B17A18"/>
    <w:rsid w:val="00B22C98"/>
    <w:rsid w:val="00B24627"/>
    <w:rsid w:val="00B246DB"/>
    <w:rsid w:val="00B25493"/>
    <w:rsid w:val="00B2687D"/>
    <w:rsid w:val="00B32253"/>
    <w:rsid w:val="00B32FF5"/>
    <w:rsid w:val="00B334BD"/>
    <w:rsid w:val="00B342C5"/>
    <w:rsid w:val="00B4203C"/>
    <w:rsid w:val="00B42B97"/>
    <w:rsid w:val="00B435AB"/>
    <w:rsid w:val="00B43EBF"/>
    <w:rsid w:val="00B62035"/>
    <w:rsid w:val="00B66D64"/>
    <w:rsid w:val="00B72E20"/>
    <w:rsid w:val="00B73A8B"/>
    <w:rsid w:val="00B761F4"/>
    <w:rsid w:val="00B83E2F"/>
    <w:rsid w:val="00B846D8"/>
    <w:rsid w:val="00B85657"/>
    <w:rsid w:val="00B85707"/>
    <w:rsid w:val="00B85955"/>
    <w:rsid w:val="00B86B07"/>
    <w:rsid w:val="00B87E0C"/>
    <w:rsid w:val="00B92D52"/>
    <w:rsid w:val="00B949C7"/>
    <w:rsid w:val="00B94F52"/>
    <w:rsid w:val="00B958EC"/>
    <w:rsid w:val="00B9636E"/>
    <w:rsid w:val="00BA12BD"/>
    <w:rsid w:val="00BB604F"/>
    <w:rsid w:val="00BB6122"/>
    <w:rsid w:val="00BB6C75"/>
    <w:rsid w:val="00BC3C38"/>
    <w:rsid w:val="00BC4872"/>
    <w:rsid w:val="00BC768F"/>
    <w:rsid w:val="00BD51AB"/>
    <w:rsid w:val="00BD7A9B"/>
    <w:rsid w:val="00BD7EA6"/>
    <w:rsid w:val="00BE3CDF"/>
    <w:rsid w:val="00BE48FD"/>
    <w:rsid w:val="00BE4FEE"/>
    <w:rsid w:val="00BE503A"/>
    <w:rsid w:val="00BE5744"/>
    <w:rsid w:val="00BF0E72"/>
    <w:rsid w:val="00BF1D5F"/>
    <w:rsid w:val="00BF33CC"/>
    <w:rsid w:val="00BF37A8"/>
    <w:rsid w:val="00BF705A"/>
    <w:rsid w:val="00C00631"/>
    <w:rsid w:val="00C01679"/>
    <w:rsid w:val="00C017D4"/>
    <w:rsid w:val="00C03703"/>
    <w:rsid w:val="00C06D6B"/>
    <w:rsid w:val="00C100D9"/>
    <w:rsid w:val="00C139A0"/>
    <w:rsid w:val="00C23BE2"/>
    <w:rsid w:val="00C24B66"/>
    <w:rsid w:val="00C32E89"/>
    <w:rsid w:val="00C35525"/>
    <w:rsid w:val="00C3775E"/>
    <w:rsid w:val="00C427FC"/>
    <w:rsid w:val="00C500D8"/>
    <w:rsid w:val="00C50C51"/>
    <w:rsid w:val="00C60FBB"/>
    <w:rsid w:val="00C6582E"/>
    <w:rsid w:val="00C6595D"/>
    <w:rsid w:val="00C6713E"/>
    <w:rsid w:val="00C71DD8"/>
    <w:rsid w:val="00C72412"/>
    <w:rsid w:val="00C726DA"/>
    <w:rsid w:val="00C76DBE"/>
    <w:rsid w:val="00C802CD"/>
    <w:rsid w:val="00C83473"/>
    <w:rsid w:val="00C8601B"/>
    <w:rsid w:val="00C93E2F"/>
    <w:rsid w:val="00CA16BD"/>
    <w:rsid w:val="00CA253B"/>
    <w:rsid w:val="00CA6ACD"/>
    <w:rsid w:val="00CB3FDB"/>
    <w:rsid w:val="00CC78A8"/>
    <w:rsid w:val="00CD5AEC"/>
    <w:rsid w:val="00CE08E8"/>
    <w:rsid w:val="00CE4532"/>
    <w:rsid w:val="00CE4CE7"/>
    <w:rsid w:val="00CE4F82"/>
    <w:rsid w:val="00CE6CFA"/>
    <w:rsid w:val="00CE79B4"/>
    <w:rsid w:val="00CF31BB"/>
    <w:rsid w:val="00D0146F"/>
    <w:rsid w:val="00D046B5"/>
    <w:rsid w:val="00D05C30"/>
    <w:rsid w:val="00D05E83"/>
    <w:rsid w:val="00D159C3"/>
    <w:rsid w:val="00D21150"/>
    <w:rsid w:val="00D43EA2"/>
    <w:rsid w:val="00D46C95"/>
    <w:rsid w:val="00D50F99"/>
    <w:rsid w:val="00D5495B"/>
    <w:rsid w:val="00D55957"/>
    <w:rsid w:val="00D57189"/>
    <w:rsid w:val="00D707EC"/>
    <w:rsid w:val="00D71B6F"/>
    <w:rsid w:val="00D75F30"/>
    <w:rsid w:val="00D77F7F"/>
    <w:rsid w:val="00D808EF"/>
    <w:rsid w:val="00D83ED1"/>
    <w:rsid w:val="00D92868"/>
    <w:rsid w:val="00D9339A"/>
    <w:rsid w:val="00D947FF"/>
    <w:rsid w:val="00D95F78"/>
    <w:rsid w:val="00DA0BBC"/>
    <w:rsid w:val="00DA1CC6"/>
    <w:rsid w:val="00DA3369"/>
    <w:rsid w:val="00DA3E7E"/>
    <w:rsid w:val="00DA414C"/>
    <w:rsid w:val="00DB1280"/>
    <w:rsid w:val="00DB14C8"/>
    <w:rsid w:val="00DB3E99"/>
    <w:rsid w:val="00DC28A2"/>
    <w:rsid w:val="00DC4728"/>
    <w:rsid w:val="00DC70D1"/>
    <w:rsid w:val="00DC7A07"/>
    <w:rsid w:val="00DD5C7C"/>
    <w:rsid w:val="00DD7E59"/>
    <w:rsid w:val="00DE1FE5"/>
    <w:rsid w:val="00DE6769"/>
    <w:rsid w:val="00DE768F"/>
    <w:rsid w:val="00DF081B"/>
    <w:rsid w:val="00DF2E3B"/>
    <w:rsid w:val="00DF346A"/>
    <w:rsid w:val="00DF3809"/>
    <w:rsid w:val="00E07600"/>
    <w:rsid w:val="00E113AB"/>
    <w:rsid w:val="00E22B6F"/>
    <w:rsid w:val="00E23BF8"/>
    <w:rsid w:val="00E27E85"/>
    <w:rsid w:val="00E3122A"/>
    <w:rsid w:val="00E344B6"/>
    <w:rsid w:val="00E34BAB"/>
    <w:rsid w:val="00E439BE"/>
    <w:rsid w:val="00E44C79"/>
    <w:rsid w:val="00E5070F"/>
    <w:rsid w:val="00E510B1"/>
    <w:rsid w:val="00E553DC"/>
    <w:rsid w:val="00E609C5"/>
    <w:rsid w:val="00E67A68"/>
    <w:rsid w:val="00E74291"/>
    <w:rsid w:val="00E7541F"/>
    <w:rsid w:val="00E80909"/>
    <w:rsid w:val="00E812E9"/>
    <w:rsid w:val="00E81CB4"/>
    <w:rsid w:val="00E93E4C"/>
    <w:rsid w:val="00EA04D3"/>
    <w:rsid w:val="00EA57BE"/>
    <w:rsid w:val="00EB09FC"/>
    <w:rsid w:val="00EB2501"/>
    <w:rsid w:val="00EC0154"/>
    <w:rsid w:val="00ED43D0"/>
    <w:rsid w:val="00ED4DE7"/>
    <w:rsid w:val="00ED57E5"/>
    <w:rsid w:val="00ED65CE"/>
    <w:rsid w:val="00EF150F"/>
    <w:rsid w:val="00EF3F75"/>
    <w:rsid w:val="00EF71DE"/>
    <w:rsid w:val="00F04F79"/>
    <w:rsid w:val="00F06411"/>
    <w:rsid w:val="00F07658"/>
    <w:rsid w:val="00F102EB"/>
    <w:rsid w:val="00F118B2"/>
    <w:rsid w:val="00F12DF0"/>
    <w:rsid w:val="00F23173"/>
    <w:rsid w:val="00F30909"/>
    <w:rsid w:val="00F40147"/>
    <w:rsid w:val="00F43288"/>
    <w:rsid w:val="00F461EF"/>
    <w:rsid w:val="00F478ED"/>
    <w:rsid w:val="00F5160C"/>
    <w:rsid w:val="00F51FD9"/>
    <w:rsid w:val="00F52F11"/>
    <w:rsid w:val="00F55AC4"/>
    <w:rsid w:val="00F62D61"/>
    <w:rsid w:val="00F640C1"/>
    <w:rsid w:val="00F711CC"/>
    <w:rsid w:val="00F7214C"/>
    <w:rsid w:val="00F72488"/>
    <w:rsid w:val="00F815B5"/>
    <w:rsid w:val="00F8203D"/>
    <w:rsid w:val="00F85B43"/>
    <w:rsid w:val="00F85F3A"/>
    <w:rsid w:val="00F87A3E"/>
    <w:rsid w:val="00F904F4"/>
    <w:rsid w:val="00F932B0"/>
    <w:rsid w:val="00F94108"/>
    <w:rsid w:val="00F95A7F"/>
    <w:rsid w:val="00FA1752"/>
    <w:rsid w:val="00FA2B8D"/>
    <w:rsid w:val="00FA2BEC"/>
    <w:rsid w:val="00FA4FC4"/>
    <w:rsid w:val="00FA65F6"/>
    <w:rsid w:val="00FB4F39"/>
    <w:rsid w:val="00FB7B4B"/>
    <w:rsid w:val="00FD4AB7"/>
    <w:rsid w:val="00FD5F9E"/>
    <w:rsid w:val="00FD685B"/>
    <w:rsid w:val="00FE2C55"/>
    <w:rsid w:val="00FE32EC"/>
    <w:rsid w:val="00FE7BDC"/>
    <w:rsid w:val="00FF0A0A"/>
    <w:rsid w:val="00FF1BAA"/>
    <w:rsid w:val="00FF2C1B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249B9"/>
  <w15:docId w15:val="{13D87164-0EE1-4472-BAEF-479647EE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6A6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846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eastAsia="Arial Unicode MS" w:hAnsi="Verdana" w:cs="Arial Unicode MS"/>
      <w:b/>
      <w:bCs/>
      <w:sz w:val="36"/>
      <w:u w:val="singl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semiHidden/>
    <w:rPr>
      <w:b/>
      <w:bCs/>
      <w:sz w:val="36"/>
    </w:rPr>
  </w:style>
  <w:style w:type="paragraph" w:styleId="Textkrper2">
    <w:name w:val="Body Text 2"/>
    <w:basedOn w:val="Standard"/>
    <w:semiHidden/>
    <w:rPr>
      <w:sz w:val="28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553DC"/>
    <w:rPr>
      <w:rFonts w:ascii="Tahoma" w:eastAsia="Calibri" w:hAnsi="Tahoma" w:cs="Tahoma"/>
      <w:sz w:val="16"/>
      <w:szCs w:val="16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0FA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06D54"/>
    <w:rPr>
      <w:rFonts w:ascii="Calibri" w:eastAsia="Calibri" w:hAnsi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6E7A3D"/>
    <w:pPr>
      <w:spacing w:after="0" w:line="240" w:lineRule="auto"/>
      <w:ind w:left="720"/>
    </w:pPr>
    <w:rPr>
      <w:rFonts w:eastAsiaTheme="minorHAnsi" w:cs="Calibri"/>
    </w:rPr>
  </w:style>
  <w:style w:type="paragraph" w:styleId="KeinLeerraum">
    <w:name w:val="No Spacing"/>
    <w:uiPriority w:val="1"/>
    <w:qFormat/>
    <w:rsid w:val="00F478E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151FB7"/>
    <w:pPr>
      <w:autoSpaceDE w:val="0"/>
      <w:autoSpaceDN w:val="0"/>
      <w:adjustRightInd w:val="0"/>
    </w:pPr>
    <w:rPr>
      <w:rFonts w:ascii="DIN Next LT Pro" w:hAnsi="DIN Next LT Pro" w:cs="DIN Next LT Pro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667C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67C39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2D6476"/>
    <w:pPr>
      <w:spacing w:after="0" w:line="240" w:lineRule="auto"/>
    </w:pPr>
  </w:style>
  <w:style w:type="character" w:customStyle="1" w:styleId="NurTextZchn">
    <w:name w:val="Nur Text Zchn"/>
    <w:basedOn w:val="Absatz-Standardschriftart"/>
    <w:link w:val="NurText"/>
    <w:uiPriority w:val="99"/>
    <w:rsid w:val="002D6476"/>
    <w:rPr>
      <w:rFonts w:ascii="Calibri" w:eastAsia="Calibri" w:hAnsi="Calibri"/>
      <w:sz w:val="22"/>
      <w:szCs w:val="22"/>
      <w:lang w:eastAsia="en-US"/>
    </w:rPr>
  </w:style>
  <w:style w:type="character" w:styleId="Hervorhebung">
    <w:name w:val="Emphasis"/>
    <w:basedOn w:val="Absatz-Standardschriftart"/>
    <w:uiPriority w:val="20"/>
    <w:qFormat/>
    <w:rsid w:val="0079283F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846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34BA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34BAB"/>
  </w:style>
  <w:style w:type="character" w:styleId="Funotenzeichen">
    <w:name w:val="footnote reference"/>
    <w:basedOn w:val="Absatz-Standardschriftart"/>
    <w:uiPriority w:val="99"/>
    <w:semiHidden/>
    <w:unhideWhenUsed/>
    <w:rsid w:val="00E34BAB"/>
    <w:rPr>
      <w:vertAlign w:val="superscript"/>
    </w:rPr>
  </w:style>
  <w:style w:type="character" w:customStyle="1" w:styleId="text-token-text-primary">
    <w:name w:val="text-token-text-primary"/>
    <w:basedOn w:val="Absatz-Standardschriftart"/>
    <w:rsid w:val="00EA57BE"/>
  </w:style>
  <w:style w:type="character" w:styleId="Kommentarzeichen">
    <w:name w:val="annotation reference"/>
    <w:basedOn w:val="Absatz-Standardschriftart"/>
    <w:uiPriority w:val="99"/>
    <w:semiHidden/>
    <w:unhideWhenUsed/>
    <w:rsid w:val="00B435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435A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435AB"/>
    <w:rPr>
      <w:rFonts w:ascii="Calibri" w:eastAsia="Calibri" w:hAnsi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435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435AB"/>
    <w:rPr>
      <w:rFonts w:ascii="Calibri" w:eastAsia="Calibri" w:hAnsi="Calibri"/>
      <w:b/>
      <w:bCs/>
      <w:lang w:eastAsia="en-US"/>
    </w:rPr>
  </w:style>
  <w:style w:type="character" w:customStyle="1" w:styleId="whitespace-normal">
    <w:name w:val="whitespace-normal"/>
    <w:basedOn w:val="Absatz-Standardschriftart"/>
    <w:rsid w:val="009E0D47"/>
  </w:style>
  <w:style w:type="character" w:customStyle="1" w:styleId="cf01">
    <w:name w:val="cf01"/>
    <w:basedOn w:val="Absatz-Standardschriftart"/>
    <w:rsid w:val="00152AF5"/>
    <w:rPr>
      <w:rFonts w:ascii="Segoe UI" w:hAnsi="Segoe UI" w:cs="Segoe UI" w:hint="default"/>
      <w:sz w:val="18"/>
      <w:szCs w:val="18"/>
    </w:rPr>
  </w:style>
  <w:style w:type="paragraph" w:customStyle="1" w:styleId="isselectedend">
    <w:name w:val="isselectedend"/>
    <w:basedOn w:val="Standard"/>
    <w:rsid w:val="003144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2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6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3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3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9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6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8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3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6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5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landkreis-ludwigsburg.de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61B92-CF5F-4913-B549-698A8132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Unknown Organization</Company>
  <LinksUpToDate>false</LinksUpToDate>
  <CharactersWithSpaces>2915</CharactersWithSpaces>
  <SharedDoc>false</SharedDoc>
  <HLinks>
    <vt:vector size="6" baseType="variant">
      <vt:variant>
        <vt:i4>4784181</vt:i4>
      </vt:variant>
      <vt:variant>
        <vt:i4>14</vt:i4>
      </vt:variant>
      <vt:variant>
        <vt:i4>0</vt:i4>
      </vt:variant>
      <vt:variant>
        <vt:i4>5</vt:i4>
      </vt:variant>
      <vt:variant>
        <vt:lpwstr>mailto:presse@landkreis-ludwigsburg.de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Wittmer, Frank</dc:creator>
  <cp:lastModifiedBy>Schuster, Franziska</cp:lastModifiedBy>
  <cp:revision>6</cp:revision>
  <cp:lastPrinted>2023-07-25T11:10:00Z</cp:lastPrinted>
  <dcterms:created xsi:type="dcterms:W3CDTF">2026-09-04T07:31:00Z</dcterms:created>
  <dcterms:modified xsi:type="dcterms:W3CDTF">2026-10-21T12:50:00Z</dcterms:modified>
</cp:coreProperties>
</file>