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0" w:type="auto"/>
        <w:tblInd w:w="-176" w:type="dxa"/>
        <w:tblLayout w:type="fixed"/>
        <w:tblLook w:val="04A0" w:firstRow="1" w:lastRow="0" w:firstColumn="1" w:lastColumn="0" w:noHBand="0" w:noVBand="1"/>
      </w:tblPr>
      <w:tblGrid>
        <w:gridCol w:w="7905"/>
        <w:gridCol w:w="2767"/>
      </w:tblGrid>
      <w:tr w:rsidR="00BE3A71" w14:paraId="7F2BA597"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BE3A71" w14:paraId="2CFCC742" w14:textId="77777777" w:rsidTr="00740AC5">
              <w:tc>
                <w:tcPr>
                  <w:tcW w:w="7689" w:type="dxa"/>
                </w:tcPr>
                <w:p w14:paraId="6B302E25" w14:textId="5234982E" w:rsidR="00EC4EA4" w:rsidRDefault="00F72432" w:rsidP="005C7BF6">
                  <w:pPr>
                    <w:ind w:left="-74"/>
                  </w:pPr>
                  <w:r w:rsidRPr="009B4360">
                    <w:t xml:space="preserve">Nr. </w:t>
                  </w:r>
                  <w:r w:rsidR="00472CA3">
                    <w:t>457</w:t>
                  </w:r>
                  <w:bookmarkStart w:id="0" w:name="_GoBack"/>
                  <w:bookmarkEnd w:id="0"/>
                  <w:r w:rsidR="00A90370">
                    <w:t>/</w:t>
                  </w:r>
                  <w:r w:rsidR="0045144A">
                    <w:fldChar w:fldCharType="begin"/>
                  </w:r>
                  <w:r w:rsidR="0045144A">
                    <w:instrText xml:space="preserve"> DATE  \@ "yyyy"  \* MERGEFORMAT </w:instrText>
                  </w:r>
                  <w:r w:rsidR="0045144A">
                    <w:fldChar w:fldCharType="separate"/>
                  </w:r>
                  <w:r w:rsidR="00472CA3">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472CA3">
                    <w:rPr>
                      <w:noProof/>
                    </w:rPr>
                    <w:t>30.10.2026</w:t>
                  </w:r>
                  <w:r w:rsidR="00E50B7A">
                    <w:fldChar w:fldCharType="end"/>
                  </w:r>
                </w:p>
                <w:p w14:paraId="2589A7F2" w14:textId="77777777" w:rsidR="00DB3DD4" w:rsidRPr="009B4360" w:rsidRDefault="00DB3DD4" w:rsidP="005C7BF6">
                  <w:pPr>
                    <w:ind w:left="-74"/>
                  </w:pPr>
                </w:p>
              </w:tc>
            </w:tr>
            <w:tr w:rsidR="00BE3A71" w14:paraId="38036399" w14:textId="77777777" w:rsidTr="00740AC5">
              <w:trPr>
                <w:trHeight w:val="1072"/>
              </w:trPr>
              <w:tc>
                <w:tcPr>
                  <w:tcW w:w="7689" w:type="dxa"/>
                  <w:vAlign w:val="center"/>
                </w:tcPr>
                <w:p w14:paraId="7A0AFC74" w14:textId="1B91F33B" w:rsidR="00EC4EA4" w:rsidRPr="008C32E2" w:rsidRDefault="00DB3DD4" w:rsidP="0027711D">
                  <w:pPr>
                    <w:pStyle w:val="berschrift1"/>
                    <w:ind w:left="-74"/>
                    <w:outlineLvl w:val="0"/>
                  </w:pPr>
                  <w:r w:rsidRPr="008C32E2">
                    <w:t>Bernau für alle: Einsatz für Gleichstellung und gegen Gewalt an Frauen wird in der Stadt groß</w:t>
                  </w:r>
                  <w:r w:rsidRPr="008C32E2">
                    <w:rPr>
                      <w:bCs/>
                    </w:rPr>
                    <w:t>geschrieben</w:t>
                  </w:r>
                </w:p>
                <w:p w14:paraId="7874E85E" w14:textId="2D6416BB" w:rsidR="00DB3DD4" w:rsidRPr="00DB3DD4" w:rsidRDefault="00DB3DD4" w:rsidP="00DB3DD4"/>
              </w:tc>
            </w:tr>
            <w:tr w:rsidR="00BE3A71" w14:paraId="6146BB71" w14:textId="77777777" w:rsidTr="00740AC5">
              <w:tc>
                <w:tcPr>
                  <w:tcW w:w="7689" w:type="dxa"/>
                </w:tcPr>
                <w:p w14:paraId="79CFC4D0" w14:textId="6006A5A9" w:rsidR="00DB3DD4" w:rsidRDefault="00DB3DD4" w:rsidP="00DB3DD4">
                  <w:pPr>
                    <w:rPr>
                      <w:sz w:val="24"/>
                      <w:szCs w:val="24"/>
                    </w:rPr>
                  </w:pPr>
                  <w:bookmarkStart w:id="1" w:name="_Hlk243632563"/>
                  <w:r w:rsidRPr="00DB3DD4">
                    <w:rPr>
                      <w:sz w:val="24"/>
                      <w:szCs w:val="24"/>
                    </w:rPr>
                    <w:t xml:space="preserve">Eher verwaltungsuntypisch verwandelt sich der Bürgersaal im </w:t>
                  </w:r>
                  <w:r w:rsidR="006B1D0D">
                    <w:rPr>
                      <w:sz w:val="24"/>
                      <w:szCs w:val="24"/>
                    </w:rPr>
                    <w:t xml:space="preserve">Neuen </w:t>
                  </w:r>
                  <w:r w:rsidRPr="00DB3DD4">
                    <w:rPr>
                      <w:sz w:val="24"/>
                      <w:szCs w:val="24"/>
                    </w:rPr>
                    <w:t>Rathaus Bernau mindestens einmal im Jahr in einen Kinosaal. Da flimmern Kino-Filme wie „Barbie“ genauso auf der Leinwand wie politische Dokumentationen zur Emanzipation der ersten Bundestagsabgeordneten. Es gibt Popcorn und Getränke und tiefgründige Diskussionen. Treibende Kraft ist die Gleichstellungs</w:t>
                  </w:r>
                  <w:r>
                    <w:rPr>
                      <w:sz w:val="24"/>
                      <w:szCs w:val="24"/>
                    </w:rPr>
                    <w:t>-</w:t>
                  </w:r>
                  <w:r w:rsidRPr="00DB3DD4">
                    <w:rPr>
                      <w:sz w:val="24"/>
                      <w:szCs w:val="24"/>
                    </w:rPr>
                    <w:t xml:space="preserve">beauftragte Bernaus, Fanny Behr, </w:t>
                  </w:r>
                  <w:bookmarkStart w:id="2" w:name="_Hlk243632878"/>
                  <w:r w:rsidRPr="00DB3DD4">
                    <w:rPr>
                      <w:sz w:val="24"/>
                      <w:szCs w:val="24"/>
                    </w:rPr>
                    <w:t xml:space="preserve">die gemeinsam mit den Frauen der Pressestelle Veranstaltungen wie die Ladies Night im November, </w:t>
                  </w:r>
                  <w:proofErr w:type="spellStart"/>
                  <w:r w:rsidRPr="00DB3DD4">
                    <w:rPr>
                      <w:sz w:val="24"/>
                      <w:szCs w:val="24"/>
                    </w:rPr>
                    <w:t>One</w:t>
                  </w:r>
                  <w:proofErr w:type="spellEnd"/>
                  <w:r w:rsidRPr="00DB3DD4">
                    <w:rPr>
                      <w:sz w:val="24"/>
                      <w:szCs w:val="24"/>
                    </w:rPr>
                    <w:t xml:space="preserve"> Billion </w:t>
                  </w:r>
                  <w:proofErr w:type="spellStart"/>
                  <w:r w:rsidRPr="00DB3DD4">
                    <w:rPr>
                      <w:sz w:val="24"/>
                      <w:szCs w:val="24"/>
                    </w:rPr>
                    <w:t>Rising</w:t>
                  </w:r>
                  <w:proofErr w:type="spellEnd"/>
                  <w:r w:rsidRPr="00DB3DD4">
                    <w:rPr>
                      <w:sz w:val="24"/>
                      <w:szCs w:val="24"/>
                    </w:rPr>
                    <w:t xml:space="preserve"> im Februar oder Lesungen und Workshops im Rahmen rund um den internationalen Frauentag organisiert. Hauptanliegen ist die Gleichstellung, </w:t>
                  </w:r>
                  <w:r w:rsidR="006B1D0D">
                    <w:rPr>
                      <w:sz w:val="24"/>
                      <w:szCs w:val="24"/>
                    </w:rPr>
                    <w:t xml:space="preserve">wobei ein Schwerpunkt darauf liegt, </w:t>
                  </w:r>
                  <w:r w:rsidRPr="00DB3DD4">
                    <w:rPr>
                      <w:sz w:val="24"/>
                      <w:szCs w:val="24"/>
                    </w:rPr>
                    <w:t xml:space="preserve">Aufklärung und Hilfen </w:t>
                  </w:r>
                  <w:r w:rsidR="006B1D0D">
                    <w:rPr>
                      <w:sz w:val="24"/>
                      <w:szCs w:val="24"/>
                    </w:rPr>
                    <w:t xml:space="preserve">anzubieten </w:t>
                  </w:r>
                  <w:r w:rsidRPr="00DB3DD4">
                    <w:rPr>
                      <w:sz w:val="24"/>
                      <w:szCs w:val="24"/>
                    </w:rPr>
                    <w:t>geg</w:t>
                  </w:r>
                  <w:r w:rsidR="006B1D0D">
                    <w:rPr>
                      <w:sz w:val="24"/>
                      <w:szCs w:val="24"/>
                    </w:rPr>
                    <w:t>en</w:t>
                  </w:r>
                  <w:r w:rsidRPr="00DB3DD4">
                    <w:rPr>
                      <w:sz w:val="24"/>
                      <w:szCs w:val="24"/>
                    </w:rPr>
                    <w:t xml:space="preserve"> jede Art von Gewalt gegen Mädchen und Frauen in Bernau.</w:t>
                  </w:r>
                </w:p>
                <w:bookmarkEnd w:id="2"/>
                <w:p w14:paraId="5B51DD37" w14:textId="77777777" w:rsidR="00DB3DD4" w:rsidRPr="00DB3DD4" w:rsidRDefault="00DB3DD4" w:rsidP="00DB3DD4">
                  <w:pPr>
                    <w:rPr>
                      <w:sz w:val="24"/>
                      <w:szCs w:val="24"/>
                    </w:rPr>
                  </w:pPr>
                </w:p>
                <w:p w14:paraId="32BE677C" w14:textId="2638A5BC" w:rsidR="00DB3DD4" w:rsidRDefault="00DB3DD4" w:rsidP="00DB3DD4">
                  <w:pPr>
                    <w:rPr>
                      <w:sz w:val="24"/>
                      <w:szCs w:val="24"/>
                    </w:rPr>
                  </w:pPr>
                  <w:r w:rsidRPr="00DB3DD4">
                    <w:rPr>
                      <w:sz w:val="24"/>
                      <w:szCs w:val="24"/>
                    </w:rPr>
                    <w:t>Gleichstellung bedeutet, dass alle die gleichen Möglichkeiten</w:t>
                  </w:r>
                  <w:r w:rsidR="006B1D0D">
                    <w:rPr>
                      <w:sz w:val="24"/>
                      <w:szCs w:val="24"/>
                    </w:rPr>
                    <w:t>,</w:t>
                  </w:r>
                  <w:r w:rsidRPr="00DB3DD4">
                    <w:rPr>
                      <w:sz w:val="24"/>
                      <w:szCs w:val="24"/>
                    </w:rPr>
                    <w:t xml:space="preserve"> Rechte</w:t>
                  </w:r>
                  <w:r w:rsidR="006B1D0D">
                    <w:rPr>
                      <w:sz w:val="24"/>
                      <w:szCs w:val="24"/>
                    </w:rPr>
                    <w:t xml:space="preserve"> und Pflichten</w:t>
                  </w:r>
                  <w:r w:rsidRPr="00DB3DD4">
                    <w:rPr>
                      <w:sz w:val="24"/>
                      <w:szCs w:val="24"/>
                    </w:rPr>
                    <w:t xml:space="preserve"> haben</w:t>
                  </w:r>
                  <w:r w:rsidR="00F818D5">
                    <w:rPr>
                      <w:sz w:val="24"/>
                      <w:szCs w:val="24"/>
                    </w:rPr>
                    <w:t>, unabhängig vom Geschlecht</w:t>
                  </w:r>
                  <w:r w:rsidRPr="00DB3DD4">
                    <w:rPr>
                      <w:sz w:val="24"/>
                      <w:szCs w:val="24"/>
                    </w:rPr>
                    <w:t>.</w:t>
                  </w:r>
                  <w:r w:rsidR="006B1D0D">
                    <w:rPr>
                      <w:sz w:val="24"/>
                      <w:szCs w:val="24"/>
                    </w:rPr>
                    <w:t xml:space="preserve"> </w:t>
                  </w:r>
                  <w:r w:rsidR="00F818D5">
                    <w:rPr>
                      <w:sz w:val="24"/>
                      <w:szCs w:val="24"/>
                    </w:rPr>
                    <w:t>B</w:t>
                  </w:r>
                  <w:r w:rsidR="006B1D0D" w:rsidRPr="006B1D0D">
                    <w:rPr>
                      <w:sz w:val="24"/>
                      <w:szCs w:val="24"/>
                    </w:rPr>
                    <w:t xml:space="preserve">estehende Benachteiligungen im Alltag und in der Gesellschaft </w:t>
                  </w:r>
                  <w:r w:rsidR="00F818D5">
                    <w:rPr>
                      <w:sz w:val="24"/>
                      <w:szCs w:val="24"/>
                    </w:rPr>
                    <w:t xml:space="preserve">sollen </w:t>
                  </w:r>
                  <w:r w:rsidR="006B1D0D" w:rsidRPr="006B1D0D">
                    <w:rPr>
                      <w:sz w:val="24"/>
                      <w:szCs w:val="24"/>
                    </w:rPr>
                    <w:t>aktiv abgebaut werden</w:t>
                  </w:r>
                  <w:r w:rsidR="00F818D5">
                    <w:rPr>
                      <w:sz w:val="24"/>
                      <w:szCs w:val="24"/>
                    </w:rPr>
                    <w:t xml:space="preserve">, um eine </w:t>
                  </w:r>
                  <w:r w:rsidRPr="00DB3DD4">
                    <w:rPr>
                      <w:sz w:val="24"/>
                      <w:szCs w:val="24"/>
                    </w:rPr>
                    <w:t xml:space="preserve">Chancengleichheit </w:t>
                  </w:r>
                  <w:r w:rsidR="00F818D5">
                    <w:rPr>
                      <w:sz w:val="24"/>
                      <w:szCs w:val="24"/>
                    </w:rPr>
                    <w:t>zwischen</w:t>
                  </w:r>
                  <w:r w:rsidRPr="00DB3DD4">
                    <w:rPr>
                      <w:sz w:val="24"/>
                      <w:szCs w:val="24"/>
                    </w:rPr>
                    <w:t xml:space="preserve"> Männern und Frauen </w:t>
                  </w:r>
                  <w:r w:rsidR="00F818D5">
                    <w:rPr>
                      <w:sz w:val="24"/>
                      <w:szCs w:val="24"/>
                    </w:rPr>
                    <w:t xml:space="preserve">zu ermöglichen. </w:t>
                  </w:r>
                  <w:r w:rsidRPr="00DB3DD4">
                    <w:rPr>
                      <w:sz w:val="24"/>
                      <w:szCs w:val="24"/>
                    </w:rPr>
                    <w:t xml:space="preserve">„Der Alltag zeigt, dass </w:t>
                  </w:r>
                  <w:r w:rsidR="009E0642">
                    <w:rPr>
                      <w:sz w:val="24"/>
                      <w:szCs w:val="24"/>
                    </w:rPr>
                    <w:t xml:space="preserve">das </w:t>
                  </w:r>
                  <w:r w:rsidRPr="00DB3DD4">
                    <w:rPr>
                      <w:sz w:val="24"/>
                      <w:szCs w:val="24"/>
                    </w:rPr>
                    <w:t>Thema immer wieder angesprochen werden</w:t>
                  </w:r>
                  <w:r w:rsidR="009E0642">
                    <w:rPr>
                      <w:sz w:val="24"/>
                      <w:szCs w:val="24"/>
                    </w:rPr>
                    <w:t xml:space="preserve"> </w:t>
                  </w:r>
                  <w:r w:rsidR="009E0642" w:rsidRPr="00DB3DD4">
                    <w:rPr>
                      <w:sz w:val="24"/>
                      <w:szCs w:val="24"/>
                    </w:rPr>
                    <w:t>muss</w:t>
                  </w:r>
                  <w:r w:rsidRPr="00DB3DD4">
                    <w:rPr>
                      <w:sz w:val="24"/>
                      <w:szCs w:val="24"/>
                    </w:rPr>
                    <w:t xml:space="preserve">. </w:t>
                  </w:r>
                  <w:r w:rsidR="009E0642">
                    <w:rPr>
                      <w:sz w:val="24"/>
                      <w:szCs w:val="24"/>
                    </w:rPr>
                    <w:t>Viele sind der Meinung</w:t>
                  </w:r>
                  <w:r w:rsidRPr="00DB3DD4">
                    <w:rPr>
                      <w:sz w:val="24"/>
                      <w:szCs w:val="24"/>
                    </w:rPr>
                    <w:t xml:space="preserve">, Frauen seien gleichgestellt. Aber tatsächlich bleiben </w:t>
                  </w:r>
                  <w:r w:rsidR="009E0642">
                    <w:rPr>
                      <w:sz w:val="24"/>
                      <w:szCs w:val="24"/>
                    </w:rPr>
                    <w:t xml:space="preserve">häufig </w:t>
                  </w:r>
                  <w:r w:rsidRPr="00DB3DD4">
                    <w:rPr>
                      <w:sz w:val="24"/>
                      <w:szCs w:val="24"/>
                    </w:rPr>
                    <w:t xml:space="preserve">die Frauen </w:t>
                  </w:r>
                  <w:r w:rsidR="009E0642">
                    <w:rPr>
                      <w:sz w:val="24"/>
                      <w:szCs w:val="24"/>
                    </w:rPr>
                    <w:t>z</w:t>
                  </w:r>
                  <w:r w:rsidRPr="00DB3DD4">
                    <w:rPr>
                      <w:sz w:val="24"/>
                      <w:szCs w:val="24"/>
                    </w:rPr>
                    <w:t>uhause, wenn die Kinder krank sind oder nehmen den Großteil der Elternzeit. Tatsächlich bekommen die Frauen die Doppelbelastung</w:t>
                  </w:r>
                  <w:r w:rsidR="009E0642">
                    <w:rPr>
                      <w:sz w:val="24"/>
                      <w:szCs w:val="24"/>
                    </w:rPr>
                    <w:t xml:space="preserve"> von</w:t>
                  </w:r>
                  <w:r w:rsidRPr="00DB3DD4">
                    <w:rPr>
                      <w:sz w:val="24"/>
                      <w:szCs w:val="24"/>
                    </w:rPr>
                    <w:t xml:space="preserve"> Beruf und Familie stärker zu spüren und tatsächlich arbeiten mehr Frauen in Teilzeit, was sich auch finanziell auswirkt</w:t>
                  </w:r>
                  <w:r w:rsidR="009E0642">
                    <w:rPr>
                      <w:sz w:val="24"/>
                      <w:szCs w:val="24"/>
                    </w:rPr>
                    <w:t xml:space="preserve"> – im Berufsleben und erst recht später bei der Rente</w:t>
                  </w:r>
                  <w:r w:rsidRPr="00DB3DD4">
                    <w:rPr>
                      <w:sz w:val="24"/>
                      <w:szCs w:val="24"/>
                    </w:rPr>
                    <w:t xml:space="preserve">“, so Fanny Behr. </w:t>
                  </w:r>
                </w:p>
                <w:p w14:paraId="1406F89A" w14:textId="77777777" w:rsidR="005F089D" w:rsidRPr="00DB3DD4" w:rsidRDefault="005F089D" w:rsidP="00DB3DD4">
                  <w:pPr>
                    <w:rPr>
                      <w:sz w:val="24"/>
                      <w:szCs w:val="24"/>
                    </w:rPr>
                  </w:pPr>
                </w:p>
                <w:p w14:paraId="4D94C6B4" w14:textId="24B38555" w:rsidR="00DB3DD4" w:rsidRDefault="00DB3DD4" w:rsidP="00DB3DD4">
                  <w:pPr>
                    <w:rPr>
                      <w:sz w:val="24"/>
                      <w:szCs w:val="24"/>
                    </w:rPr>
                  </w:pPr>
                  <w:r w:rsidRPr="00DB3DD4">
                    <w:rPr>
                      <w:sz w:val="24"/>
                      <w:szCs w:val="24"/>
                    </w:rPr>
                    <w:t xml:space="preserve">Die Gleichstellungsbeauftragte arbeitet seit mehr als </w:t>
                  </w:r>
                  <w:r w:rsidR="009E0642">
                    <w:rPr>
                      <w:sz w:val="24"/>
                      <w:szCs w:val="24"/>
                    </w:rPr>
                    <w:t>zehn</w:t>
                  </w:r>
                  <w:r w:rsidRPr="00DB3DD4">
                    <w:rPr>
                      <w:sz w:val="24"/>
                      <w:szCs w:val="24"/>
                    </w:rPr>
                    <w:t xml:space="preserve"> Jahren in dem Bereich und bemerkt in Beratungsgesprächen</w:t>
                  </w:r>
                  <w:r w:rsidR="009E0642">
                    <w:rPr>
                      <w:sz w:val="24"/>
                      <w:szCs w:val="24"/>
                    </w:rPr>
                    <w:t xml:space="preserve"> immer wieder</w:t>
                  </w:r>
                  <w:r w:rsidRPr="00DB3DD4">
                    <w:rPr>
                      <w:sz w:val="24"/>
                      <w:szCs w:val="24"/>
                    </w:rPr>
                    <w:t xml:space="preserve">, dass Frauen wichtige Anlaufstellen nicht kennen. Die Thematik Gewalt gegen Frauen taucht dabei auch immer wieder auf. In Bernau sollen sich Frauen genauso gehört fühlen wie Männer. Es soll keine Angsträume in der Stadt geben und Bernau soll für alle eine lebens- </w:t>
                  </w:r>
                  <w:r w:rsidRPr="00DB3DD4">
                    <w:rPr>
                      <w:sz w:val="24"/>
                      <w:szCs w:val="24"/>
                    </w:rPr>
                    <w:lastRenderedPageBreak/>
                    <w:t xml:space="preserve">und liebenswerte Stadt sein. </w:t>
                  </w:r>
                </w:p>
                <w:p w14:paraId="443F4DD3" w14:textId="77777777" w:rsidR="00DB3DD4" w:rsidRPr="00DB3DD4" w:rsidRDefault="00DB3DD4" w:rsidP="00DB3DD4">
                  <w:pPr>
                    <w:rPr>
                      <w:sz w:val="24"/>
                      <w:szCs w:val="24"/>
                    </w:rPr>
                  </w:pPr>
                </w:p>
                <w:p w14:paraId="5F97CC3E" w14:textId="1C85A367" w:rsidR="00DB3DD4" w:rsidRDefault="00DB3DD4" w:rsidP="00DB3DD4">
                  <w:pPr>
                    <w:rPr>
                      <w:sz w:val="24"/>
                      <w:szCs w:val="24"/>
                    </w:rPr>
                  </w:pPr>
                  <w:r w:rsidRPr="00DB3DD4">
                    <w:rPr>
                      <w:sz w:val="24"/>
                      <w:szCs w:val="24"/>
                    </w:rPr>
                    <w:t>Um solche Themen aus den Nischen zu holen, werden für Veranstaltungen zum Frauentag oder zum Aktionstag gegen Gewalt an Frauen bekannte Gesichter aus den Medien wie Sonja Koppitz oder Amelie Ernst als Multiplikatorinnen und Interessensvertrete</w:t>
                  </w:r>
                  <w:r>
                    <w:rPr>
                      <w:sz w:val="24"/>
                      <w:szCs w:val="24"/>
                    </w:rPr>
                    <w:t>-</w:t>
                  </w:r>
                  <w:r w:rsidRPr="00DB3DD4">
                    <w:rPr>
                      <w:sz w:val="24"/>
                      <w:szCs w:val="24"/>
                    </w:rPr>
                    <w:t xml:space="preserve">rinnen </w:t>
                  </w:r>
                  <w:r w:rsidR="00EB4A57">
                    <w:rPr>
                      <w:sz w:val="24"/>
                      <w:szCs w:val="24"/>
                    </w:rPr>
                    <w:t>eingebunden</w:t>
                  </w:r>
                  <w:r w:rsidR="005F6524">
                    <w:rPr>
                      <w:sz w:val="24"/>
                      <w:szCs w:val="24"/>
                    </w:rPr>
                    <w:t>.</w:t>
                  </w:r>
                  <w:r w:rsidRPr="00DB3DD4">
                    <w:rPr>
                      <w:sz w:val="24"/>
                      <w:szCs w:val="24"/>
                    </w:rPr>
                    <w:t xml:space="preserve"> „In Bernau sollen nicht nur </w:t>
                  </w:r>
                  <w:r w:rsidR="005F6524">
                    <w:rPr>
                      <w:sz w:val="24"/>
                      <w:szCs w:val="24"/>
                    </w:rPr>
                    <w:t xml:space="preserve">an prominenter Stelle Fahnen wehen oder </w:t>
                  </w:r>
                  <w:r w:rsidRPr="00DB3DD4">
                    <w:rPr>
                      <w:sz w:val="24"/>
                      <w:szCs w:val="24"/>
                    </w:rPr>
                    <w:t xml:space="preserve">diskrete Hinweise auf Damentoiletten befestigt werden. Wir müssen über Probleme und Lösungen offen sprechen und klar Hilfsangebote benennen“, so Fanny Behr. </w:t>
                  </w:r>
                </w:p>
                <w:p w14:paraId="7411F37F" w14:textId="77777777" w:rsidR="00DB3DD4" w:rsidRPr="00DB3DD4" w:rsidRDefault="00DB3DD4" w:rsidP="00DB3DD4">
                  <w:pPr>
                    <w:rPr>
                      <w:sz w:val="24"/>
                      <w:szCs w:val="24"/>
                    </w:rPr>
                  </w:pPr>
                </w:p>
                <w:p w14:paraId="5D835318" w14:textId="77777777" w:rsidR="00DB3DD4" w:rsidRDefault="00DB3DD4" w:rsidP="00DB3DD4">
                  <w:pPr>
                    <w:rPr>
                      <w:sz w:val="24"/>
                      <w:szCs w:val="24"/>
                    </w:rPr>
                  </w:pPr>
                  <w:r w:rsidRPr="00DB3DD4">
                    <w:rPr>
                      <w:sz w:val="24"/>
                      <w:szCs w:val="24"/>
                    </w:rPr>
                    <w:t xml:space="preserve">Die offene Kommunikation über die noch notwendigen Anstrengungen, um Gleichstellung zu erreichen, soll das Thema mutig nach vorn bringen. „Knallige Farben und lockere Überschriften wie unsere Ladys Night sollen nichts verharmlosen. Wir wollen aber den Menschen die Angst vor dem Thema nehmen und es greifbarer machen“, so Fanny Behr. </w:t>
                  </w:r>
                </w:p>
                <w:p w14:paraId="2D56A27C" w14:textId="77777777" w:rsidR="005F089D" w:rsidRPr="00DB3DD4" w:rsidRDefault="005F089D" w:rsidP="00DB3DD4">
                  <w:pPr>
                    <w:rPr>
                      <w:sz w:val="24"/>
                      <w:szCs w:val="24"/>
                    </w:rPr>
                  </w:pPr>
                </w:p>
                <w:p w14:paraId="1217A121" w14:textId="6E5DD99E" w:rsidR="00DB3DD4" w:rsidRPr="00DB3DD4" w:rsidRDefault="00DB3DD4" w:rsidP="00DB3DD4">
                  <w:pPr>
                    <w:rPr>
                      <w:sz w:val="24"/>
                      <w:szCs w:val="24"/>
                    </w:rPr>
                  </w:pPr>
                  <w:r w:rsidRPr="00DB3DD4">
                    <w:rPr>
                      <w:sz w:val="24"/>
                      <w:szCs w:val="24"/>
                    </w:rPr>
                    <w:t xml:space="preserve">Im November findet ein zweiter Selbstverteidigungskurs für Frauen statt, </w:t>
                  </w:r>
                  <w:r w:rsidR="005F6524">
                    <w:rPr>
                      <w:sz w:val="24"/>
                      <w:szCs w:val="24"/>
                    </w:rPr>
                    <w:t>in dem</w:t>
                  </w:r>
                  <w:r w:rsidRPr="00DB3DD4">
                    <w:rPr>
                      <w:sz w:val="24"/>
                      <w:szCs w:val="24"/>
                    </w:rPr>
                    <w:t xml:space="preserve"> Frauen sich mit Unterstützung </w:t>
                  </w:r>
                  <w:r w:rsidR="005F6524">
                    <w:rPr>
                      <w:sz w:val="24"/>
                      <w:szCs w:val="24"/>
                    </w:rPr>
                    <w:t>einer</w:t>
                  </w:r>
                  <w:r w:rsidRPr="00DB3DD4">
                    <w:rPr>
                      <w:sz w:val="24"/>
                      <w:szCs w:val="24"/>
                    </w:rPr>
                    <w:t xml:space="preserve"> </w:t>
                  </w:r>
                  <w:r w:rsidR="005F6524">
                    <w:rPr>
                      <w:sz w:val="24"/>
                      <w:szCs w:val="24"/>
                    </w:rPr>
                    <w:t>geschulten</w:t>
                  </w:r>
                  <w:r w:rsidRPr="00DB3DD4">
                    <w:rPr>
                      <w:sz w:val="24"/>
                      <w:szCs w:val="24"/>
                    </w:rPr>
                    <w:t xml:space="preserve"> Trainer</w:t>
                  </w:r>
                  <w:r w:rsidR="005F6524">
                    <w:rPr>
                      <w:sz w:val="24"/>
                      <w:szCs w:val="24"/>
                    </w:rPr>
                    <w:t>in</w:t>
                  </w:r>
                  <w:r w:rsidRPr="00DB3DD4">
                    <w:rPr>
                      <w:sz w:val="24"/>
                      <w:szCs w:val="24"/>
                    </w:rPr>
                    <w:t xml:space="preserve"> auf typische Angstsituationen vorbereiten können. Die Ladies Night findet in diesem Jahr am 20. November, ab 16.30 Uhr im Bürgersaal im Neuen Rathaus statt. Unter dem Motto „Täter im eigenen Umfeld: Wenn Vertrauen schützt, was unrecht ist“ wird der Film </w:t>
                  </w:r>
                  <w:r w:rsidR="005F6524">
                    <w:rPr>
                      <w:sz w:val="24"/>
                      <w:szCs w:val="24"/>
                    </w:rPr>
                    <w:t>„</w:t>
                  </w:r>
                  <w:r w:rsidRPr="00DB3DD4">
                    <w:rPr>
                      <w:sz w:val="24"/>
                      <w:szCs w:val="24"/>
                    </w:rPr>
                    <w:t>Schwesterherz</w:t>
                  </w:r>
                  <w:r w:rsidR="005F6524">
                    <w:rPr>
                      <w:sz w:val="24"/>
                      <w:szCs w:val="24"/>
                    </w:rPr>
                    <w:t>“</w:t>
                  </w:r>
                  <w:r w:rsidRPr="00DB3DD4">
                    <w:rPr>
                      <w:sz w:val="24"/>
                      <w:szCs w:val="24"/>
                    </w:rPr>
                    <w:t xml:space="preserve"> gezeigt. Moderatorin Sonja Koppitz wird gemeinsam mit Regisseurin Sarah Miro Fischer in den Film einführen und nach der Vorführung über das Gesehene sprechen.</w:t>
                  </w:r>
                  <w:bookmarkEnd w:id="1"/>
                  <w:r w:rsidRPr="00DB3DD4">
                    <w:rPr>
                      <w:sz w:val="24"/>
                      <w:szCs w:val="24"/>
                    </w:rPr>
                    <w:t xml:space="preserve"> </w:t>
                  </w:r>
                  <w:r w:rsidR="008C32E2">
                    <w:rPr>
                      <w:sz w:val="24"/>
                      <w:szCs w:val="24"/>
                    </w:rPr>
                    <w:br/>
                  </w:r>
                  <w:r w:rsidR="008C32E2">
                    <w:rPr>
                      <w:sz w:val="24"/>
                      <w:szCs w:val="24"/>
                    </w:rPr>
                    <w:br/>
                    <w:t>___</w:t>
                  </w:r>
                  <w:r w:rsidR="008C32E2">
                    <w:rPr>
                      <w:sz w:val="24"/>
                      <w:szCs w:val="24"/>
                    </w:rPr>
                    <w:br/>
                  </w:r>
                  <w:r w:rsidR="008C32E2" w:rsidRPr="008C32E2">
                    <w:rPr>
                      <w:sz w:val="20"/>
                      <w:szCs w:val="20"/>
                    </w:rPr>
                    <w:t>Foto</w:t>
                  </w:r>
                  <w:r w:rsidR="00C1291D">
                    <w:rPr>
                      <w:sz w:val="20"/>
                      <w:szCs w:val="20"/>
                    </w:rPr>
                    <w:t>s</w:t>
                  </w:r>
                  <w:r w:rsidR="008C32E2" w:rsidRPr="008C32E2">
                    <w:rPr>
                      <w:sz w:val="20"/>
                      <w:szCs w:val="20"/>
                    </w:rPr>
                    <w:t>: Stadt Bernau</w:t>
                  </w:r>
                  <w:r w:rsidR="008C32E2">
                    <w:rPr>
                      <w:sz w:val="20"/>
                      <w:szCs w:val="20"/>
                    </w:rPr>
                    <w:t>/</w:t>
                  </w:r>
                  <w:proofErr w:type="spellStart"/>
                  <w:r w:rsidR="008C32E2">
                    <w:rPr>
                      <w:sz w:val="20"/>
                      <w:szCs w:val="20"/>
                    </w:rPr>
                    <w:t>cs</w:t>
                  </w:r>
                  <w:proofErr w:type="spellEnd"/>
                </w:p>
                <w:p w14:paraId="2F8D278F" w14:textId="77777777" w:rsidR="00DB3DD4" w:rsidRPr="00DB3DD4" w:rsidRDefault="00DB3DD4" w:rsidP="00DB3DD4">
                  <w:pPr>
                    <w:rPr>
                      <w:sz w:val="24"/>
                      <w:szCs w:val="24"/>
                    </w:rPr>
                  </w:pPr>
                </w:p>
                <w:p w14:paraId="1B8BE7C2" w14:textId="1A93E446" w:rsidR="0045144A" w:rsidRPr="0045144A" w:rsidRDefault="0045144A" w:rsidP="00DB3DD4">
                  <w:pPr>
                    <w:rPr>
                      <w:sz w:val="24"/>
                      <w:szCs w:val="24"/>
                    </w:rPr>
                  </w:pPr>
                </w:p>
              </w:tc>
            </w:tr>
          </w:tbl>
          <w:p w14:paraId="7191C034"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BE3A71" w14:paraId="15CED790" w14:textId="77777777" w:rsidTr="00740AC5">
              <w:trPr>
                <w:trHeight w:val="1072"/>
              </w:trPr>
              <w:tc>
                <w:tcPr>
                  <w:tcW w:w="2551" w:type="dxa"/>
                </w:tcPr>
                <w:p w14:paraId="7F878924" w14:textId="77777777" w:rsidR="00A17169" w:rsidRDefault="00F72432" w:rsidP="00EC4EA4">
                  <w:pPr>
                    <w:spacing w:before="60" w:after="120" w:line="240" w:lineRule="auto"/>
                    <w:rPr>
                      <w:szCs w:val="17"/>
                    </w:rPr>
                  </w:pPr>
                  <w:r>
                    <w:rPr>
                      <w:szCs w:val="17"/>
                    </w:rPr>
                    <w:lastRenderedPageBreak/>
                    <w:t>Presse- und</w:t>
                  </w:r>
                  <w:r>
                    <w:rPr>
                      <w:szCs w:val="17"/>
                    </w:rPr>
                    <w:br/>
                    <w:t>Öffentlichkeitsarbeit</w:t>
                  </w:r>
                </w:p>
                <w:p w14:paraId="0DA52CD5" w14:textId="77777777" w:rsidR="00A17169" w:rsidRDefault="00F72432" w:rsidP="00EC4EA4">
                  <w:pPr>
                    <w:spacing w:before="60" w:after="120" w:line="240" w:lineRule="auto"/>
                    <w:rPr>
                      <w:szCs w:val="17"/>
                    </w:rPr>
                  </w:pPr>
                  <w:r>
                    <w:rPr>
                      <w:szCs w:val="17"/>
                    </w:rPr>
                    <w:t>Pressestelle</w:t>
                  </w:r>
                </w:p>
                <w:p w14:paraId="14B59982" w14:textId="77777777" w:rsidR="00A17169" w:rsidRPr="00B61088" w:rsidRDefault="00F72432" w:rsidP="00747261">
                  <w:pPr>
                    <w:spacing w:before="60" w:after="120" w:line="240" w:lineRule="auto"/>
                    <w:rPr>
                      <w:szCs w:val="17"/>
                    </w:rPr>
                  </w:pPr>
                  <w:r>
                    <w:rPr>
                      <w:szCs w:val="17"/>
                    </w:rPr>
                    <w:t>Bürgermeisterstraße 25</w:t>
                  </w:r>
                  <w:r>
                    <w:rPr>
                      <w:szCs w:val="17"/>
                    </w:rPr>
                    <w:br/>
                    <w:t>16321 Bernau bei Berlin</w:t>
                  </w:r>
                </w:p>
              </w:tc>
            </w:tr>
            <w:tr w:rsidR="00BE3A71" w14:paraId="7376B3D9" w14:textId="77777777" w:rsidTr="00740AC5">
              <w:trPr>
                <w:trHeight w:val="1072"/>
              </w:trPr>
              <w:tc>
                <w:tcPr>
                  <w:tcW w:w="2551" w:type="dxa"/>
                </w:tcPr>
                <w:p w14:paraId="3B305FCB" w14:textId="77777777" w:rsidR="00EC4EA4" w:rsidRDefault="00F72432"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Nancy Kersten-Köhn"/>
                        </w:textInput>
                      </w:ffData>
                    </w:fldChar>
                  </w:r>
                  <w:bookmarkStart w:id="3" w:name="SS_Sachbers_Name"/>
                  <w:r w:rsidR="00A90370">
                    <w:rPr>
                      <w:szCs w:val="17"/>
                    </w:rPr>
                    <w:instrText xml:space="preserve"> FORMTEXT </w:instrText>
                  </w:r>
                  <w:r w:rsidR="00A90370">
                    <w:rPr>
                      <w:szCs w:val="17"/>
                    </w:rPr>
                  </w:r>
                  <w:r w:rsidR="00A90370">
                    <w:rPr>
                      <w:szCs w:val="17"/>
                    </w:rPr>
                    <w:fldChar w:fldCharType="separate"/>
                  </w:r>
                  <w:r w:rsidR="00C65092">
                    <w:rPr>
                      <w:szCs w:val="17"/>
                    </w:rPr>
                    <w:t>Nancy Kersten-Köhn</w:t>
                  </w:r>
                  <w:r w:rsidR="00A90370">
                    <w:rPr>
                      <w:szCs w:val="17"/>
                    </w:rPr>
                    <w:fldChar w:fldCharType="end"/>
                  </w:r>
                  <w:bookmarkEnd w:id="3"/>
                </w:p>
                <w:p w14:paraId="49D7B63A" w14:textId="77777777" w:rsidR="00EC4EA4" w:rsidRPr="00B61088" w:rsidRDefault="00F72432"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20"/>
                        </w:textInput>
                      </w:ffData>
                    </w:fldChar>
                  </w:r>
                  <w:bookmarkStart w:id="4"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-120</w:t>
                  </w:r>
                  <w:r w:rsidR="00A90370">
                    <w:rPr>
                      <w:szCs w:val="17"/>
                    </w:rPr>
                    <w:fldChar w:fldCharType="end"/>
                  </w:r>
                  <w:bookmarkEnd w:id="4"/>
                </w:p>
              </w:tc>
            </w:tr>
            <w:tr w:rsidR="00BE3A71" w14:paraId="0FB294DB" w14:textId="77777777" w:rsidTr="00740AC5">
              <w:tc>
                <w:tcPr>
                  <w:tcW w:w="2551" w:type="dxa"/>
                </w:tcPr>
                <w:p w14:paraId="2BDE7170" w14:textId="77777777" w:rsidR="00EC4EA4" w:rsidRPr="00A17169" w:rsidRDefault="00F72432"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BE3A71" w14:paraId="7A896D8C" w14:textId="77777777" w:rsidTr="00740AC5">
              <w:tc>
                <w:tcPr>
                  <w:tcW w:w="2551" w:type="dxa"/>
                </w:tcPr>
                <w:p w14:paraId="51054DC1" w14:textId="77777777" w:rsidR="00EC4EA4" w:rsidRPr="001A3251" w:rsidRDefault="00F72432"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r>
                  <w:proofErr w:type="spellStart"/>
                  <w:r w:rsidRPr="001A3251">
                    <w:rPr>
                      <w:rFonts w:ascii="Trebuchet MS" w:hAnsi="Trebuchet MS"/>
                      <w:sz w:val="17"/>
                      <w:szCs w:val="17"/>
                    </w:rPr>
                    <w:t>pressestelle</w:t>
                  </w:r>
                  <w:proofErr w:type="spellEnd"/>
                  <w:r w:rsidRPr="001A3251">
                    <w:rPr>
                      <w:rFonts w:ascii="Trebuchet MS" w:hAnsi="Trebuchet MS"/>
                      <w:sz w:val="17"/>
                      <w:szCs w:val="17"/>
                    </w:rPr>
                    <w:t>@</w:t>
                  </w:r>
                  <w:r w:rsidRPr="001A3251">
                    <w:rPr>
                      <w:rFonts w:ascii="Trebuchet MS" w:hAnsi="Trebuchet MS"/>
                      <w:sz w:val="17"/>
                      <w:szCs w:val="17"/>
                    </w:rPr>
                    <w:br/>
                    <w:t>bernau-bei-berlin.de</w:t>
                  </w:r>
                </w:p>
                <w:p w14:paraId="5384C7CB" w14:textId="77777777" w:rsidR="00EC4EA4" w:rsidRPr="00A17169" w:rsidRDefault="00F72432"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27F1990E" w14:textId="77777777" w:rsidR="00EC4EA4" w:rsidRPr="00B61088" w:rsidRDefault="00F72432"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053C8E4C" w14:textId="77777777" w:rsidR="00EC4EA4" w:rsidRDefault="00EC4EA4" w:rsidP="005D055D"/>
        </w:tc>
      </w:tr>
    </w:tbl>
    <w:p w14:paraId="487C8399" w14:textId="77777777"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6AC94" w14:textId="77777777" w:rsidR="00911EEC" w:rsidRDefault="00911EEC" w:rsidP="005D055D">
      <w:r>
        <w:separator/>
      </w:r>
    </w:p>
    <w:p w14:paraId="0CC7748C" w14:textId="77777777" w:rsidR="00911EEC" w:rsidRDefault="00911EEC" w:rsidP="005D055D"/>
    <w:p w14:paraId="5ACEDCF9" w14:textId="77777777" w:rsidR="00911EEC" w:rsidRDefault="00911EEC" w:rsidP="005D055D"/>
  </w:endnote>
  <w:endnote w:type="continuationSeparator" w:id="0">
    <w:p w14:paraId="1AB9ECE0" w14:textId="77777777" w:rsidR="00911EEC" w:rsidRDefault="00911EEC" w:rsidP="005D055D">
      <w:r>
        <w:continuationSeparator/>
      </w:r>
    </w:p>
    <w:p w14:paraId="69C10412" w14:textId="77777777" w:rsidR="00911EEC" w:rsidRDefault="00911EEC" w:rsidP="005D055D"/>
    <w:p w14:paraId="2CC6174F" w14:textId="77777777" w:rsidR="00911EEC" w:rsidRDefault="00911EEC"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1D5AC" w14:textId="77777777" w:rsidR="00095750" w:rsidRPr="00095750" w:rsidRDefault="00F72432"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911EEC">
      <w:fldChar w:fldCharType="begin"/>
    </w:r>
    <w:r w:rsidR="00911EEC">
      <w:instrText xml:space="preserve"> NUMPAGES </w:instrText>
    </w:r>
    <w:r w:rsidR="00911EEC">
      <w:fldChar w:fldCharType="separate"/>
    </w:r>
    <w:r w:rsidR="0027711D">
      <w:rPr>
        <w:noProof/>
      </w:rPr>
      <w:t>3</w:t>
    </w:r>
    <w:r w:rsidR="00911EEC">
      <w:rPr>
        <w:noProof/>
      </w:rPr>
      <w:fldChar w:fldCharType="end"/>
    </w:r>
  </w:p>
  <w:p w14:paraId="6B9F037E" w14:textId="77777777" w:rsidR="00FA079F" w:rsidRDefault="00FA079F" w:rsidP="005D055D"/>
  <w:p w14:paraId="4E55FB13"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873533" w14:textId="77777777" w:rsidR="00701322" w:rsidRPr="00201479" w:rsidRDefault="00F72432"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911EEC">
      <w:fldChar w:fldCharType="begin"/>
    </w:r>
    <w:r w:rsidR="00911EEC">
      <w:instrText xml:space="preserve"> NUMPAGES </w:instrText>
    </w:r>
    <w:r w:rsidR="00911EEC">
      <w:fldChar w:fldCharType="separate"/>
    </w:r>
    <w:r w:rsidR="005C7BF6">
      <w:rPr>
        <w:noProof/>
      </w:rPr>
      <w:t>1</w:t>
    </w:r>
    <w:r w:rsidR="00911EE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0D9529" w14:textId="77777777" w:rsidR="00911EEC" w:rsidRDefault="00911EEC" w:rsidP="005D055D">
      <w:r>
        <w:separator/>
      </w:r>
    </w:p>
    <w:p w14:paraId="0C1FF15B" w14:textId="77777777" w:rsidR="00911EEC" w:rsidRDefault="00911EEC" w:rsidP="005D055D"/>
    <w:p w14:paraId="407AF106" w14:textId="77777777" w:rsidR="00911EEC" w:rsidRDefault="00911EEC" w:rsidP="005D055D"/>
  </w:footnote>
  <w:footnote w:type="continuationSeparator" w:id="0">
    <w:p w14:paraId="2A06CCC3" w14:textId="77777777" w:rsidR="00911EEC" w:rsidRDefault="00911EEC" w:rsidP="005D055D">
      <w:r>
        <w:continuationSeparator/>
      </w:r>
    </w:p>
    <w:p w14:paraId="61EA19C6" w14:textId="77777777" w:rsidR="00911EEC" w:rsidRDefault="00911EEC" w:rsidP="005D055D"/>
    <w:p w14:paraId="6CEB9EF6" w14:textId="77777777" w:rsidR="00911EEC" w:rsidRDefault="00911EEC"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EDA13" w14:textId="77777777" w:rsidR="0091526D" w:rsidRDefault="00F72432" w:rsidP="005D055D">
    <w:pPr>
      <w:pStyle w:val="EinfAbs"/>
    </w:pPr>
    <w:r>
      <w:rPr>
        <w:noProof/>
        <w:lang w:eastAsia="de-DE"/>
      </w:rPr>
      <w:drawing>
        <wp:anchor distT="0" distB="0" distL="114300" distR="114300" simplePos="0" relativeHeight="251658240" behindDoc="1" locked="0" layoutInCell="1" allowOverlap="1" wp14:anchorId="749882F3" wp14:editId="19E4A9CD">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3DD10853" w14:textId="77777777" w:rsidR="00FA079F" w:rsidRDefault="00FA079F" w:rsidP="005D055D"/>
  <w:p w14:paraId="17392568"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620FFA" w14:textId="77777777" w:rsidR="00A0179B" w:rsidRPr="000978E9" w:rsidRDefault="00A0179B" w:rsidP="005D055D">
    <w:pPr>
      <w:pStyle w:val="EinfAbs"/>
    </w:pPr>
  </w:p>
  <w:p w14:paraId="410B980D" w14:textId="77777777" w:rsidR="0091526D" w:rsidRPr="005D055D" w:rsidRDefault="00F72432"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7452EB52" wp14:editId="2C1A9E6E">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43979FC1" w14:textId="77777777" w:rsidR="0058518E" w:rsidRPr="006106D6" w:rsidRDefault="00F72432"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7452EB52"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zkFgIAAAMEAAAOAAAAZHJzL2Uyb0RvYy54bWysU22P0zAM/o7Ef4jynfWF7Xar1p1gxxDS&#10;8SLd8QPSJF0j0jgk2drx63HS3RjwDdEPkV3bj+3H9vpu7DU5SucVmJoWs5wSaTgIZfY1/fq0e3VL&#10;iQ/MCKbByJqepKd3m5cv1oOtZAkdaCEdQRDjq8HWtAvBVlnmeSd75mdgpUFjC65nAVW3z4RjA6L3&#10;Oivz/CYbwAnrgEvv8e/9ZKSbhN+2kofPbetlILqmWFtIr0tvE99ss2bV3jHbKX4ug/1DFT1TBpNe&#10;oO5ZYOTg1F9QveIOPLRhxqHPoG0Vl6kH7KbI/+jmsWNWpl6QHG8vNPn/B8s/Hb84okRNX+dLSgzr&#10;cUhPcgyt1IKUkZ/B+grdHi06hvEtjDjn1Ku3D8C/eWJg2zGzl2+cg6GTTGB9RYzMrkInHB9BmuEj&#10;CEzDDgES0Ni6PpKHdBBExzmdLrPBUgiPKW+KcpWjiaNtsSwWKMcUrHqOts6H9xJ6EoWaOpx9QmfH&#10;Bx8m12eXmMyDVmKntE6K2zdb7ciR4Z7s0ndG/81NGzLUdLUoFwnZQIxHaFb1KuAea9XX9DaPXwxn&#10;VWTjnRFJDkzpScaitTnTExmZuAljM6Jj5KwBcUKiHEz7iveFQgfuByUD7mpN/fcDc5IS/cEg2ati&#10;Po/LnZT5Ylmi4q4tzbWFGY5QNQ2UTOI2pIPA3GlguGmJ1/NVxFW+1pPXr9vd/AQAAP//AwBQSwME&#10;FAAGAAgAAAAhANBMSDneAAAADAEAAA8AAABkcnMvZG93bnJldi54bWxMj89Og0AQxu8mvsNmTLwY&#10;u4AFFFkaNdF4be0DDOwUiOwuYbeFvr3Tkz3ON798f8rNYgZxosn3ziqIVxEIso3TvW0V7H8+H59B&#10;+IBW4+AsKTiTh011e1Niod1st3TahVawifUFKuhCGAspfdORQb9yI1n+HdxkMPA5tVJPOLO5GWQS&#10;RZk02FtO6HCkj46a393RKDh8zw/py1x/hX2+XWfv2Oe1Oyt1f7e8vYIItIR/GC71uTpU3Kl2R6u9&#10;GBTkWZwwqiDJ1jzqQkRxylKt4CllSValvB5R/QEAAP//AwBQSwECLQAUAAYACAAAACEAtoM4kv4A&#10;AADhAQAAEwAAAAAAAAAAAAAAAAAAAAAAW0NvbnRlbnRfVHlwZXNdLnhtbFBLAQItABQABgAIAAAA&#10;IQA4/SH/1gAAAJQBAAALAAAAAAAAAAAAAAAAAC8BAABfcmVscy8ucmVsc1BLAQItABQABgAIAAAA&#10;IQA+u7zkFgIAAAMEAAAOAAAAAAAAAAAAAAAAAC4CAABkcnMvZTJvRG9jLnhtbFBLAQItABQABgAI&#10;AAAAIQDQTEg53gAAAAwBAAAPAAAAAAAAAAAAAAAAAHAEAABkcnMvZG93bnJldi54bWxQSwUGAAAA&#10;AAQABADzAAAAewUAAAAA&#10;" stroked="f">
              <v:textbox>
                <w:txbxContent>
                  <w:p w14:paraId="43979FC1" w14:textId="77777777" w:rsidR="0058518E" w:rsidRPr="006106D6" w:rsidRDefault="00F72432"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143C9C55" wp14:editId="74462F75">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C5A34"/>
    <w:multiLevelType w:val="hybridMultilevel"/>
    <w:tmpl w:val="0302D680"/>
    <w:lvl w:ilvl="0" w:tplc="CE68EFA0">
      <w:start w:val="1"/>
      <w:numFmt w:val="decimal"/>
      <w:lvlText w:val="%1."/>
      <w:lvlJc w:val="left"/>
      <w:pPr>
        <w:tabs>
          <w:tab w:val="num" w:pos="357"/>
        </w:tabs>
        <w:ind w:left="357" w:hanging="357"/>
      </w:pPr>
      <w:rPr>
        <w:rFonts w:hint="default"/>
      </w:rPr>
    </w:lvl>
    <w:lvl w:ilvl="1" w:tplc="89DC590A" w:tentative="1">
      <w:start w:val="1"/>
      <w:numFmt w:val="lowerLetter"/>
      <w:lvlText w:val="%2."/>
      <w:lvlJc w:val="left"/>
      <w:pPr>
        <w:tabs>
          <w:tab w:val="num" w:pos="1440"/>
        </w:tabs>
        <w:ind w:left="1440" w:hanging="360"/>
      </w:pPr>
    </w:lvl>
    <w:lvl w:ilvl="2" w:tplc="3066131E" w:tentative="1">
      <w:start w:val="1"/>
      <w:numFmt w:val="lowerRoman"/>
      <w:lvlText w:val="%3."/>
      <w:lvlJc w:val="right"/>
      <w:pPr>
        <w:tabs>
          <w:tab w:val="num" w:pos="2160"/>
        </w:tabs>
        <w:ind w:left="2160" w:hanging="180"/>
      </w:pPr>
    </w:lvl>
    <w:lvl w:ilvl="3" w:tplc="A7EC9250" w:tentative="1">
      <w:start w:val="1"/>
      <w:numFmt w:val="decimal"/>
      <w:lvlText w:val="%4."/>
      <w:lvlJc w:val="left"/>
      <w:pPr>
        <w:tabs>
          <w:tab w:val="num" w:pos="2880"/>
        </w:tabs>
        <w:ind w:left="2880" w:hanging="360"/>
      </w:pPr>
    </w:lvl>
    <w:lvl w:ilvl="4" w:tplc="8932BDBA" w:tentative="1">
      <w:start w:val="1"/>
      <w:numFmt w:val="lowerLetter"/>
      <w:lvlText w:val="%5."/>
      <w:lvlJc w:val="left"/>
      <w:pPr>
        <w:tabs>
          <w:tab w:val="num" w:pos="3600"/>
        </w:tabs>
        <w:ind w:left="3600" w:hanging="360"/>
      </w:pPr>
    </w:lvl>
    <w:lvl w:ilvl="5" w:tplc="367237E2" w:tentative="1">
      <w:start w:val="1"/>
      <w:numFmt w:val="lowerRoman"/>
      <w:lvlText w:val="%6."/>
      <w:lvlJc w:val="right"/>
      <w:pPr>
        <w:tabs>
          <w:tab w:val="num" w:pos="4320"/>
        </w:tabs>
        <w:ind w:left="4320" w:hanging="180"/>
      </w:pPr>
    </w:lvl>
    <w:lvl w:ilvl="6" w:tplc="21AC1F0C" w:tentative="1">
      <w:start w:val="1"/>
      <w:numFmt w:val="decimal"/>
      <w:lvlText w:val="%7."/>
      <w:lvlJc w:val="left"/>
      <w:pPr>
        <w:tabs>
          <w:tab w:val="num" w:pos="5040"/>
        </w:tabs>
        <w:ind w:left="5040" w:hanging="360"/>
      </w:pPr>
    </w:lvl>
    <w:lvl w:ilvl="7" w:tplc="89E6E006" w:tentative="1">
      <w:start w:val="1"/>
      <w:numFmt w:val="lowerLetter"/>
      <w:lvlText w:val="%8."/>
      <w:lvlJc w:val="left"/>
      <w:pPr>
        <w:tabs>
          <w:tab w:val="num" w:pos="5760"/>
        </w:tabs>
        <w:ind w:left="5760" w:hanging="360"/>
      </w:pPr>
    </w:lvl>
    <w:lvl w:ilvl="8" w:tplc="F3D82596"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BF2EF34A">
      <w:start w:val="1"/>
      <w:numFmt w:val="decimal"/>
      <w:lvlText w:val="%1."/>
      <w:lvlJc w:val="left"/>
      <w:pPr>
        <w:tabs>
          <w:tab w:val="num" w:pos="357"/>
        </w:tabs>
        <w:ind w:left="357" w:hanging="357"/>
      </w:pPr>
      <w:rPr>
        <w:rFonts w:hint="default"/>
      </w:rPr>
    </w:lvl>
    <w:lvl w:ilvl="1" w:tplc="128845E8" w:tentative="1">
      <w:start w:val="1"/>
      <w:numFmt w:val="lowerLetter"/>
      <w:lvlText w:val="%2."/>
      <w:lvlJc w:val="left"/>
      <w:pPr>
        <w:tabs>
          <w:tab w:val="num" w:pos="1440"/>
        </w:tabs>
        <w:ind w:left="1440" w:hanging="360"/>
      </w:pPr>
    </w:lvl>
    <w:lvl w:ilvl="2" w:tplc="6B1464C2" w:tentative="1">
      <w:start w:val="1"/>
      <w:numFmt w:val="lowerRoman"/>
      <w:lvlText w:val="%3."/>
      <w:lvlJc w:val="right"/>
      <w:pPr>
        <w:tabs>
          <w:tab w:val="num" w:pos="2160"/>
        </w:tabs>
        <w:ind w:left="2160" w:hanging="180"/>
      </w:pPr>
    </w:lvl>
    <w:lvl w:ilvl="3" w:tplc="D340F23E" w:tentative="1">
      <w:start w:val="1"/>
      <w:numFmt w:val="decimal"/>
      <w:lvlText w:val="%4."/>
      <w:lvlJc w:val="left"/>
      <w:pPr>
        <w:tabs>
          <w:tab w:val="num" w:pos="2880"/>
        </w:tabs>
        <w:ind w:left="2880" w:hanging="360"/>
      </w:pPr>
    </w:lvl>
    <w:lvl w:ilvl="4" w:tplc="E87A40A4" w:tentative="1">
      <w:start w:val="1"/>
      <w:numFmt w:val="lowerLetter"/>
      <w:lvlText w:val="%5."/>
      <w:lvlJc w:val="left"/>
      <w:pPr>
        <w:tabs>
          <w:tab w:val="num" w:pos="3600"/>
        </w:tabs>
        <w:ind w:left="3600" w:hanging="360"/>
      </w:pPr>
    </w:lvl>
    <w:lvl w:ilvl="5" w:tplc="51103214" w:tentative="1">
      <w:start w:val="1"/>
      <w:numFmt w:val="lowerRoman"/>
      <w:lvlText w:val="%6."/>
      <w:lvlJc w:val="right"/>
      <w:pPr>
        <w:tabs>
          <w:tab w:val="num" w:pos="4320"/>
        </w:tabs>
        <w:ind w:left="4320" w:hanging="180"/>
      </w:pPr>
    </w:lvl>
    <w:lvl w:ilvl="6" w:tplc="9A40171A" w:tentative="1">
      <w:start w:val="1"/>
      <w:numFmt w:val="decimal"/>
      <w:lvlText w:val="%7."/>
      <w:lvlJc w:val="left"/>
      <w:pPr>
        <w:tabs>
          <w:tab w:val="num" w:pos="5040"/>
        </w:tabs>
        <w:ind w:left="5040" w:hanging="360"/>
      </w:pPr>
    </w:lvl>
    <w:lvl w:ilvl="7" w:tplc="C8062622" w:tentative="1">
      <w:start w:val="1"/>
      <w:numFmt w:val="lowerLetter"/>
      <w:lvlText w:val="%8."/>
      <w:lvlJc w:val="left"/>
      <w:pPr>
        <w:tabs>
          <w:tab w:val="num" w:pos="5760"/>
        </w:tabs>
        <w:ind w:left="5760" w:hanging="360"/>
      </w:pPr>
    </w:lvl>
    <w:lvl w:ilvl="8" w:tplc="69A8F446"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D99A6FD4">
      <w:start w:val="1"/>
      <w:numFmt w:val="decimal"/>
      <w:lvlText w:val="%1."/>
      <w:lvlJc w:val="left"/>
      <w:pPr>
        <w:tabs>
          <w:tab w:val="num" w:pos="720"/>
        </w:tabs>
        <w:ind w:left="720" w:hanging="360"/>
      </w:pPr>
    </w:lvl>
    <w:lvl w:ilvl="1" w:tplc="92AC558E" w:tentative="1">
      <w:start w:val="1"/>
      <w:numFmt w:val="lowerLetter"/>
      <w:lvlText w:val="%2."/>
      <w:lvlJc w:val="left"/>
      <w:pPr>
        <w:tabs>
          <w:tab w:val="num" w:pos="1440"/>
        </w:tabs>
        <w:ind w:left="1440" w:hanging="360"/>
      </w:pPr>
    </w:lvl>
    <w:lvl w:ilvl="2" w:tplc="83502E24" w:tentative="1">
      <w:start w:val="1"/>
      <w:numFmt w:val="lowerRoman"/>
      <w:lvlText w:val="%3."/>
      <w:lvlJc w:val="right"/>
      <w:pPr>
        <w:tabs>
          <w:tab w:val="num" w:pos="2160"/>
        </w:tabs>
        <w:ind w:left="2160" w:hanging="180"/>
      </w:pPr>
    </w:lvl>
    <w:lvl w:ilvl="3" w:tplc="960CD6E0" w:tentative="1">
      <w:start w:val="1"/>
      <w:numFmt w:val="decimal"/>
      <w:lvlText w:val="%4."/>
      <w:lvlJc w:val="left"/>
      <w:pPr>
        <w:tabs>
          <w:tab w:val="num" w:pos="2880"/>
        </w:tabs>
        <w:ind w:left="2880" w:hanging="360"/>
      </w:pPr>
    </w:lvl>
    <w:lvl w:ilvl="4" w:tplc="0D46A224" w:tentative="1">
      <w:start w:val="1"/>
      <w:numFmt w:val="lowerLetter"/>
      <w:lvlText w:val="%5."/>
      <w:lvlJc w:val="left"/>
      <w:pPr>
        <w:tabs>
          <w:tab w:val="num" w:pos="3600"/>
        </w:tabs>
        <w:ind w:left="3600" w:hanging="360"/>
      </w:pPr>
    </w:lvl>
    <w:lvl w:ilvl="5" w:tplc="A78C11A8" w:tentative="1">
      <w:start w:val="1"/>
      <w:numFmt w:val="lowerRoman"/>
      <w:lvlText w:val="%6."/>
      <w:lvlJc w:val="right"/>
      <w:pPr>
        <w:tabs>
          <w:tab w:val="num" w:pos="4320"/>
        </w:tabs>
        <w:ind w:left="4320" w:hanging="180"/>
      </w:pPr>
    </w:lvl>
    <w:lvl w:ilvl="6" w:tplc="B96880E2" w:tentative="1">
      <w:start w:val="1"/>
      <w:numFmt w:val="decimal"/>
      <w:lvlText w:val="%7."/>
      <w:lvlJc w:val="left"/>
      <w:pPr>
        <w:tabs>
          <w:tab w:val="num" w:pos="5040"/>
        </w:tabs>
        <w:ind w:left="5040" w:hanging="360"/>
      </w:pPr>
    </w:lvl>
    <w:lvl w:ilvl="7" w:tplc="C7FEF08A" w:tentative="1">
      <w:start w:val="1"/>
      <w:numFmt w:val="lowerLetter"/>
      <w:lvlText w:val="%8."/>
      <w:lvlJc w:val="left"/>
      <w:pPr>
        <w:tabs>
          <w:tab w:val="num" w:pos="5760"/>
        </w:tabs>
        <w:ind w:left="5760" w:hanging="360"/>
      </w:pPr>
    </w:lvl>
    <w:lvl w:ilvl="8" w:tplc="5EF6795C"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2"/>
  <w:proofState w:spelling="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4852"/>
    <w:rsid w:val="00095750"/>
    <w:rsid w:val="000978E9"/>
    <w:rsid w:val="000B40AD"/>
    <w:rsid w:val="000C772F"/>
    <w:rsid w:val="000D157E"/>
    <w:rsid w:val="00177180"/>
    <w:rsid w:val="001A1A55"/>
    <w:rsid w:val="001A3251"/>
    <w:rsid w:val="001C7D2C"/>
    <w:rsid w:val="001D0533"/>
    <w:rsid w:val="001D4979"/>
    <w:rsid w:val="001F6D94"/>
    <w:rsid w:val="00201479"/>
    <w:rsid w:val="0020457E"/>
    <w:rsid w:val="0020560A"/>
    <w:rsid w:val="00254604"/>
    <w:rsid w:val="0025670D"/>
    <w:rsid w:val="00264581"/>
    <w:rsid w:val="002750AE"/>
    <w:rsid w:val="0027711D"/>
    <w:rsid w:val="00324489"/>
    <w:rsid w:val="00331BDF"/>
    <w:rsid w:val="003518E9"/>
    <w:rsid w:val="00351C63"/>
    <w:rsid w:val="00384DA7"/>
    <w:rsid w:val="003917D1"/>
    <w:rsid w:val="003A14FC"/>
    <w:rsid w:val="003C0D84"/>
    <w:rsid w:val="004218A5"/>
    <w:rsid w:val="0045144A"/>
    <w:rsid w:val="00471AD5"/>
    <w:rsid w:val="00472CA3"/>
    <w:rsid w:val="004D345F"/>
    <w:rsid w:val="004F4323"/>
    <w:rsid w:val="00511316"/>
    <w:rsid w:val="00575F2B"/>
    <w:rsid w:val="0057721A"/>
    <w:rsid w:val="0058518E"/>
    <w:rsid w:val="005C7BF6"/>
    <w:rsid w:val="005D055D"/>
    <w:rsid w:val="005D37F5"/>
    <w:rsid w:val="005F089D"/>
    <w:rsid w:val="005F6524"/>
    <w:rsid w:val="006106D6"/>
    <w:rsid w:val="00652A89"/>
    <w:rsid w:val="00676512"/>
    <w:rsid w:val="00677757"/>
    <w:rsid w:val="00686D2E"/>
    <w:rsid w:val="00693F40"/>
    <w:rsid w:val="006B1D0D"/>
    <w:rsid w:val="00701322"/>
    <w:rsid w:val="00732143"/>
    <w:rsid w:val="0073330A"/>
    <w:rsid w:val="00740AC5"/>
    <w:rsid w:val="00747261"/>
    <w:rsid w:val="00747E1D"/>
    <w:rsid w:val="00841A95"/>
    <w:rsid w:val="00860C90"/>
    <w:rsid w:val="00895F7F"/>
    <w:rsid w:val="008C32E2"/>
    <w:rsid w:val="008D4558"/>
    <w:rsid w:val="00904B65"/>
    <w:rsid w:val="00905845"/>
    <w:rsid w:val="00911EEC"/>
    <w:rsid w:val="0091526D"/>
    <w:rsid w:val="00966390"/>
    <w:rsid w:val="009669C0"/>
    <w:rsid w:val="00971724"/>
    <w:rsid w:val="00977A90"/>
    <w:rsid w:val="009B4360"/>
    <w:rsid w:val="009D3136"/>
    <w:rsid w:val="009E0642"/>
    <w:rsid w:val="00A0179B"/>
    <w:rsid w:val="00A17169"/>
    <w:rsid w:val="00A50074"/>
    <w:rsid w:val="00A77F34"/>
    <w:rsid w:val="00A90370"/>
    <w:rsid w:val="00AB2D21"/>
    <w:rsid w:val="00AC5D95"/>
    <w:rsid w:val="00AD3AD4"/>
    <w:rsid w:val="00AE7BF7"/>
    <w:rsid w:val="00B20333"/>
    <w:rsid w:val="00B20E9C"/>
    <w:rsid w:val="00B34508"/>
    <w:rsid w:val="00B61088"/>
    <w:rsid w:val="00B9191D"/>
    <w:rsid w:val="00BB6105"/>
    <w:rsid w:val="00BC1DC2"/>
    <w:rsid w:val="00BD7261"/>
    <w:rsid w:val="00BE3A71"/>
    <w:rsid w:val="00C1291D"/>
    <w:rsid w:val="00C37AFA"/>
    <w:rsid w:val="00C65092"/>
    <w:rsid w:val="00CB16C0"/>
    <w:rsid w:val="00CB66A4"/>
    <w:rsid w:val="00D31CAC"/>
    <w:rsid w:val="00D501EA"/>
    <w:rsid w:val="00D51027"/>
    <w:rsid w:val="00DB045D"/>
    <w:rsid w:val="00DB3174"/>
    <w:rsid w:val="00DB3DD4"/>
    <w:rsid w:val="00DC7304"/>
    <w:rsid w:val="00DE6863"/>
    <w:rsid w:val="00E34976"/>
    <w:rsid w:val="00E50B7A"/>
    <w:rsid w:val="00E84B38"/>
    <w:rsid w:val="00E9599A"/>
    <w:rsid w:val="00EB4A57"/>
    <w:rsid w:val="00EC4EA4"/>
    <w:rsid w:val="00EE767A"/>
    <w:rsid w:val="00F30CEF"/>
    <w:rsid w:val="00F72432"/>
    <w:rsid w:val="00F818D5"/>
    <w:rsid w:val="00FA079F"/>
    <w:rsid w:val="00FA09B3"/>
    <w:rsid w:val="00FB67AD"/>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9FE9A"/>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671972">
      <w:bodyDiv w:val="1"/>
      <w:marLeft w:val="0"/>
      <w:marRight w:val="0"/>
      <w:marTop w:val="0"/>
      <w:marBottom w:val="0"/>
      <w:divBdr>
        <w:top w:val="none" w:sz="0" w:space="0" w:color="auto"/>
        <w:left w:val="none" w:sz="0" w:space="0" w:color="auto"/>
        <w:bottom w:val="none" w:sz="0" w:space="0" w:color="auto"/>
        <w:right w:val="none" w:sz="0" w:space="0" w:color="auto"/>
      </w:divBdr>
    </w:div>
    <w:div w:id="1103648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544</Words>
  <Characters>3429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Standhardt Linda</cp:lastModifiedBy>
  <cp:revision>32</cp:revision>
  <cp:lastPrinted>2016-02-17T10:48:00Z</cp:lastPrinted>
  <dcterms:created xsi:type="dcterms:W3CDTF">2016-03-11T07:58:00Z</dcterms:created>
  <dcterms:modified xsi:type="dcterms:W3CDTF">2026-10-30T04:23:00Z</dcterms:modified>
</cp:coreProperties>
</file>