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751BF" w14:textId="6ECDB3CF" w:rsidR="00FC07F6" w:rsidRPr="00B058C8" w:rsidRDefault="00B264BE" w:rsidP="00FC07F6">
      <w:pPr>
        <w:jc w:val="right"/>
        <w:rPr>
          <w:bCs/>
        </w:rPr>
      </w:pPr>
      <w:r>
        <w:rPr>
          <w:bCs/>
        </w:rPr>
        <w:t xml:space="preserve">Würzburg, </w:t>
      </w:r>
      <w:r w:rsidR="009C3B8B">
        <w:rPr>
          <w:bCs/>
        </w:rPr>
        <w:t>31. August</w:t>
      </w:r>
      <w:r w:rsidR="00FB4C9C">
        <w:rPr>
          <w:bCs/>
        </w:rPr>
        <w:t xml:space="preserve"> 20</w:t>
      </w:r>
      <w:r w:rsidR="00B058C8">
        <w:rPr>
          <w:bCs/>
        </w:rPr>
        <w:t>26</w:t>
      </w:r>
    </w:p>
    <w:p w14:paraId="7F5C750C" w14:textId="77777777" w:rsidR="00FB4C9C" w:rsidRDefault="00FB4C9C" w:rsidP="00FB4C9C"/>
    <w:p w14:paraId="19034AB8" w14:textId="50DCEA73" w:rsidR="00FB4C9C" w:rsidRDefault="00B058C8" w:rsidP="00FB4C9C">
      <w:pPr>
        <w:rPr>
          <w:rStyle w:val="Fett"/>
          <w:sz w:val="32"/>
          <w:szCs w:val="32"/>
        </w:rPr>
      </w:pPr>
      <w:r>
        <w:rPr>
          <w:rStyle w:val="Fett"/>
          <w:sz w:val="32"/>
          <w:szCs w:val="32"/>
        </w:rPr>
        <w:t xml:space="preserve">Entnahme </w:t>
      </w:r>
      <w:r w:rsidRPr="00B058C8">
        <w:rPr>
          <w:rStyle w:val="Fett"/>
          <w:sz w:val="32"/>
          <w:szCs w:val="32"/>
        </w:rPr>
        <w:t xml:space="preserve">von Wasser aus </w:t>
      </w:r>
      <w:r w:rsidR="00CA7703" w:rsidRPr="00CA7703">
        <w:rPr>
          <w:rStyle w:val="Fett"/>
          <w:sz w:val="32"/>
          <w:szCs w:val="32"/>
        </w:rPr>
        <w:t>Flüsse</w:t>
      </w:r>
      <w:r w:rsidR="00CA7703">
        <w:rPr>
          <w:rStyle w:val="Fett"/>
          <w:sz w:val="32"/>
          <w:szCs w:val="32"/>
        </w:rPr>
        <w:t>n</w:t>
      </w:r>
      <w:r w:rsidR="00CA7703" w:rsidRPr="00CA7703">
        <w:rPr>
          <w:rStyle w:val="Fett"/>
          <w:sz w:val="32"/>
          <w:szCs w:val="32"/>
        </w:rPr>
        <w:t>, Bäche</w:t>
      </w:r>
      <w:r w:rsidR="00CA7703">
        <w:rPr>
          <w:rStyle w:val="Fett"/>
          <w:sz w:val="32"/>
          <w:szCs w:val="32"/>
        </w:rPr>
        <w:t>n</w:t>
      </w:r>
      <w:r w:rsidR="00CA7703" w:rsidRPr="00CA7703">
        <w:rPr>
          <w:rStyle w:val="Fett"/>
          <w:sz w:val="32"/>
          <w:szCs w:val="32"/>
        </w:rPr>
        <w:t>, Seen und Teiche</w:t>
      </w:r>
      <w:r w:rsidR="00CA7703">
        <w:rPr>
          <w:rStyle w:val="Fett"/>
          <w:sz w:val="32"/>
          <w:szCs w:val="32"/>
        </w:rPr>
        <w:t xml:space="preserve">n </w:t>
      </w:r>
      <w:r w:rsidR="00707220">
        <w:rPr>
          <w:rStyle w:val="Fett"/>
          <w:sz w:val="32"/>
          <w:szCs w:val="32"/>
        </w:rPr>
        <w:t>bleibt im Landkreis Würzburg weiterhin verboten</w:t>
      </w:r>
    </w:p>
    <w:p w14:paraId="2E5623FA" w14:textId="77777777" w:rsidR="00D664CC" w:rsidRDefault="00D664CC" w:rsidP="00FB4C9C">
      <w:pPr>
        <w:rPr>
          <w:rStyle w:val="Fett"/>
          <w:b w:val="0"/>
          <w:bCs w:val="0"/>
        </w:rPr>
      </w:pPr>
    </w:p>
    <w:p w14:paraId="019AFB1B" w14:textId="17F89EFD" w:rsidR="00C60BDB" w:rsidRDefault="00B058C8" w:rsidP="00FB4C9C">
      <w:pPr>
        <w:rPr>
          <w:rStyle w:val="Fett"/>
          <w:b w:val="0"/>
          <w:bCs w:val="0"/>
        </w:rPr>
      </w:pPr>
      <w:r>
        <w:rPr>
          <w:rStyle w:val="Fett"/>
          <w:b w:val="0"/>
          <w:bCs w:val="0"/>
        </w:rPr>
        <w:t xml:space="preserve">Auf Empfehlung des Wasserwirtschaftsamts Aschaffenburg </w:t>
      </w:r>
      <w:r w:rsidR="009C3B8B">
        <w:rPr>
          <w:rStyle w:val="Fett"/>
          <w:b w:val="0"/>
          <w:bCs w:val="0"/>
        </w:rPr>
        <w:t xml:space="preserve">verlängert </w:t>
      </w:r>
      <w:r>
        <w:rPr>
          <w:rStyle w:val="Fett"/>
          <w:b w:val="0"/>
          <w:bCs w:val="0"/>
        </w:rPr>
        <w:t xml:space="preserve">das Landratsamt Würzburg </w:t>
      </w:r>
      <w:r w:rsidR="009C3B8B">
        <w:rPr>
          <w:rStyle w:val="Fett"/>
          <w:b w:val="0"/>
          <w:bCs w:val="0"/>
        </w:rPr>
        <w:t xml:space="preserve">das </w:t>
      </w:r>
      <w:r w:rsidR="00C60BDB">
        <w:rPr>
          <w:rStyle w:val="Fett"/>
          <w:b w:val="0"/>
          <w:bCs w:val="0"/>
        </w:rPr>
        <w:t xml:space="preserve">seit dem 25. Juli 2026 geltende </w:t>
      </w:r>
      <w:r w:rsidR="009C3B8B">
        <w:rPr>
          <w:rStyle w:val="Fett"/>
          <w:b w:val="0"/>
          <w:bCs w:val="0"/>
        </w:rPr>
        <w:t>Verbot der</w:t>
      </w:r>
      <w:r>
        <w:rPr>
          <w:rStyle w:val="Fett"/>
          <w:b w:val="0"/>
          <w:bCs w:val="0"/>
        </w:rPr>
        <w:t xml:space="preserve"> Entnahme von Wasser aus Gewässern zweiter und dritter Ordnung. Hierfür hat das Umweltamt der Kreisverwaltungsbehörde eine </w:t>
      </w:r>
      <w:r w:rsidR="009C3B8B">
        <w:rPr>
          <w:rStyle w:val="Fett"/>
          <w:b w:val="0"/>
          <w:bCs w:val="0"/>
        </w:rPr>
        <w:t xml:space="preserve">weitere </w:t>
      </w:r>
      <w:r>
        <w:rPr>
          <w:rStyle w:val="Fett"/>
          <w:b w:val="0"/>
          <w:bCs w:val="0"/>
        </w:rPr>
        <w:t>Allgemeinverfügung erlassen.</w:t>
      </w:r>
    </w:p>
    <w:p w14:paraId="64B79B69" w14:textId="77777777" w:rsidR="00C60BDB" w:rsidRDefault="00C60BDB" w:rsidP="00FB4C9C">
      <w:pPr>
        <w:rPr>
          <w:rStyle w:val="Fett"/>
          <w:b w:val="0"/>
          <w:bCs w:val="0"/>
        </w:rPr>
      </w:pPr>
    </w:p>
    <w:p w14:paraId="77CCB0AB" w14:textId="15FEEBD6" w:rsidR="00CA7703" w:rsidRDefault="00CA7703" w:rsidP="00FB4C9C">
      <w:pPr>
        <w:rPr>
          <w:rStyle w:val="Fett"/>
          <w:b w:val="0"/>
          <w:bCs w:val="0"/>
        </w:rPr>
      </w:pPr>
      <w:r w:rsidRPr="00CA7703">
        <w:rPr>
          <w:rStyle w:val="Fett"/>
          <w:b w:val="0"/>
          <w:bCs w:val="0"/>
        </w:rPr>
        <w:t xml:space="preserve">Betroffen sind </w:t>
      </w:r>
      <w:r w:rsidR="006C09B0">
        <w:rPr>
          <w:rStyle w:val="Fett"/>
          <w:b w:val="0"/>
          <w:bCs w:val="0"/>
        </w:rPr>
        <w:t xml:space="preserve">wie bisher </w:t>
      </w:r>
      <w:r w:rsidRPr="00CA7703">
        <w:rPr>
          <w:rStyle w:val="Fett"/>
          <w:b w:val="0"/>
          <w:bCs w:val="0"/>
        </w:rPr>
        <w:t xml:space="preserve">alle Flüsse, Bäche, Seen und Teiche im Landkreis Würzburg </w:t>
      </w:r>
      <w:r>
        <w:rPr>
          <w:rStyle w:val="Fett"/>
          <w:b w:val="0"/>
          <w:bCs w:val="0"/>
        </w:rPr>
        <w:t xml:space="preserve">– </w:t>
      </w:r>
      <w:r w:rsidRPr="00CA7703">
        <w:rPr>
          <w:rStyle w:val="Fett"/>
          <w:b w:val="0"/>
          <w:bCs w:val="0"/>
        </w:rPr>
        <w:t xml:space="preserve">mit Ausnahme </w:t>
      </w:r>
      <w:r>
        <w:rPr>
          <w:rStyle w:val="Fett"/>
          <w:b w:val="0"/>
          <w:bCs w:val="0"/>
        </w:rPr>
        <w:t xml:space="preserve">von Main und Tauber, die </w:t>
      </w:r>
      <w:r w:rsidRPr="00CA7703">
        <w:rPr>
          <w:rStyle w:val="Fett"/>
          <w:b w:val="0"/>
          <w:bCs w:val="0"/>
        </w:rPr>
        <w:t xml:space="preserve">Gewässer erster Ordnung </w:t>
      </w:r>
      <w:r>
        <w:rPr>
          <w:rStyle w:val="Fett"/>
          <w:b w:val="0"/>
          <w:bCs w:val="0"/>
        </w:rPr>
        <w:t>sind</w:t>
      </w:r>
      <w:r w:rsidRPr="00CA7703">
        <w:rPr>
          <w:rStyle w:val="Fett"/>
          <w:b w:val="0"/>
          <w:bCs w:val="0"/>
        </w:rPr>
        <w:t>.</w:t>
      </w:r>
      <w:r>
        <w:rPr>
          <w:rStyle w:val="Fett"/>
          <w:b w:val="0"/>
          <w:bCs w:val="0"/>
        </w:rPr>
        <w:t xml:space="preserve"> </w:t>
      </w:r>
      <w:r w:rsidR="001E4951">
        <w:rPr>
          <w:rStyle w:val="Fett"/>
          <w:b w:val="0"/>
          <w:bCs w:val="0"/>
        </w:rPr>
        <w:t>M</w:t>
      </w:r>
      <w:r w:rsidR="001E4951" w:rsidRPr="00CA7703">
        <w:rPr>
          <w:rStyle w:val="Fett"/>
          <w:b w:val="0"/>
          <w:bCs w:val="0"/>
        </w:rPr>
        <w:t xml:space="preserve">indestens bis zum </w:t>
      </w:r>
      <w:r w:rsidR="009C3B8B">
        <w:rPr>
          <w:rStyle w:val="Fett"/>
          <w:b w:val="0"/>
          <w:bCs w:val="0"/>
        </w:rPr>
        <w:t>30. September</w:t>
      </w:r>
      <w:r w:rsidR="001E4951">
        <w:rPr>
          <w:rStyle w:val="Fett"/>
          <w:b w:val="0"/>
          <w:bCs w:val="0"/>
        </w:rPr>
        <w:t xml:space="preserve"> </w:t>
      </w:r>
      <w:r w:rsidR="001E4951" w:rsidRPr="00CA7703">
        <w:rPr>
          <w:rStyle w:val="Fett"/>
          <w:b w:val="0"/>
          <w:bCs w:val="0"/>
        </w:rPr>
        <w:t>2026</w:t>
      </w:r>
      <w:r w:rsidR="001E4951">
        <w:rPr>
          <w:rStyle w:val="Fett"/>
          <w:b w:val="0"/>
          <w:bCs w:val="0"/>
        </w:rPr>
        <w:t xml:space="preserve"> </w:t>
      </w:r>
      <w:r>
        <w:rPr>
          <w:rStyle w:val="Fett"/>
          <w:b w:val="0"/>
          <w:bCs w:val="0"/>
        </w:rPr>
        <w:t>ist d</w:t>
      </w:r>
      <w:r w:rsidRPr="00CA7703">
        <w:rPr>
          <w:rStyle w:val="Fett"/>
          <w:b w:val="0"/>
          <w:bCs w:val="0"/>
        </w:rPr>
        <w:t>amit das Entnehmen von Wasser</w:t>
      </w:r>
      <w:r w:rsidR="00C60BDB">
        <w:rPr>
          <w:rStyle w:val="Fett"/>
          <w:b w:val="0"/>
          <w:bCs w:val="0"/>
        </w:rPr>
        <w:t xml:space="preserve"> weiterhin</w:t>
      </w:r>
      <w:r w:rsidRPr="00CA7703">
        <w:rPr>
          <w:rStyle w:val="Fett"/>
          <w:b w:val="0"/>
          <w:bCs w:val="0"/>
        </w:rPr>
        <w:t xml:space="preserve"> </w:t>
      </w:r>
      <w:r>
        <w:rPr>
          <w:rStyle w:val="Fett"/>
          <w:b w:val="0"/>
          <w:bCs w:val="0"/>
        </w:rPr>
        <w:t xml:space="preserve">verboten, das </w:t>
      </w:r>
      <w:r w:rsidR="00C60BDB">
        <w:rPr>
          <w:rStyle w:val="Fett"/>
          <w:b w:val="0"/>
          <w:bCs w:val="0"/>
        </w:rPr>
        <w:t xml:space="preserve">zuvor </w:t>
      </w:r>
      <w:r>
        <w:rPr>
          <w:rStyle w:val="Fett"/>
          <w:b w:val="0"/>
          <w:bCs w:val="0"/>
        </w:rPr>
        <w:t xml:space="preserve">für den </w:t>
      </w:r>
      <w:r w:rsidRPr="00CA7703">
        <w:rPr>
          <w:rStyle w:val="Fett"/>
          <w:b w:val="0"/>
          <w:bCs w:val="0"/>
        </w:rPr>
        <w:t xml:space="preserve">Gemeingebrauch und </w:t>
      </w:r>
      <w:r>
        <w:rPr>
          <w:rStyle w:val="Fett"/>
          <w:b w:val="0"/>
          <w:bCs w:val="0"/>
        </w:rPr>
        <w:t>für de</w:t>
      </w:r>
      <w:r w:rsidR="00C60BDB">
        <w:rPr>
          <w:rStyle w:val="Fett"/>
          <w:b w:val="0"/>
          <w:bCs w:val="0"/>
        </w:rPr>
        <w:t>n</w:t>
      </w:r>
      <w:r>
        <w:rPr>
          <w:rStyle w:val="Fett"/>
          <w:b w:val="0"/>
          <w:bCs w:val="0"/>
        </w:rPr>
        <w:t xml:space="preserve"> </w:t>
      </w:r>
      <w:r w:rsidRPr="00CA7703">
        <w:rPr>
          <w:rStyle w:val="Fett"/>
          <w:b w:val="0"/>
          <w:bCs w:val="0"/>
        </w:rPr>
        <w:t>Anlieger- und Eigentümergebrauch</w:t>
      </w:r>
      <w:r>
        <w:rPr>
          <w:rStyle w:val="Fett"/>
          <w:b w:val="0"/>
          <w:bCs w:val="0"/>
        </w:rPr>
        <w:t xml:space="preserve"> vorgesehen war.</w:t>
      </w:r>
    </w:p>
    <w:p w14:paraId="7A0404D8" w14:textId="77777777" w:rsidR="00CA7703" w:rsidRDefault="00CA7703" w:rsidP="00FB4C9C">
      <w:pPr>
        <w:rPr>
          <w:rStyle w:val="Fett"/>
          <w:b w:val="0"/>
          <w:bCs w:val="0"/>
        </w:rPr>
      </w:pPr>
    </w:p>
    <w:p w14:paraId="1109937A" w14:textId="34CB357E" w:rsidR="00CA7703" w:rsidRDefault="00CA7703" w:rsidP="00FB4C9C">
      <w:pPr>
        <w:rPr>
          <w:rStyle w:val="Fett"/>
          <w:b w:val="0"/>
          <w:bCs w:val="0"/>
        </w:rPr>
      </w:pPr>
      <w:r w:rsidRPr="00CA7703">
        <w:rPr>
          <w:rStyle w:val="Fett"/>
          <w:b w:val="0"/>
          <w:bCs w:val="0"/>
        </w:rPr>
        <w:t xml:space="preserve">Grund für </w:t>
      </w:r>
      <w:r>
        <w:rPr>
          <w:rStyle w:val="Fett"/>
          <w:b w:val="0"/>
          <w:bCs w:val="0"/>
        </w:rPr>
        <w:t xml:space="preserve">das Verbot </w:t>
      </w:r>
      <w:r w:rsidRPr="00CA7703">
        <w:rPr>
          <w:rStyle w:val="Fett"/>
          <w:b w:val="0"/>
          <w:bCs w:val="0"/>
        </w:rPr>
        <w:t xml:space="preserve">ist die </w:t>
      </w:r>
      <w:r w:rsidR="006C09B0">
        <w:rPr>
          <w:rStyle w:val="Fett"/>
          <w:b w:val="0"/>
          <w:bCs w:val="0"/>
        </w:rPr>
        <w:t>immer noch</w:t>
      </w:r>
      <w:r w:rsidR="009C3B8B">
        <w:rPr>
          <w:rStyle w:val="Fett"/>
          <w:b w:val="0"/>
          <w:bCs w:val="0"/>
        </w:rPr>
        <w:t xml:space="preserve"> </w:t>
      </w:r>
      <w:r w:rsidRPr="00CA7703">
        <w:rPr>
          <w:rStyle w:val="Fett"/>
          <w:b w:val="0"/>
          <w:bCs w:val="0"/>
        </w:rPr>
        <w:t xml:space="preserve">anhaltende Trockenheit und der niedrige Wasserstand der Gewässer im Landkreis Würzburg. </w:t>
      </w:r>
      <w:r w:rsidR="009C3B8B">
        <w:rPr>
          <w:rStyle w:val="Fett"/>
          <w:b w:val="0"/>
          <w:bCs w:val="0"/>
        </w:rPr>
        <w:t xml:space="preserve">Der Regen der vergangenen </w:t>
      </w:r>
      <w:r w:rsidR="0095045A">
        <w:rPr>
          <w:rStyle w:val="Fett"/>
          <w:b w:val="0"/>
          <w:bCs w:val="0"/>
        </w:rPr>
        <w:t>zwei Wochen</w:t>
      </w:r>
      <w:r w:rsidR="009C3B8B">
        <w:rPr>
          <w:rStyle w:val="Fett"/>
          <w:b w:val="0"/>
          <w:bCs w:val="0"/>
        </w:rPr>
        <w:t xml:space="preserve"> hat </w:t>
      </w:r>
      <w:r w:rsidR="006C09B0">
        <w:rPr>
          <w:rStyle w:val="Fett"/>
          <w:b w:val="0"/>
          <w:bCs w:val="0"/>
        </w:rPr>
        <w:t>bislang</w:t>
      </w:r>
      <w:r w:rsidR="0095045A">
        <w:rPr>
          <w:rStyle w:val="Fett"/>
          <w:b w:val="0"/>
          <w:bCs w:val="0"/>
        </w:rPr>
        <w:t xml:space="preserve"> </w:t>
      </w:r>
      <w:r w:rsidR="009C3B8B">
        <w:rPr>
          <w:rStyle w:val="Fett"/>
          <w:b w:val="0"/>
          <w:bCs w:val="0"/>
        </w:rPr>
        <w:t xml:space="preserve">nicht zu einer anhaltenden Entschärfung der Lage geführt. </w:t>
      </w:r>
      <w:r w:rsidR="00C60BDB">
        <w:rPr>
          <w:rStyle w:val="Fett"/>
          <w:b w:val="0"/>
          <w:bCs w:val="0"/>
        </w:rPr>
        <w:t>A</w:t>
      </w:r>
      <w:r w:rsidR="00981E83">
        <w:rPr>
          <w:rStyle w:val="Fett"/>
          <w:b w:val="0"/>
          <w:bCs w:val="0"/>
        </w:rPr>
        <w:t xml:space="preserve">ufgrund der Wetterprognose </w:t>
      </w:r>
      <w:r w:rsidR="00C60BDB">
        <w:rPr>
          <w:rStyle w:val="Fett"/>
          <w:b w:val="0"/>
          <w:bCs w:val="0"/>
        </w:rPr>
        <w:t xml:space="preserve">ist </w:t>
      </w:r>
      <w:r w:rsidRPr="00CA7703">
        <w:rPr>
          <w:rStyle w:val="Fett"/>
          <w:b w:val="0"/>
          <w:bCs w:val="0"/>
        </w:rPr>
        <w:t>in nächste</w:t>
      </w:r>
      <w:r w:rsidR="00981E83">
        <w:rPr>
          <w:rStyle w:val="Fett"/>
          <w:b w:val="0"/>
          <w:bCs w:val="0"/>
        </w:rPr>
        <w:t>r</w:t>
      </w:r>
      <w:r w:rsidRPr="00CA7703">
        <w:rPr>
          <w:rStyle w:val="Fett"/>
          <w:b w:val="0"/>
          <w:bCs w:val="0"/>
        </w:rPr>
        <w:t xml:space="preserve"> Zeit </w:t>
      </w:r>
      <w:r w:rsidR="00C60BDB">
        <w:rPr>
          <w:rStyle w:val="Fett"/>
          <w:b w:val="0"/>
          <w:bCs w:val="0"/>
        </w:rPr>
        <w:t xml:space="preserve">zudem </w:t>
      </w:r>
      <w:r w:rsidRPr="00CA7703">
        <w:rPr>
          <w:rStyle w:val="Fett"/>
          <w:b w:val="0"/>
          <w:bCs w:val="0"/>
        </w:rPr>
        <w:t xml:space="preserve">keine Besserung </w:t>
      </w:r>
      <w:r w:rsidR="00981E83">
        <w:rPr>
          <w:rStyle w:val="Fett"/>
          <w:b w:val="0"/>
          <w:bCs w:val="0"/>
        </w:rPr>
        <w:t>zu erwarten</w:t>
      </w:r>
      <w:r w:rsidR="00C60BDB">
        <w:rPr>
          <w:rStyle w:val="Fett"/>
          <w:b w:val="0"/>
          <w:bCs w:val="0"/>
        </w:rPr>
        <w:t>. D</w:t>
      </w:r>
      <w:r w:rsidRPr="00CA7703">
        <w:rPr>
          <w:rStyle w:val="Fett"/>
          <w:b w:val="0"/>
          <w:bCs w:val="0"/>
        </w:rPr>
        <w:t xml:space="preserve">as Umweltamt </w:t>
      </w:r>
      <w:r w:rsidR="00C60BDB">
        <w:rPr>
          <w:rStyle w:val="Fett"/>
          <w:b w:val="0"/>
          <w:bCs w:val="0"/>
        </w:rPr>
        <w:t xml:space="preserve">sieht daher </w:t>
      </w:r>
      <w:r w:rsidRPr="00CA7703">
        <w:rPr>
          <w:rStyle w:val="Fett"/>
          <w:b w:val="0"/>
          <w:bCs w:val="0"/>
        </w:rPr>
        <w:t xml:space="preserve">keine </w:t>
      </w:r>
      <w:r w:rsidR="00C60BDB">
        <w:rPr>
          <w:rStyle w:val="Fett"/>
          <w:b w:val="0"/>
          <w:bCs w:val="0"/>
        </w:rPr>
        <w:t>andere Möglichkeit</w:t>
      </w:r>
      <w:r w:rsidRPr="00CA7703">
        <w:rPr>
          <w:rStyle w:val="Fett"/>
          <w:b w:val="0"/>
          <w:bCs w:val="0"/>
        </w:rPr>
        <w:t xml:space="preserve">, </w:t>
      </w:r>
      <w:r w:rsidR="00C60BDB">
        <w:rPr>
          <w:rStyle w:val="Fett"/>
          <w:b w:val="0"/>
          <w:bCs w:val="0"/>
        </w:rPr>
        <w:t xml:space="preserve">als </w:t>
      </w:r>
      <w:r w:rsidR="00981E83">
        <w:rPr>
          <w:rStyle w:val="Fett"/>
          <w:b w:val="0"/>
          <w:bCs w:val="0"/>
        </w:rPr>
        <w:t xml:space="preserve">die </w:t>
      </w:r>
      <w:r w:rsidR="009C3B8B">
        <w:rPr>
          <w:rStyle w:val="Fett"/>
          <w:b w:val="0"/>
          <w:bCs w:val="0"/>
        </w:rPr>
        <w:t>vorläufigen Einschränkungen zu verlängern</w:t>
      </w:r>
      <w:r w:rsidRPr="00CA7703">
        <w:rPr>
          <w:rStyle w:val="Fett"/>
          <w:b w:val="0"/>
          <w:bCs w:val="0"/>
        </w:rPr>
        <w:t>.</w:t>
      </w:r>
    </w:p>
    <w:p w14:paraId="31763620" w14:textId="1F0738E7" w:rsidR="00981E83" w:rsidRDefault="00981E83" w:rsidP="00FB4C9C">
      <w:pPr>
        <w:rPr>
          <w:rStyle w:val="Fett"/>
          <w:b w:val="0"/>
          <w:bCs w:val="0"/>
        </w:rPr>
      </w:pPr>
    </w:p>
    <w:p w14:paraId="731EB022" w14:textId="3449BA00" w:rsidR="00981E83" w:rsidRDefault="00981E83" w:rsidP="00FB4C9C">
      <w:r>
        <w:t>Ausnahmen gelten bei der Gefahrenabwehr, etwa wenn die Feuerwehr zum Löschen Wasser aus einem Bach oder Teich entnimmt oder wenn für die Entnahme eine besondere Erlaubnis besteht. Außerdem bleibt die Entnahme mit Handgefäßen wie Eimern und Gießkannen zulässig. Entscheidend ist, dass für die Entnahme keine Pumpen oder andere Maschinen verwendet werden.</w:t>
      </w:r>
    </w:p>
    <w:p w14:paraId="0B715032" w14:textId="11FE902C" w:rsidR="00981E83" w:rsidRDefault="00981E83" w:rsidP="00FB4C9C"/>
    <w:p w14:paraId="58108DA1" w14:textId="41A92F8D" w:rsidR="003F3F5F" w:rsidRDefault="00981E83" w:rsidP="00FB4C9C">
      <w:pPr>
        <w:rPr>
          <w:rStyle w:val="Fett"/>
          <w:b w:val="0"/>
          <w:bCs w:val="0"/>
        </w:rPr>
      </w:pPr>
      <w:r>
        <w:t>Das Landratsamt Würzburg weist alle</w:t>
      </w:r>
      <w:r w:rsidRPr="00981E83">
        <w:rPr>
          <w:rStyle w:val="Fett"/>
          <w:b w:val="0"/>
          <w:bCs w:val="0"/>
        </w:rPr>
        <w:t xml:space="preserve">, die über eine besondere Erlaubnis zur </w:t>
      </w:r>
      <w:r>
        <w:rPr>
          <w:rStyle w:val="Fett"/>
          <w:b w:val="0"/>
          <w:bCs w:val="0"/>
        </w:rPr>
        <w:t>Wassere</w:t>
      </w:r>
      <w:r w:rsidRPr="00981E83">
        <w:rPr>
          <w:rStyle w:val="Fett"/>
          <w:b w:val="0"/>
          <w:bCs w:val="0"/>
        </w:rPr>
        <w:t xml:space="preserve">ntnahme verfügen, auf die </w:t>
      </w:r>
      <w:r w:rsidR="00B1686E">
        <w:rPr>
          <w:rStyle w:val="Fett"/>
          <w:b w:val="0"/>
          <w:bCs w:val="0"/>
        </w:rPr>
        <w:t>geltenden</w:t>
      </w:r>
      <w:r w:rsidRPr="00981E83">
        <w:rPr>
          <w:rStyle w:val="Fett"/>
          <w:b w:val="0"/>
          <w:bCs w:val="0"/>
        </w:rPr>
        <w:t xml:space="preserve"> Auflagen hin. Diese sind im jeweiligen Bescheid </w:t>
      </w:r>
      <w:r w:rsidR="000A5414">
        <w:rPr>
          <w:rStyle w:val="Fett"/>
          <w:b w:val="0"/>
          <w:bCs w:val="0"/>
        </w:rPr>
        <w:t>geregelt</w:t>
      </w:r>
      <w:r w:rsidRPr="00981E83">
        <w:rPr>
          <w:rStyle w:val="Fett"/>
          <w:b w:val="0"/>
          <w:bCs w:val="0"/>
        </w:rPr>
        <w:t>.</w:t>
      </w:r>
      <w:r w:rsidR="00B1686E">
        <w:rPr>
          <w:rStyle w:val="Fett"/>
          <w:b w:val="0"/>
          <w:bCs w:val="0"/>
        </w:rPr>
        <w:t xml:space="preserve"> </w:t>
      </w:r>
      <w:r w:rsidR="003F3F5F" w:rsidRPr="003F3F5F">
        <w:rPr>
          <w:rStyle w:val="Fett"/>
          <w:b w:val="0"/>
          <w:bCs w:val="0"/>
        </w:rPr>
        <w:t xml:space="preserve">Es ist </w:t>
      </w:r>
      <w:r w:rsidR="00DB707E">
        <w:rPr>
          <w:rStyle w:val="Fett"/>
          <w:b w:val="0"/>
          <w:bCs w:val="0"/>
        </w:rPr>
        <w:t xml:space="preserve">deshalb </w:t>
      </w:r>
      <w:r w:rsidR="003F3F5F" w:rsidRPr="003F3F5F">
        <w:rPr>
          <w:rStyle w:val="Fett"/>
          <w:b w:val="0"/>
          <w:bCs w:val="0"/>
        </w:rPr>
        <w:t xml:space="preserve">davon auszugehen, dass viele Erlaubnisse </w:t>
      </w:r>
      <w:r w:rsidR="003F3F5F">
        <w:rPr>
          <w:rStyle w:val="Fett"/>
          <w:b w:val="0"/>
          <w:bCs w:val="0"/>
        </w:rPr>
        <w:t xml:space="preserve">derzeit </w:t>
      </w:r>
      <w:r w:rsidR="003F3F5F" w:rsidRPr="003F3F5F">
        <w:rPr>
          <w:rStyle w:val="Fett"/>
          <w:b w:val="0"/>
          <w:bCs w:val="0"/>
        </w:rPr>
        <w:t>nicht genutzt werden dürfen, weil die festgelegten Mindestwassermengen oder Mindestpegelstände unterschritten werden.</w:t>
      </w:r>
    </w:p>
    <w:sectPr w:rsidR="003F3F5F"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A21A2" w14:textId="77777777" w:rsidR="00E96A0B" w:rsidRDefault="00E96A0B" w:rsidP="009F0C05">
      <w:r>
        <w:separator/>
      </w:r>
    </w:p>
  </w:endnote>
  <w:endnote w:type="continuationSeparator" w:id="0">
    <w:p w14:paraId="5C3C30CE" w14:textId="77777777" w:rsidR="00E96A0B" w:rsidRDefault="00E96A0B"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D82AF"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ADB6" w14:textId="77777777" w:rsidR="00D646B7" w:rsidRPr="00B058C8"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25C1E" w14:textId="77777777" w:rsidR="00E96A0B" w:rsidRDefault="00E96A0B" w:rsidP="009F0C05">
      <w:r>
        <w:separator/>
      </w:r>
    </w:p>
  </w:footnote>
  <w:footnote w:type="continuationSeparator" w:id="0">
    <w:p w14:paraId="242CE104" w14:textId="77777777" w:rsidR="00E96A0B" w:rsidRDefault="00E96A0B"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9A8F"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3CC8C10B" wp14:editId="7CA29D82">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109D275C"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77FBABDE"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05816E41" wp14:editId="516F67FD">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890119"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CFD4D60"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7135026">
    <w:abstractNumId w:val="2"/>
  </w:num>
  <w:num w:numId="2" w16cid:durableId="991249226">
    <w:abstractNumId w:val="4"/>
  </w:num>
  <w:num w:numId="3" w16cid:durableId="836311118">
    <w:abstractNumId w:val="1"/>
  </w:num>
  <w:num w:numId="4" w16cid:durableId="77094932">
    <w:abstractNumId w:val="0"/>
  </w:num>
  <w:num w:numId="5" w16cid:durableId="1532642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8C8"/>
    <w:rsid w:val="000023FD"/>
    <w:rsid w:val="00060380"/>
    <w:rsid w:val="000739B6"/>
    <w:rsid w:val="00097476"/>
    <w:rsid w:val="000A3A46"/>
    <w:rsid w:val="000A5414"/>
    <w:rsid w:val="000B1473"/>
    <w:rsid w:val="000B625E"/>
    <w:rsid w:val="000B73FA"/>
    <w:rsid w:val="000D7B6F"/>
    <w:rsid w:val="000F0AB7"/>
    <w:rsid w:val="000F604A"/>
    <w:rsid w:val="000F688B"/>
    <w:rsid w:val="00111E87"/>
    <w:rsid w:val="00112B4B"/>
    <w:rsid w:val="00131253"/>
    <w:rsid w:val="001344B1"/>
    <w:rsid w:val="00136943"/>
    <w:rsid w:val="00156999"/>
    <w:rsid w:val="00165036"/>
    <w:rsid w:val="001A2F97"/>
    <w:rsid w:val="001C35C1"/>
    <w:rsid w:val="001E4951"/>
    <w:rsid w:val="001F2C14"/>
    <w:rsid w:val="001F34E2"/>
    <w:rsid w:val="001F7BD0"/>
    <w:rsid w:val="00204B3F"/>
    <w:rsid w:val="00247F7B"/>
    <w:rsid w:val="00251254"/>
    <w:rsid w:val="002528D8"/>
    <w:rsid w:val="00257B13"/>
    <w:rsid w:val="00297E18"/>
    <w:rsid w:val="002A197F"/>
    <w:rsid w:val="002B6610"/>
    <w:rsid w:val="002F3E17"/>
    <w:rsid w:val="002F6B5E"/>
    <w:rsid w:val="003078F6"/>
    <w:rsid w:val="00325B9C"/>
    <w:rsid w:val="00332F85"/>
    <w:rsid w:val="0034689D"/>
    <w:rsid w:val="00362042"/>
    <w:rsid w:val="00370F79"/>
    <w:rsid w:val="00375D72"/>
    <w:rsid w:val="00396141"/>
    <w:rsid w:val="003A4ADF"/>
    <w:rsid w:val="003C434A"/>
    <w:rsid w:val="003C4AED"/>
    <w:rsid w:val="003E5527"/>
    <w:rsid w:val="003F3F5F"/>
    <w:rsid w:val="00406E0C"/>
    <w:rsid w:val="00425EBE"/>
    <w:rsid w:val="0043427E"/>
    <w:rsid w:val="00435611"/>
    <w:rsid w:val="00436159"/>
    <w:rsid w:val="004450EE"/>
    <w:rsid w:val="00453529"/>
    <w:rsid w:val="00454762"/>
    <w:rsid w:val="004607D2"/>
    <w:rsid w:val="00476C4D"/>
    <w:rsid w:val="00495EB0"/>
    <w:rsid w:val="004A5AF0"/>
    <w:rsid w:val="004D1E26"/>
    <w:rsid w:val="004F5258"/>
    <w:rsid w:val="00512905"/>
    <w:rsid w:val="005274CE"/>
    <w:rsid w:val="00537B8B"/>
    <w:rsid w:val="00544499"/>
    <w:rsid w:val="00545C85"/>
    <w:rsid w:val="00582E3D"/>
    <w:rsid w:val="00585278"/>
    <w:rsid w:val="00594C46"/>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C09B0"/>
    <w:rsid w:val="006D3A2D"/>
    <w:rsid w:val="006D627F"/>
    <w:rsid w:val="006E71B6"/>
    <w:rsid w:val="006F631C"/>
    <w:rsid w:val="00707220"/>
    <w:rsid w:val="00753327"/>
    <w:rsid w:val="00770212"/>
    <w:rsid w:val="007B10FB"/>
    <w:rsid w:val="007C30B0"/>
    <w:rsid w:val="008167FD"/>
    <w:rsid w:val="008250F8"/>
    <w:rsid w:val="00837B41"/>
    <w:rsid w:val="008448D8"/>
    <w:rsid w:val="00845514"/>
    <w:rsid w:val="008517AF"/>
    <w:rsid w:val="008852A6"/>
    <w:rsid w:val="00894A07"/>
    <w:rsid w:val="008E476F"/>
    <w:rsid w:val="008F179E"/>
    <w:rsid w:val="00900CAF"/>
    <w:rsid w:val="0093263B"/>
    <w:rsid w:val="0095045A"/>
    <w:rsid w:val="00963E1C"/>
    <w:rsid w:val="00981E83"/>
    <w:rsid w:val="009837F0"/>
    <w:rsid w:val="009A6D76"/>
    <w:rsid w:val="009C3B8B"/>
    <w:rsid w:val="009E4E4C"/>
    <w:rsid w:val="009F0C05"/>
    <w:rsid w:val="00A25CE9"/>
    <w:rsid w:val="00A409DD"/>
    <w:rsid w:val="00A44EC6"/>
    <w:rsid w:val="00A57C41"/>
    <w:rsid w:val="00A62EBC"/>
    <w:rsid w:val="00A63CD9"/>
    <w:rsid w:val="00A82B12"/>
    <w:rsid w:val="00AC0BAB"/>
    <w:rsid w:val="00AC2A01"/>
    <w:rsid w:val="00AC7185"/>
    <w:rsid w:val="00AE27FB"/>
    <w:rsid w:val="00AE644F"/>
    <w:rsid w:val="00B01B7A"/>
    <w:rsid w:val="00B02914"/>
    <w:rsid w:val="00B058C8"/>
    <w:rsid w:val="00B0774C"/>
    <w:rsid w:val="00B1686E"/>
    <w:rsid w:val="00B209D2"/>
    <w:rsid w:val="00B23106"/>
    <w:rsid w:val="00B23289"/>
    <w:rsid w:val="00B23798"/>
    <w:rsid w:val="00B264BE"/>
    <w:rsid w:val="00B44BE1"/>
    <w:rsid w:val="00B5018B"/>
    <w:rsid w:val="00B63DB0"/>
    <w:rsid w:val="00B65CBF"/>
    <w:rsid w:val="00B71F52"/>
    <w:rsid w:val="00B95BBD"/>
    <w:rsid w:val="00BA5101"/>
    <w:rsid w:val="00BB4026"/>
    <w:rsid w:val="00BC3767"/>
    <w:rsid w:val="00BE683E"/>
    <w:rsid w:val="00C01426"/>
    <w:rsid w:val="00C349E9"/>
    <w:rsid w:val="00C34A97"/>
    <w:rsid w:val="00C417DB"/>
    <w:rsid w:val="00C60BDB"/>
    <w:rsid w:val="00C6123C"/>
    <w:rsid w:val="00C71A5B"/>
    <w:rsid w:val="00C737A6"/>
    <w:rsid w:val="00C93744"/>
    <w:rsid w:val="00C96098"/>
    <w:rsid w:val="00CA1DC5"/>
    <w:rsid w:val="00CA7703"/>
    <w:rsid w:val="00CD4A2A"/>
    <w:rsid w:val="00D1630F"/>
    <w:rsid w:val="00D30748"/>
    <w:rsid w:val="00D40178"/>
    <w:rsid w:val="00D51427"/>
    <w:rsid w:val="00D646B7"/>
    <w:rsid w:val="00D664CC"/>
    <w:rsid w:val="00DB4ECA"/>
    <w:rsid w:val="00DB707E"/>
    <w:rsid w:val="00E00652"/>
    <w:rsid w:val="00E2447F"/>
    <w:rsid w:val="00E27326"/>
    <w:rsid w:val="00E322EF"/>
    <w:rsid w:val="00E44187"/>
    <w:rsid w:val="00E4424A"/>
    <w:rsid w:val="00E5339F"/>
    <w:rsid w:val="00E62E61"/>
    <w:rsid w:val="00E86EAB"/>
    <w:rsid w:val="00E91B38"/>
    <w:rsid w:val="00E96A0B"/>
    <w:rsid w:val="00EB6EC9"/>
    <w:rsid w:val="00ED7671"/>
    <w:rsid w:val="00EF0BB1"/>
    <w:rsid w:val="00EF3F28"/>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E6FA0"/>
  <w15:chartTrackingRefBased/>
  <w15:docId w15:val="{9D21A609-61CA-4BB6-B424-EAB55373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berarbeitung">
    <w:name w:val="Revision"/>
    <w:hidden/>
    <w:uiPriority w:val="99"/>
    <w:semiHidden/>
    <w:rsid w:val="00C60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1650</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Kämmerer, M. (SFB3)</dc:creator>
  <cp:keywords/>
  <dc:description/>
  <cp:lastModifiedBy>Schuster, C.</cp:lastModifiedBy>
  <cp:revision>2</cp:revision>
  <dcterms:created xsi:type="dcterms:W3CDTF">2026-08-31T10:19:00Z</dcterms:created>
  <dcterms:modified xsi:type="dcterms:W3CDTF">2026-08-31T10:19:00Z</dcterms:modified>
</cp:coreProperties>
</file>