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785AFD1F" w:rsidR="009E4F0C" w:rsidRDefault="003D7218">
            <w:pPr>
              <w:spacing w:line="360" w:lineRule="auto"/>
              <w:rPr>
                <w:rFonts w:ascii="Arial" w:hAnsi="Arial"/>
                <w:sz w:val="22"/>
              </w:rPr>
            </w:pPr>
            <w:r>
              <w:rPr>
                <w:rFonts w:ascii="Arial" w:hAnsi="Arial"/>
                <w:sz w:val="22"/>
              </w:rPr>
              <w:t xml:space="preserve">Pressemitteilung Nr. </w:t>
            </w:r>
            <w:r w:rsidR="00375B6B">
              <w:rPr>
                <w:rFonts w:ascii="Arial" w:hAnsi="Arial"/>
                <w:sz w:val="22"/>
              </w:rPr>
              <w:t>351</w:t>
            </w:r>
          </w:p>
          <w:p w14:paraId="68B484A2" w14:textId="1F26DC12" w:rsidR="009E4F0C" w:rsidRDefault="00375B6B">
            <w:pPr>
              <w:rPr>
                <w:rFonts w:ascii="Arial" w:hAnsi="Arial"/>
                <w:sz w:val="16"/>
              </w:rPr>
            </w:pPr>
            <w:r>
              <w:rPr>
                <w:rFonts w:ascii="Arial" w:hAnsi="Arial"/>
                <w:noProof/>
                <w:sz w:val="22"/>
              </w:rPr>
              <w:t>28.09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22753C80" w14:textId="67DEF1DD" w:rsidR="009E4F0C" w:rsidRDefault="008614E9">
      <w:pPr>
        <w:spacing w:line="360" w:lineRule="auto"/>
        <w:ind w:right="23"/>
        <w:rPr>
          <w:rFonts w:ascii="Arial" w:hAnsi="Arial"/>
          <w:b/>
          <w:sz w:val="22"/>
          <w:szCs w:val="22"/>
        </w:rPr>
      </w:pPr>
      <w:r w:rsidRPr="008614E9">
        <w:rPr>
          <w:rFonts w:ascii="Arial" w:hAnsi="Arial"/>
          <w:b/>
          <w:sz w:val="30"/>
        </w:rPr>
        <w:t>„Eine Mords-Freundin“ –</w:t>
      </w:r>
      <w:r w:rsidR="009807BD">
        <w:rPr>
          <w:rFonts w:ascii="Arial" w:hAnsi="Arial"/>
          <w:b/>
          <w:sz w:val="30"/>
        </w:rPr>
        <w:t xml:space="preserve"> </w:t>
      </w:r>
      <w:r w:rsidRPr="008614E9">
        <w:rPr>
          <w:rFonts w:ascii="Arial" w:hAnsi="Arial"/>
          <w:b/>
          <w:sz w:val="30"/>
        </w:rPr>
        <w:t xml:space="preserve">turbulente Komödie im Bürgerhaus Schwalbach </w:t>
      </w:r>
    </w:p>
    <w:p w14:paraId="069EC68E" w14:textId="77777777" w:rsidR="009E4F0C" w:rsidRDefault="009E4F0C">
      <w:pPr>
        <w:spacing w:line="360" w:lineRule="auto"/>
        <w:ind w:right="23"/>
        <w:rPr>
          <w:rFonts w:ascii="Arial" w:hAnsi="Arial"/>
          <w:b/>
          <w:sz w:val="22"/>
          <w:szCs w:val="22"/>
        </w:rPr>
      </w:pPr>
    </w:p>
    <w:p w14:paraId="48AE1D8A" w14:textId="26432C24" w:rsidR="008614E9" w:rsidRDefault="008614E9" w:rsidP="00375B6B">
      <w:pPr>
        <w:spacing w:line="360" w:lineRule="auto"/>
        <w:jc w:val="both"/>
        <w:rPr>
          <w:rFonts w:ascii="Arial" w:eastAsia="Times New Roman" w:hAnsi="Arial" w:cs="Arial"/>
          <w:color w:val="000000"/>
          <w:sz w:val="22"/>
          <w:szCs w:val="22"/>
          <w:lang w:eastAsia="de-DE"/>
        </w:rPr>
      </w:pPr>
      <w:r w:rsidRPr="008614E9">
        <w:rPr>
          <w:rFonts w:ascii="Arial" w:eastAsia="Times New Roman" w:hAnsi="Arial" w:cs="Arial"/>
          <w:color w:val="000000"/>
          <w:sz w:val="22"/>
          <w:szCs w:val="22"/>
          <w:lang w:eastAsia="de-DE"/>
        </w:rPr>
        <w:t xml:space="preserve">Die Komödie „Eine Mords-Freundin“ </w:t>
      </w:r>
      <w:r w:rsidR="00375B6B" w:rsidRPr="008614E9">
        <w:rPr>
          <w:rFonts w:ascii="Arial" w:eastAsia="Times New Roman" w:hAnsi="Arial" w:cs="Arial"/>
          <w:color w:val="000000"/>
          <w:sz w:val="22"/>
          <w:szCs w:val="22"/>
          <w:lang w:eastAsia="de-DE"/>
        </w:rPr>
        <w:t xml:space="preserve">verspricht </w:t>
      </w:r>
      <w:r w:rsidRPr="008614E9">
        <w:rPr>
          <w:rFonts w:ascii="Arial" w:eastAsia="Times New Roman" w:hAnsi="Arial" w:cs="Arial"/>
          <w:color w:val="000000"/>
          <w:sz w:val="22"/>
          <w:szCs w:val="22"/>
          <w:lang w:eastAsia="de-DE"/>
        </w:rPr>
        <w:t>am Donnerstag, dem 15. Oktober 2026 um 19</w:t>
      </w:r>
      <w:r w:rsidR="00375B6B">
        <w:rPr>
          <w:rFonts w:ascii="Arial" w:eastAsia="Times New Roman" w:hAnsi="Arial" w:cs="Arial"/>
          <w:color w:val="000000"/>
          <w:sz w:val="22"/>
          <w:szCs w:val="22"/>
          <w:lang w:eastAsia="de-DE"/>
        </w:rPr>
        <w:t>:</w:t>
      </w:r>
      <w:r w:rsidRPr="008614E9">
        <w:rPr>
          <w:rFonts w:ascii="Arial" w:eastAsia="Times New Roman" w:hAnsi="Arial" w:cs="Arial"/>
          <w:color w:val="000000"/>
          <w:sz w:val="22"/>
          <w:szCs w:val="22"/>
          <w:lang w:eastAsia="de-DE"/>
        </w:rPr>
        <w:t>30 Uhr einen erlebnisreichen Theaterabend</w:t>
      </w:r>
      <w:r w:rsidR="00375B6B">
        <w:rPr>
          <w:rFonts w:ascii="Arial" w:eastAsia="Times New Roman" w:hAnsi="Arial" w:cs="Arial"/>
          <w:color w:val="000000"/>
          <w:sz w:val="22"/>
          <w:szCs w:val="22"/>
          <w:lang w:eastAsia="de-DE"/>
        </w:rPr>
        <w:t xml:space="preserve"> </w:t>
      </w:r>
      <w:r w:rsidR="00375B6B" w:rsidRPr="008614E9">
        <w:rPr>
          <w:rFonts w:ascii="Arial" w:eastAsia="Times New Roman" w:hAnsi="Arial" w:cs="Arial"/>
          <w:color w:val="000000"/>
          <w:sz w:val="22"/>
          <w:szCs w:val="22"/>
          <w:lang w:eastAsia="de-DE"/>
        </w:rPr>
        <w:t>im Bürgerhaus Schwalbach</w:t>
      </w:r>
      <w:r w:rsidRPr="008614E9">
        <w:rPr>
          <w:rFonts w:ascii="Arial" w:eastAsia="Times New Roman" w:hAnsi="Arial" w:cs="Arial"/>
          <w:color w:val="000000"/>
          <w:sz w:val="22"/>
          <w:szCs w:val="22"/>
          <w:lang w:eastAsia="de-DE"/>
        </w:rPr>
        <w:t xml:space="preserve">. Mit von der Partie ist die aus Film und Fernsehen bekannte Schauspielerin Marion Kracht. </w:t>
      </w:r>
      <w:r w:rsidR="00B12E19" w:rsidRPr="00B12E19">
        <w:rPr>
          <w:rFonts w:ascii="Arial" w:eastAsia="Times New Roman" w:hAnsi="Arial" w:cs="Arial"/>
          <w:color w:val="000000"/>
          <w:sz w:val="22"/>
          <w:szCs w:val="22"/>
          <w:lang w:eastAsia="de-DE"/>
        </w:rPr>
        <w:t>Für das Theaterstück gibt es noch wenige Restkarten.</w:t>
      </w:r>
    </w:p>
    <w:p w14:paraId="0D371E74" w14:textId="77777777" w:rsidR="00375B6B" w:rsidRPr="008614E9" w:rsidRDefault="00375B6B" w:rsidP="00375B6B">
      <w:pPr>
        <w:spacing w:line="360" w:lineRule="auto"/>
        <w:jc w:val="both"/>
        <w:rPr>
          <w:rFonts w:ascii="Arial" w:eastAsia="Times New Roman" w:hAnsi="Arial" w:cs="Arial"/>
          <w:color w:val="000000"/>
          <w:sz w:val="22"/>
          <w:szCs w:val="22"/>
          <w:lang w:eastAsia="de-DE"/>
        </w:rPr>
      </w:pPr>
    </w:p>
    <w:p w14:paraId="2EB906E8" w14:textId="7AC571B7" w:rsidR="008614E9" w:rsidRPr="008614E9" w:rsidRDefault="008614E9" w:rsidP="00375B6B">
      <w:pPr>
        <w:spacing w:line="360" w:lineRule="auto"/>
        <w:jc w:val="both"/>
        <w:rPr>
          <w:rFonts w:ascii="Arial" w:eastAsia="Times New Roman" w:hAnsi="Arial" w:cs="Arial"/>
          <w:color w:val="000000"/>
          <w:sz w:val="22"/>
          <w:szCs w:val="22"/>
          <w:lang w:eastAsia="de-DE"/>
        </w:rPr>
      </w:pPr>
      <w:r w:rsidRPr="008614E9">
        <w:rPr>
          <w:rFonts w:ascii="Arial" w:eastAsia="Times New Roman" w:hAnsi="Arial" w:cs="Arial"/>
          <w:color w:val="000000"/>
          <w:sz w:val="22"/>
          <w:szCs w:val="22"/>
          <w:lang w:eastAsia="de-DE"/>
        </w:rPr>
        <w:t xml:space="preserve">Im Urlaub freunden sich Peter und Debbie mit Elsa an: Einer etwas skurrilen, aber unterhaltsamen Witwe aus Denver. Als Elsa ein paar Monate später vor ihrer Haustür steht, finden die beiden mit Schrecken heraus, dass Elsa eine Serienmörderin sein soll, der man bisher die Morde nicht nachweisen konnte. Doch wie wird man sie wieder los, ohne unhöflich zu erscheinen? </w:t>
      </w:r>
      <w:r w:rsidR="00883FB0">
        <w:rPr>
          <w:rFonts w:ascii="Arial" w:eastAsia="Times New Roman" w:hAnsi="Arial" w:cs="Arial"/>
          <w:color w:val="000000"/>
          <w:sz w:val="22"/>
          <w:szCs w:val="22"/>
          <w:lang w:eastAsia="de-DE"/>
        </w:rPr>
        <w:t>T</w:t>
      </w:r>
      <w:r w:rsidRPr="008614E9">
        <w:rPr>
          <w:rFonts w:ascii="Arial" w:eastAsia="Times New Roman" w:hAnsi="Arial" w:cs="Arial"/>
          <w:color w:val="000000"/>
          <w:sz w:val="22"/>
          <w:szCs w:val="22"/>
          <w:lang w:eastAsia="de-DE"/>
        </w:rPr>
        <w:t>urbulente Komödie vom gefeierten Autor Steven Moffat („Sherlock“-Serie, „</w:t>
      </w:r>
      <w:proofErr w:type="spellStart"/>
      <w:r w:rsidRPr="008614E9">
        <w:rPr>
          <w:rFonts w:ascii="Arial" w:eastAsia="Times New Roman" w:hAnsi="Arial" w:cs="Arial"/>
          <w:color w:val="000000"/>
          <w:sz w:val="22"/>
          <w:szCs w:val="22"/>
          <w:lang w:eastAsia="de-DE"/>
        </w:rPr>
        <w:t>Doctor</w:t>
      </w:r>
      <w:proofErr w:type="spellEnd"/>
      <w:r w:rsidRPr="008614E9">
        <w:rPr>
          <w:rFonts w:ascii="Arial" w:eastAsia="Times New Roman" w:hAnsi="Arial" w:cs="Arial"/>
          <w:color w:val="000000"/>
          <w:sz w:val="22"/>
          <w:szCs w:val="22"/>
          <w:lang w:eastAsia="de-DE"/>
        </w:rPr>
        <w:t xml:space="preserve"> Who“). Die humorvolle und gewitzte Handlung wird von einem spielfreudigen Ensemble getragen. Insbesondere Marion Kracht liefert eine wahnsinnig komische Darbietung. Bei aller Heiterkeit werden die Probleme unserer Zeit nicht ausgespart.</w:t>
      </w:r>
    </w:p>
    <w:p w14:paraId="0B4AB977" w14:textId="77777777" w:rsidR="008614E9" w:rsidRPr="008614E9" w:rsidRDefault="008614E9" w:rsidP="00375B6B">
      <w:pPr>
        <w:spacing w:line="360" w:lineRule="auto"/>
        <w:jc w:val="both"/>
        <w:rPr>
          <w:rFonts w:ascii="Arial" w:eastAsia="Times New Roman" w:hAnsi="Arial" w:cs="Arial"/>
          <w:color w:val="000000"/>
          <w:sz w:val="22"/>
          <w:szCs w:val="22"/>
          <w:lang w:eastAsia="de-DE"/>
        </w:rPr>
      </w:pPr>
    </w:p>
    <w:p w14:paraId="4CB9D323" w14:textId="164E60AF" w:rsidR="008614E9" w:rsidRDefault="008614E9" w:rsidP="00375B6B">
      <w:pPr>
        <w:spacing w:line="360" w:lineRule="auto"/>
        <w:jc w:val="both"/>
        <w:rPr>
          <w:rFonts w:ascii="Arial" w:eastAsia="Times New Roman" w:hAnsi="Arial" w:cs="Arial"/>
          <w:color w:val="000000"/>
          <w:sz w:val="22"/>
          <w:szCs w:val="22"/>
          <w:lang w:eastAsia="de-DE"/>
        </w:rPr>
      </w:pPr>
      <w:r w:rsidRPr="008614E9">
        <w:rPr>
          <w:rFonts w:ascii="Arial" w:eastAsia="Times New Roman" w:hAnsi="Arial" w:cs="Arial"/>
          <w:color w:val="000000"/>
          <w:sz w:val="22"/>
          <w:szCs w:val="22"/>
          <w:lang w:eastAsia="de-DE"/>
        </w:rPr>
        <w:t>Die Karten kosten 15 Euro in Kategorie I und II sowie 10 Euro in Kategorie III</w:t>
      </w:r>
      <w:r w:rsidR="00375B6B">
        <w:rPr>
          <w:rFonts w:ascii="Arial" w:eastAsia="Times New Roman" w:hAnsi="Arial" w:cs="Arial"/>
          <w:color w:val="000000"/>
          <w:sz w:val="22"/>
          <w:szCs w:val="22"/>
          <w:lang w:eastAsia="de-DE"/>
        </w:rPr>
        <w:t>.</w:t>
      </w:r>
      <w:r w:rsidRPr="008614E9">
        <w:rPr>
          <w:rFonts w:ascii="Arial" w:eastAsia="Times New Roman" w:hAnsi="Arial" w:cs="Arial"/>
          <w:color w:val="000000"/>
          <w:sz w:val="22"/>
          <w:szCs w:val="22"/>
          <w:lang w:eastAsia="de-DE"/>
        </w:rPr>
        <w:t xml:space="preserve"> </w:t>
      </w:r>
      <w:r w:rsidR="00375B6B">
        <w:rPr>
          <w:rFonts w:ascii="Arial" w:eastAsia="Times New Roman" w:hAnsi="Arial" w:cs="Arial"/>
          <w:color w:val="000000"/>
          <w:sz w:val="22"/>
          <w:szCs w:val="22"/>
          <w:lang w:eastAsia="de-DE"/>
        </w:rPr>
        <w:t xml:space="preserve">Sie </w:t>
      </w:r>
      <w:r w:rsidRPr="008614E9">
        <w:rPr>
          <w:rFonts w:ascii="Arial" w:eastAsia="Times New Roman" w:hAnsi="Arial" w:cs="Arial"/>
          <w:color w:val="000000"/>
          <w:sz w:val="22"/>
          <w:szCs w:val="22"/>
          <w:lang w:eastAsia="de-DE"/>
        </w:rPr>
        <w:t xml:space="preserve">können unter www.frankfurtticket.de erworben werden. Nach telefonischer Bestellung unter 06196/490-180 können ebenfalls Karten reserviert und mittwochs von 10-12 Uhr im Kartenbüro, Kurt-Schumacher-Straße 12, abgeholt werden. </w:t>
      </w:r>
    </w:p>
    <w:p w14:paraId="43EEEDAC" w14:textId="77777777" w:rsidR="00375B6B" w:rsidRPr="008614E9" w:rsidRDefault="00375B6B" w:rsidP="00375B6B">
      <w:pPr>
        <w:spacing w:line="360" w:lineRule="auto"/>
        <w:jc w:val="both"/>
        <w:rPr>
          <w:rFonts w:ascii="Arial" w:eastAsia="Times New Roman" w:hAnsi="Arial" w:cs="Arial"/>
          <w:color w:val="000000"/>
          <w:sz w:val="22"/>
          <w:szCs w:val="22"/>
          <w:lang w:eastAsia="de-DE"/>
        </w:rPr>
      </w:pPr>
    </w:p>
    <w:p w14:paraId="0FE5B571" w14:textId="77777777" w:rsidR="008614E9" w:rsidRPr="008614E9" w:rsidRDefault="008614E9" w:rsidP="00375B6B">
      <w:pPr>
        <w:spacing w:line="360" w:lineRule="auto"/>
        <w:jc w:val="both"/>
        <w:rPr>
          <w:rFonts w:ascii="Arial" w:eastAsia="Times New Roman" w:hAnsi="Arial" w:cs="Arial"/>
          <w:color w:val="000000"/>
          <w:sz w:val="22"/>
          <w:szCs w:val="22"/>
          <w:lang w:eastAsia="de-DE"/>
        </w:rPr>
      </w:pPr>
      <w:r w:rsidRPr="008614E9">
        <w:rPr>
          <w:rFonts w:ascii="Arial" w:eastAsia="Times New Roman" w:hAnsi="Arial" w:cs="Arial"/>
          <w:color w:val="000000"/>
          <w:sz w:val="22"/>
          <w:szCs w:val="22"/>
          <w:lang w:eastAsia="de-DE"/>
        </w:rPr>
        <w:t>Veranstaltungsort: Bürgerhaus Schwalbach, Marktplatz 1-2, 65824 Schwalbach.</w:t>
      </w: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9807BD">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F67C9"/>
    <w:rsid w:val="002B103F"/>
    <w:rsid w:val="002D47A0"/>
    <w:rsid w:val="00322891"/>
    <w:rsid w:val="00375B6B"/>
    <w:rsid w:val="003D7218"/>
    <w:rsid w:val="00543AC4"/>
    <w:rsid w:val="005F4284"/>
    <w:rsid w:val="008614E9"/>
    <w:rsid w:val="00883FB0"/>
    <w:rsid w:val="009807BD"/>
    <w:rsid w:val="009B49AA"/>
    <w:rsid w:val="009E4F0C"/>
    <w:rsid w:val="00B12E19"/>
    <w:rsid w:val="00B2301E"/>
    <w:rsid w:val="00B47E83"/>
    <w:rsid w:val="00BE07D8"/>
    <w:rsid w:val="00C63000"/>
    <w:rsid w:val="00C808DC"/>
    <w:rsid w:val="00E26864"/>
    <w:rsid w:val="00E66CF0"/>
    <w:rsid w:val="00EE69D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6913"/>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1455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1665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2020-08-26T08:40:00Z</cp:lastPrinted>
  <dcterms:created xsi:type="dcterms:W3CDTF">2026-09-28T09:12:00Z</dcterms:created>
  <dcterms:modified xsi:type="dcterms:W3CDTF">2026-09-28T09:12:00Z</dcterms:modified>
</cp:coreProperties>
</file>