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459F87" w14:textId="77777777" w:rsidR="00CE06AF" w:rsidRPr="008C2519" w:rsidRDefault="00CE06AF" w:rsidP="00243776">
      <w:pPr>
        <w:pStyle w:val="KLBeschriftung"/>
        <w:rPr>
          <w:rFonts w:cs="Arial"/>
          <w:sz w:val="22"/>
          <w:szCs w:val="22"/>
        </w:rPr>
      </w:pPr>
    </w:p>
    <w:p w14:paraId="0905B139" w14:textId="77777777" w:rsidR="00243776" w:rsidRPr="008C2519" w:rsidRDefault="00DA2D45" w:rsidP="00243776">
      <w:pPr>
        <w:pStyle w:val="KLBeschriftung"/>
        <w:rPr>
          <w:rFonts w:cs="Arial"/>
          <w:sz w:val="22"/>
          <w:szCs w:val="22"/>
        </w:rPr>
      </w:pPr>
      <w:r w:rsidRPr="008C2519">
        <w:rPr>
          <w:rFonts w:cs="Arial"/>
          <w:noProof/>
          <w:sz w:val="22"/>
          <w:szCs w:val="22"/>
        </w:rPr>
        <mc:AlternateContent>
          <mc:Choice Requires="wps">
            <w:drawing>
              <wp:anchor distT="0" distB="0" distL="114300" distR="114300" simplePos="0" relativeHeight="251657216" behindDoc="0" locked="0" layoutInCell="1" allowOverlap="1" wp14:anchorId="289820CE" wp14:editId="6F2F456A">
                <wp:simplePos x="0" y="0"/>
                <wp:positionH relativeFrom="page">
                  <wp:posOffset>5581015</wp:posOffset>
                </wp:positionH>
                <wp:positionV relativeFrom="page">
                  <wp:posOffset>2875280</wp:posOffset>
                </wp:positionV>
                <wp:extent cx="720090" cy="359410"/>
                <wp:effectExtent l="0" t="0" r="4445" b="3810"/>
                <wp:wrapNone/>
                <wp:docPr id="7"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359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8D9481" w14:textId="62EC33C6" w:rsidR="00243776" w:rsidRPr="003B3024" w:rsidRDefault="00243776" w:rsidP="00243776">
                            <w:pPr>
                              <w:rPr>
                                <w:rFonts w:ascii="Arial" w:hAnsi="Arial"/>
                                <w:sz w:val="20"/>
                              </w:rPr>
                            </w:pPr>
                            <w:r w:rsidRPr="003B3024">
                              <w:rPr>
                                <w:rFonts w:ascii="Arial" w:hAnsi="Arial"/>
                                <w:sz w:val="20"/>
                              </w:rPr>
                              <w:fldChar w:fldCharType="begin"/>
                            </w:r>
                            <w:r w:rsidRPr="003B3024">
                              <w:rPr>
                                <w:rFonts w:ascii="Arial" w:hAnsi="Arial"/>
                                <w:sz w:val="20"/>
                              </w:rPr>
                              <w:instrText xml:space="preserve"> </w:instrText>
                            </w:r>
                            <w:r>
                              <w:rPr>
                                <w:rFonts w:ascii="Arial" w:hAnsi="Arial"/>
                                <w:sz w:val="20"/>
                              </w:rPr>
                              <w:instrText>DATE</w:instrText>
                            </w:r>
                            <w:r w:rsidRPr="003B3024">
                              <w:rPr>
                                <w:rFonts w:ascii="Arial" w:hAnsi="Arial"/>
                                <w:sz w:val="20"/>
                              </w:rPr>
                              <w:instrText xml:space="preserve">  \* MERGEFORMAT </w:instrText>
                            </w:r>
                            <w:r w:rsidRPr="003B3024">
                              <w:rPr>
                                <w:rFonts w:ascii="Arial" w:hAnsi="Arial"/>
                                <w:sz w:val="20"/>
                              </w:rPr>
                              <w:fldChar w:fldCharType="separate"/>
                            </w:r>
                            <w:r w:rsidR="001D0056">
                              <w:rPr>
                                <w:rFonts w:ascii="Arial" w:hAnsi="Arial"/>
                                <w:noProof/>
                                <w:sz w:val="20"/>
                              </w:rPr>
                              <w:t>08.09.2026</w:t>
                            </w:r>
                            <w:r w:rsidRPr="003B3024">
                              <w:rPr>
                                <w:rFonts w:ascii="Arial" w:hAnsi="Arial"/>
                                <w:sz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9820CE" id="_x0000_t202" coordsize="21600,21600" o:spt="202" path="m,l,21600r21600,l21600,xe">
                <v:stroke joinstyle="miter"/>
                <v:path gradientshapeok="t" o:connecttype="rect"/>
              </v:shapetype>
              <v:shape id="Text Box 32" o:spid="_x0000_s1026" type="#_x0000_t202" style="position:absolute;margin-left:439.45pt;margin-top:226.4pt;width:56.7pt;height:28.3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" filled="f" stroked="f">
                <v:textbox inset="0,0,0,0">
                  <w:txbxContent>
                    <w:p w14:paraId="6C8D9481" w14:textId="62EC33C6" w:rsidR="00243776" w:rsidRPr="003B3024" w:rsidRDefault="00243776" w:rsidP="00243776">
                      <w:pPr>
                        <w:rPr>
                          <w:rFonts w:ascii="Arial" w:hAnsi="Arial"/>
                          <w:sz w:val="20"/>
                        </w:rPr>
                      </w:pPr>
                      <w:r w:rsidRPr="003B3024">
                        <w:rPr>
                          <w:rFonts w:ascii="Arial" w:hAnsi="Arial"/>
                          <w:sz w:val="20"/>
                        </w:rPr>
                        <w:fldChar w:fldCharType="begin"/>
                      </w:r>
                      <w:r w:rsidRPr="003B3024">
                        <w:rPr>
                          <w:rFonts w:ascii="Arial" w:hAnsi="Arial"/>
                          <w:sz w:val="20"/>
                        </w:rPr>
                        <w:instrText xml:space="preserve"> </w:instrText>
                      </w:r>
                      <w:r>
                        <w:rPr>
                          <w:rFonts w:ascii="Arial" w:hAnsi="Arial"/>
                          <w:sz w:val="20"/>
                        </w:rPr>
                        <w:instrText>DATE</w:instrText>
                      </w:r>
                      <w:r w:rsidRPr="003B3024">
                        <w:rPr>
                          <w:rFonts w:ascii="Arial" w:hAnsi="Arial"/>
                          <w:sz w:val="20"/>
                        </w:rPr>
                        <w:instrText xml:space="preserve">  \* MERGEFORMAT </w:instrText>
                      </w:r>
                      <w:r w:rsidRPr="003B3024">
                        <w:rPr>
                          <w:rFonts w:ascii="Arial" w:hAnsi="Arial"/>
                          <w:sz w:val="20"/>
                        </w:rPr>
                        <w:fldChar w:fldCharType="separate"/>
                      </w:r>
                      <w:r w:rsidR="001D0056">
                        <w:rPr>
                          <w:rFonts w:ascii="Arial" w:hAnsi="Arial"/>
                          <w:noProof/>
                          <w:sz w:val="20"/>
                        </w:rPr>
                        <w:t>08.09.2026</w:t>
                      </w:r>
                      <w:r w:rsidRPr="003B3024">
                        <w:rPr>
                          <w:rFonts w:ascii="Arial" w:hAnsi="Arial"/>
                          <w:sz w:val="20"/>
                        </w:rPr>
                        <w:fldChar w:fldCharType="end"/>
                      </w:r>
                    </w:p>
                  </w:txbxContent>
                </v:textbox>
                <w10:wrap anchorx="page" anchory="page"/>
              </v:shape>
            </w:pict>
          </mc:Fallback>
        </mc:AlternateContent>
      </w:r>
      <w:r w:rsidR="00243776" w:rsidRPr="008C2519">
        <w:rPr>
          <w:rFonts w:cs="Arial"/>
          <w:sz w:val="22"/>
          <w:szCs w:val="22"/>
        </w:rPr>
        <w:t>PRESSEMITTE</w:t>
      </w:r>
      <w:r w:rsidR="00B33EE7" w:rsidRPr="008C2519">
        <w:rPr>
          <w:rFonts w:cs="Arial"/>
          <w:sz w:val="22"/>
          <w:szCs w:val="22"/>
        </w:rPr>
        <w:t>I</w:t>
      </w:r>
      <w:r w:rsidR="00243776" w:rsidRPr="008C2519">
        <w:rPr>
          <w:rFonts w:cs="Arial"/>
          <w:sz w:val="22"/>
          <w:szCs w:val="22"/>
        </w:rPr>
        <w:t>LUNG</w:t>
      </w:r>
    </w:p>
    <w:p w14:paraId="3A6C8D82" w14:textId="77777777" w:rsidR="00CE06AF" w:rsidRPr="008C2519" w:rsidRDefault="00CE06AF" w:rsidP="00243776">
      <w:pPr>
        <w:spacing w:line="280" w:lineRule="exact"/>
        <w:ind w:right="2948"/>
        <w:rPr>
          <w:rFonts w:ascii="Arial" w:hAnsi="Arial" w:cs="Arial"/>
          <w:b/>
          <w:sz w:val="22"/>
          <w:szCs w:val="22"/>
        </w:rPr>
      </w:pPr>
    </w:p>
    <w:p w14:paraId="15C6CB6E" w14:textId="77777777" w:rsidR="00835479" w:rsidRPr="008C2519" w:rsidRDefault="00835479" w:rsidP="00835479">
      <w:pPr>
        <w:spacing w:before="100" w:beforeAutospacing="1" w:after="100" w:afterAutospacing="1"/>
        <w:outlineLvl w:val="2"/>
        <w:rPr>
          <w:rFonts w:ascii="Arial" w:hAnsi="Arial" w:cs="Arial"/>
          <w:b/>
          <w:bCs/>
          <w:sz w:val="22"/>
          <w:szCs w:val="22"/>
        </w:rPr>
      </w:pPr>
    </w:p>
    <w:p w14:paraId="05E1E4BF" w14:textId="77777777" w:rsidR="008C2519" w:rsidRPr="008C2519" w:rsidRDefault="008C2519" w:rsidP="008C2519">
      <w:pPr>
        <w:ind w:right="1637"/>
        <w:jc w:val="center"/>
        <w:rPr>
          <w:rFonts w:ascii="Arial" w:hAnsi="Arial" w:cs="Arial"/>
          <w:b/>
          <w:sz w:val="34"/>
        </w:rPr>
      </w:pPr>
    </w:p>
    <w:p w14:paraId="29D14B55" w14:textId="77777777" w:rsidR="008C2519" w:rsidRPr="008C2519" w:rsidRDefault="008C2519" w:rsidP="008C2519">
      <w:pPr>
        <w:ind w:right="1637"/>
        <w:jc w:val="center"/>
        <w:rPr>
          <w:rFonts w:ascii="Arial" w:hAnsi="Arial" w:cs="Arial"/>
          <w:b/>
          <w:sz w:val="34"/>
        </w:rPr>
      </w:pPr>
    </w:p>
    <w:p w14:paraId="0DC9CCC3" w14:textId="77777777" w:rsidR="008C2519" w:rsidRPr="008C2519" w:rsidRDefault="008C2519" w:rsidP="008C2519">
      <w:pPr>
        <w:ind w:right="1637"/>
        <w:jc w:val="center"/>
        <w:rPr>
          <w:rFonts w:ascii="Arial" w:hAnsi="Arial" w:cs="Arial"/>
          <w:b/>
          <w:sz w:val="34"/>
        </w:rPr>
      </w:pPr>
    </w:p>
    <w:p w14:paraId="2F0EF2CA" w14:textId="6F39FC3E" w:rsidR="008C2519" w:rsidRPr="008C2519" w:rsidRDefault="008C2519" w:rsidP="008C2519">
      <w:pPr>
        <w:ind w:right="1637"/>
        <w:rPr>
          <w:rFonts w:ascii="Arial" w:hAnsi="Arial" w:cs="Arial"/>
        </w:rPr>
      </w:pPr>
      <w:r w:rsidRPr="008C2519">
        <w:rPr>
          <w:rFonts w:ascii="Arial" w:hAnsi="Arial" w:cs="Arial"/>
          <w:b/>
          <w:sz w:val="34"/>
        </w:rPr>
        <w:t>Stadt Königslutter am Elm reagiert auf Schwerlastverkehr in der Altstadt</w:t>
      </w:r>
    </w:p>
    <w:p w14:paraId="3FF20076" w14:textId="77777777" w:rsidR="008C2519" w:rsidRPr="008C2519" w:rsidRDefault="008C2519" w:rsidP="008C2519">
      <w:pPr>
        <w:ind w:right="1637"/>
        <w:rPr>
          <w:rFonts w:ascii="Arial" w:hAnsi="Arial" w:cs="Arial"/>
          <w:b/>
          <w:sz w:val="23"/>
        </w:rPr>
      </w:pPr>
    </w:p>
    <w:p w14:paraId="6B84F823" w14:textId="39482054" w:rsidR="008C2519" w:rsidRPr="008C2519" w:rsidRDefault="008C2519" w:rsidP="008C2519">
      <w:pPr>
        <w:ind w:right="1637"/>
        <w:rPr>
          <w:rFonts w:ascii="Arial" w:hAnsi="Arial" w:cs="Arial"/>
          <w:b/>
          <w:sz w:val="22"/>
          <w:szCs w:val="22"/>
        </w:rPr>
      </w:pPr>
      <w:r w:rsidRPr="008C2519">
        <w:rPr>
          <w:rFonts w:ascii="Arial" w:hAnsi="Arial" w:cs="Arial"/>
          <w:b/>
          <w:sz w:val="22"/>
          <w:szCs w:val="22"/>
        </w:rPr>
        <w:t>Durchfahrtsverbot für Lkw ab 7,5 Tonnen wird in Kürze ausgeschildert – Renne und angrenzende Straßenzüge sollen entlastet werden</w:t>
      </w:r>
    </w:p>
    <w:p w14:paraId="1F0D0B90" w14:textId="77777777" w:rsidR="008C2519" w:rsidRPr="008C2519" w:rsidRDefault="008C2519" w:rsidP="008C2519">
      <w:pPr>
        <w:ind w:right="1637"/>
        <w:rPr>
          <w:rFonts w:ascii="Arial" w:hAnsi="Arial" w:cs="Arial"/>
          <w:sz w:val="22"/>
          <w:szCs w:val="22"/>
        </w:rPr>
      </w:pPr>
    </w:p>
    <w:p w14:paraId="4DE9E7CB" w14:textId="77777777" w:rsidR="008C2519" w:rsidRDefault="008C2519" w:rsidP="008C2519">
      <w:pPr>
        <w:ind w:right="1637"/>
        <w:rPr>
          <w:rFonts w:ascii="Arial" w:hAnsi="Arial" w:cs="Arial"/>
          <w:sz w:val="22"/>
          <w:szCs w:val="22"/>
        </w:rPr>
      </w:pPr>
    </w:p>
    <w:p w14:paraId="67303EDD" w14:textId="32D73282" w:rsidR="008C2519" w:rsidRDefault="007E1AED" w:rsidP="008C2519">
      <w:pPr>
        <w:ind w:right="1637"/>
        <w:jc w:val="both"/>
        <w:rPr>
          <w:rFonts w:ascii="Arial" w:hAnsi="Arial" w:cs="Arial"/>
          <w:sz w:val="22"/>
          <w:szCs w:val="22"/>
        </w:rPr>
      </w:pPr>
      <w:r w:rsidRPr="007E1AED">
        <w:rPr>
          <w:rFonts w:ascii="Arial" w:hAnsi="Arial" w:cs="Arial"/>
          <w:sz w:val="22"/>
          <w:szCs w:val="22"/>
        </w:rPr>
        <w:t>Königslutter am Elm</w:t>
      </w:r>
      <w:r>
        <w:rPr>
          <w:rFonts w:ascii="Arial" w:hAnsi="Arial" w:cs="Arial"/>
          <w:sz w:val="22"/>
          <w:szCs w:val="22"/>
        </w:rPr>
        <w:t xml:space="preserve">: </w:t>
      </w:r>
      <w:r w:rsidR="008C2519" w:rsidRPr="008C2519">
        <w:rPr>
          <w:rFonts w:ascii="Arial" w:hAnsi="Arial" w:cs="Arial"/>
          <w:sz w:val="22"/>
          <w:szCs w:val="22"/>
        </w:rPr>
        <w:t>Die Stadt Königslutter am Elm reagiert auf die seit längerer Zeit bestehende Problematik des Schwerlast-Durchgangsverkehrs in der Altstadt. Nach einer gemeinsamen Bewertung der Verkehrssituation durch die Stadt Königslutter am Elm, die Polizei und die Straßenverkehrsbehörde des Landkreises Helmstedt hat der Landkreis nun die entsprechende verkehrsbehördliche Anordnung erlassen. Die für die Umsetzung erforderlichen Verkehrszeichen sind bereits bestellt und im Zulauf. Die Aufstellung soll kurzfristig nach deren Eintreffen erfolgen.</w:t>
      </w:r>
    </w:p>
    <w:p w14:paraId="38E320BA" w14:textId="77777777" w:rsidR="008C2519" w:rsidRPr="008C2519" w:rsidRDefault="008C2519" w:rsidP="008C2519">
      <w:pPr>
        <w:ind w:right="1637"/>
        <w:jc w:val="both"/>
        <w:rPr>
          <w:rFonts w:ascii="Arial" w:hAnsi="Arial" w:cs="Arial"/>
          <w:sz w:val="22"/>
          <w:szCs w:val="22"/>
        </w:rPr>
      </w:pPr>
    </w:p>
    <w:p w14:paraId="40E890B5" w14:textId="7C6B641F" w:rsidR="008C2519" w:rsidRDefault="008C2519" w:rsidP="008C2519">
      <w:pPr>
        <w:ind w:right="1637"/>
        <w:jc w:val="both"/>
        <w:rPr>
          <w:rFonts w:ascii="Arial" w:hAnsi="Arial" w:cs="Arial"/>
          <w:sz w:val="22"/>
          <w:szCs w:val="22"/>
        </w:rPr>
      </w:pPr>
      <w:r w:rsidRPr="008C2519">
        <w:rPr>
          <w:rFonts w:ascii="Arial" w:hAnsi="Arial" w:cs="Arial"/>
          <w:sz w:val="22"/>
          <w:szCs w:val="22"/>
        </w:rPr>
        <w:t>Künftig wird der Durchgangsverkehr für Nutzfahrzeuge einschließlich Anhängern ab 7,5 Tonnen in dem betroffenen innerstädtischen Bereich untersagt. Die Beschilderung erfolgt an den relevanten Zufahrten, sodass schwere Nutzfahrzeuge möglichst bereits vor der Einfahrt in das sensible Straßennetz auf das Verbot hingewiesen werden. Im besonders kritischen Bereich der Renne ist zudem eine zusätzliche Beschilderung vorgesehen.</w:t>
      </w:r>
    </w:p>
    <w:p w14:paraId="3EECF053" w14:textId="77777777" w:rsidR="008C2519" w:rsidRPr="008C2519" w:rsidRDefault="008C2519" w:rsidP="008C2519">
      <w:pPr>
        <w:ind w:right="1637"/>
        <w:jc w:val="both"/>
        <w:rPr>
          <w:rFonts w:ascii="Arial" w:hAnsi="Arial" w:cs="Arial"/>
          <w:sz w:val="22"/>
          <w:szCs w:val="22"/>
        </w:rPr>
      </w:pPr>
    </w:p>
    <w:p w14:paraId="174EAF85" w14:textId="77777777" w:rsidR="008C2519" w:rsidRDefault="008C2519" w:rsidP="008C2519">
      <w:pPr>
        <w:ind w:right="1637"/>
        <w:jc w:val="both"/>
        <w:rPr>
          <w:rFonts w:ascii="Arial" w:hAnsi="Arial" w:cs="Arial"/>
          <w:sz w:val="22"/>
          <w:szCs w:val="22"/>
        </w:rPr>
      </w:pPr>
      <w:r w:rsidRPr="008C2519">
        <w:rPr>
          <w:rFonts w:ascii="Arial" w:hAnsi="Arial" w:cs="Arial"/>
          <w:sz w:val="22"/>
          <w:szCs w:val="22"/>
        </w:rPr>
        <w:t xml:space="preserve">Hintergrund sind wiederkehrende Probleme insbesondere bei Staulagen und Verkehrsstörungen auf der B 1 sowie den Autobahnen A 2 und A 39. </w:t>
      </w:r>
    </w:p>
    <w:p w14:paraId="45308709" w14:textId="77777777" w:rsidR="008C2519" w:rsidRDefault="008C2519" w:rsidP="008C2519">
      <w:pPr>
        <w:ind w:right="1637"/>
        <w:jc w:val="both"/>
        <w:rPr>
          <w:rFonts w:ascii="Arial" w:hAnsi="Arial" w:cs="Arial"/>
          <w:sz w:val="22"/>
          <w:szCs w:val="22"/>
        </w:rPr>
      </w:pPr>
    </w:p>
    <w:p w14:paraId="3504433A" w14:textId="741C36EB" w:rsidR="008C2519" w:rsidRDefault="008C2519" w:rsidP="008C2519">
      <w:pPr>
        <w:ind w:right="1637"/>
        <w:jc w:val="both"/>
        <w:rPr>
          <w:rFonts w:ascii="Arial" w:hAnsi="Arial" w:cs="Arial"/>
          <w:sz w:val="22"/>
          <w:szCs w:val="22"/>
        </w:rPr>
      </w:pPr>
      <w:r w:rsidRPr="008C2519">
        <w:rPr>
          <w:rFonts w:ascii="Arial" w:hAnsi="Arial" w:cs="Arial"/>
          <w:sz w:val="22"/>
          <w:szCs w:val="22"/>
        </w:rPr>
        <w:t xml:space="preserve">Navigationssysteme führen den Ausweichverkehr teilweise durch die </w:t>
      </w:r>
      <w:proofErr w:type="spellStart"/>
      <w:r w:rsidRPr="008C2519">
        <w:rPr>
          <w:rFonts w:ascii="Arial" w:hAnsi="Arial" w:cs="Arial"/>
          <w:sz w:val="22"/>
          <w:szCs w:val="22"/>
        </w:rPr>
        <w:t>Königslutteraner</w:t>
      </w:r>
      <w:proofErr w:type="spellEnd"/>
      <w:r w:rsidRPr="008C2519">
        <w:rPr>
          <w:rFonts w:ascii="Arial" w:hAnsi="Arial" w:cs="Arial"/>
          <w:sz w:val="22"/>
          <w:szCs w:val="22"/>
        </w:rPr>
        <w:t xml:space="preserve"> Altstadt. Dabei nutzen auch Sattelzüge, Autotransporter und andere schwere Nutzfahrzeuge Straßen, die aufgrund ihrer Breite, Kurvenradien und Bebauung für einen solchen Verkehr nicht ausgelegt sind. Die Stadt hatte zuletzt Fahrzeuge mit einem Gesamtgewicht von bis zu etwa 40 Tonnen auf diesen Strecken dokumentiert.</w:t>
      </w:r>
    </w:p>
    <w:p w14:paraId="7973CBD4" w14:textId="77777777" w:rsidR="008C2519" w:rsidRPr="008C2519" w:rsidRDefault="008C2519" w:rsidP="008C2519">
      <w:pPr>
        <w:ind w:right="1637"/>
        <w:jc w:val="both"/>
        <w:rPr>
          <w:rFonts w:ascii="Arial" w:hAnsi="Arial" w:cs="Arial"/>
          <w:sz w:val="22"/>
          <w:szCs w:val="22"/>
        </w:rPr>
      </w:pPr>
    </w:p>
    <w:p w14:paraId="6E62DE73" w14:textId="77777777" w:rsidR="008C2519" w:rsidRDefault="008C2519" w:rsidP="008C2519">
      <w:pPr>
        <w:ind w:right="1637"/>
        <w:jc w:val="both"/>
        <w:rPr>
          <w:rFonts w:ascii="Arial" w:hAnsi="Arial" w:cs="Arial"/>
          <w:sz w:val="22"/>
          <w:szCs w:val="22"/>
        </w:rPr>
      </w:pPr>
      <w:r w:rsidRPr="008C2519">
        <w:rPr>
          <w:rFonts w:ascii="Arial" w:hAnsi="Arial" w:cs="Arial"/>
          <w:sz w:val="22"/>
          <w:szCs w:val="22"/>
        </w:rPr>
        <w:t xml:space="preserve">Besonders angespannt ist die Situation in der Renne. Dort ist die Fahrbahn abschnittsweise so schmal, dass Begegnungsverkehr zwischen schweren Nutzfahrzeugen und entgegenkommenden Fahrzeugen nur eingeschränkt oder teilweise gar nicht möglich ist. Pkw müssen abbremsen, zurücksetzen oder auf Seitenbereiche ausweichen. Gleichzeitig reichen historische Gebäude und Hauseingänge teilweise unmittelbar an die schmalen Gehwege heran. </w:t>
      </w:r>
    </w:p>
    <w:p w14:paraId="3A992CD6" w14:textId="77777777" w:rsidR="008C2519" w:rsidRDefault="008C2519" w:rsidP="008C2519">
      <w:pPr>
        <w:ind w:right="1637"/>
        <w:jc w:val="both"/>
        <w:rPr>
          <w:rFonts w:ascii="Arial" w:hAnsi="Arial" w:cs="Arial"/>
          <w:sz w:val="22"/>
          <w:szCs w:val="22"/>
        </w:rPr>
      </w:pPr>
    </w:p>
    <w:p w14:paraId="7F93C8E1" w14:textId="2429CFDF" w:rsidR="008C2519" w:rsidRPr="008C2519" w:rsidRDefault="008C2519" w:rsidP="008C2519">
      <w:pPr>
        <w:ind w:right="1637"/>
        <w:jc w:val="both"/>
        <w:rPr>
          <w:rFonts w:ascii="Arial" w:hAnsi="Arial" w:cs="Arial"/>
          <w:sz w:val="22"/>
          <w:szCs w:val="22"/>
        </w:rPr>
      </w:pPr>
      <w:r w:rsidRPr="008C2519">
        <w:rPr>
          <w:rFonts w:ascii="Arial" w:hAnsi="Arial" w:cs="Arial"/>
          <w:sz w:val="22"/>
          <w:szCs w:val="22"/>
        </w:rPr>
        <w:t>Hinzu kommt, dass der Bereich Kat</w:t>
      </w:r>
      <w:r w:rsidR="00F5565D">
        <w:rPr>
          <w:rFonts w:ascii="Arial" w:hAnsi="Arial" w:cs="Arial"/>
          <w:sz w:val="22"/>
          <w:szCs w:val="22"/>
        </w:rPr>
        <w:t>t</w:t>
      </w:r>
      <w:r w:rsidRPr="008C2519">
        <w:rPr>
          <w:rFonts w:ascii="Arial" w:hAnsi="Arial" w:cs="Arial"/>
          <w:sz w:val="22"/>
          <w:szCs w:val="22"/>
        </w:rPr>
        <w:t>reppeln/Renne Bestandteil eines ausgewiesenen Schulweges ist.</w:t>
      </w:r>
    </w:p>
    <w:p w14:paraId="638E6482" w14:textId="2159CFD5" w:rsidR="008C2519" w:rsidRDefault="008C2519" w:rsidP="008C2519">
      <w:pPr>
        <w:ind w:right="1637"/>
        <w:jc w:val="both"/>
        <w:rPr>
          <w:rFonts w:ascii="Arial" w:hAnsi="Arial" w:cs="Arial"/>
          <w:sz w:val="22"/>
          <w:szCs w:val="22"/>
        </w:rPr>
      </w:pPr>
      <w:r w:rsidRPr="008C2519">
        <w:rPr>
          <w:rFonts w:ascii="Arial" w:hAnsi="Arial" w:cs="Arial"/>
          <w:sz w:val="22"/>
          <w:szCs w:val="22"/>
        </w:rPr>
        <w:lastRenderedPageBreak/>
        <w:t xml:space="preserve">Auch an anderen Stellen wurden wiederholt problematische Situationen beobachtet. Im unteren Steinfeld kam es zu Blockaden durch sich begegnende schwere Nutzfahrzeuge. Im Bereich der </w:t>
      </w:r>
      <w:proofErr w:type="spellStart"/>
      <w:r w:rsidRPr="008C2519">
        <w:rPr>
          <w:rFonts w:ascii="Arial" w:hAnsi="Arial" w:cs="Arial"/>
          <w:sz w:val="22"/>
          <w:szCs w:val="22"/>
        </w:rPr>
        <w:t>Schöppenstedter</w:t>
      </w:r>
      <w:proofErr w:type="spellEnd"/>
      <w:r w:rsidRPr="008C2519">
        <w:rPr>
          <w:rFonts w:ascii="Arial" w:hAnsi="Arial" w:cs="Arial"/>
          <w:sz w:val="22"/>
          <w:szCs w:val="22"/>
        </w:rPr>
        <w:t xml:space="preserve"> Straße sind Kurvenradien und Verkehrsinseln nicht auf die regelmäßige Befahrung durch Sattelzüge ausgelegt. Baken, Poller und andere Verkehrseinrichtungen wurden dort bereits mehrfach beschädigt.</w:t>
      </w:r>
    </w:p>
    <w:p w14:paraId="0D86D9CD" w14:textId="77777777" w:rsidR="008C2519" w:rsidRPr="008C2519" w:rsidRDefault="008C2519" w:rsidP="008C2519">
      <w:pPr>
        <w:ind w:right="1637"/>
        <w:jc w:val="both"/>
        <w:rPr>
          <w:rFonts w:ascii="Arial" w:hAnsi="Arial" w:cs="Arial"/>
          <w:sz w:val="22"/>
          <w:szCs w:val="22"/>
        </w:rPr>
      </w:pPr>
    </w:p>
    <w:p w14:paraId="68B2CA55" w14:textId="77777777" w:rsidR="008C2519" w:rsidRPr="008C2519" w:rsidRDefault="008C2519" w:rsidP="008C2519">
      <w:pPr>
        <w:ind w:right="1637"/>
        <w:jc w:val="both"/>
        <w:rPr>
          <w:rFonts w:ascii="Arial" w:hAnsi="Arial" w:cs="Arial"/>
          <w:sz w:val="22"/>
          <w:szCs w:val="22"/>
        </w:rPr>
      </w:pPr>
      <w:r w:rsidRPr="008C2519">
        <w:rPr>
          <w:rFonts w:ascii="Arial" w:hAnsi="Arial" w:cs="Arial"/>
          <w:sz w:val="22"/>
          <w:szCs w:val="22"/>
        </w:rPr>
        <w:t>Bürgermeister Alexander Hoppe begrüßt die nun angeordnete Regelung:</w:t>
      </w:r>
    </w:p>
    <w:p w14:paraId="35452980" w14:textId="77777777" w:rsidR="00F5565D" w:rsidRDefault="008C2519" w:rsidP="008C2519">
      <w:pPr>
        <w:spacing w:before="100"/>
        <w:ind w:left="397" w:right="1637"/>
        <w:jc w:val="both"/>
        <w:rPr>
          <w:rFonts w:ascii="Arial" w:hAnsi="Arial" w:cs="Arial"/>
          <w:i/>
          <w:sz w:val="22"/>
          <w:szCs w:val="22"/>
        </w:rPr>
      </w:pPr>
      <w:r w:rsidRPr="008C2519">
        <w:rPr>
          <w:rFonts w:ascii="Arial" w:hAnsi="Arial" w:cs="Arial"/>
          <w:i/>
          <w:sz w:val="22"/>
          <w:szCs w:val="22"/>
        </w:rPr>
        <w:t>„Wir wollen unsere Altstadt nicht vom notwendigen Liefer- und Wirtschaftsverkehr abschneiden. Aber Straßen wie die Renne sind schlicht nicht dafür gemacht, als Abkürzung für Sattelzüge und anderen überörtlichen Schwerlastverkehr zu dienen. Hier geht es vor allem um die Sicherheit der Menschen, die dort wohnen und zu Fuß unterwegs sind. Deshalb ist es gut, dass wir gemeinsam mit Polizei und Landkreis eine zielgerichtete Lösung gefunden haben.“</w:t>
      </w:r>
    </w:p>
    <w:p w14:paraId="2E09096E" w14:textId="0BE041B3" w:rsidR="008C2519" w:rsidRDefault="008C2519" w:rsidP="008C2519">
      <w:pPr>
        <w:spacing w:before="100"/>
        <w:ind w:left="397" w:right="1637"/>
        <w:jc w:val="both"/>
        <w:rPr>
          <w:rFonts w:ascii="Arial" w:hAnsi="Arial" w:cs="Arial"/>
          <w:b/>
          <w:sz w:val="22"/>
          <w:szCs w:val="22"/>
        </w:rPr>
      </w:pPr>
      <w:r w:rsidRPr="008C2519">
        <w:rPr>
          <w:rFonts w:ascii="Arial" w:hAnsi="Arial" w:cs="Arial"/>
          <w:b/>
          <w:sz w:val="22"/>
          <w:szCs w:val="22"/>
        </w:rPr>
        <w:t>Alexander Hoppe, Bürgermeister</w:t>
      </w:r>
    </w:p>
    <w:p w14:paraId="002AD93D" w14:textId="77777777" w:rsidR="008C2519" w:rsidRPr="008C2519" w:rsidRDefault="008C2519" w:rsidP="008C2519">
      <w:pPr>
        <w:spacing w:before="100"/>
        <w:ind w:left="397" w:right="1637"/>
        <w:jc w:val="both"/>
        <w:rPr>
          <w:rFonts w:ascii="Arial" w:hAnsi="Arial" w:cs="Arial"/>
          <w:sz w:val="22"/>
          <w:szCs w:val="22"/>
        </w:rPr>
      </w:pPr>
    </w:p>
    <w:p w14:paraId="594DEC9B" w14:textId="77777777" w:rsidR="008C2519" w:rsidRDefault="008C2519" w:rsidP="008C2519">
      <w:pPr>
        <w:ind w:right="1637"/>
        <w:jc w:val="both"/>
        <w:rPr>
          <w:rFonts w:ascii="Arial" w:hAnsi="Arial" w:cs="Arial"/>
          <w:sz w:val="22"/>
          <w:szCs w:val="22"/>
        </w:rPr>
      </w:pPr>
      <w:r w:rsidRPr="008C2519">
        <w:rPr>
          <w:rFonts w:ascii="Arial" w:hAnsi="Arial" w:cs="Arial"/>
          <w:sz w:val="22"/>
          <w:szCs w:val="22"/>
        </w:rPr>
        <w:t xml:space="preserve">Der Handlungsbedarf wurde zuletzt noch einmal besonders deutlich. </w:t>
      </w:r>
    </w:p>
    <w:p w14:paraId="0C05922A" w14:textId="77777777" w:rsidR="008C2519" w:rsidRDefault="008C2519" w:rsidP="008C2519">
      <w:pPr>
        <w:ind w:right="1637"/>
        <w:jc w:val="both"/>
        <w:rPr>
          <w:rFonts w:ascii="Arial" w:hAnsi="Arial" w:cs="Arial"/>
          <w:sz w:val="22"/>
          <w:szCs w:val="22"/>
        </w:rPr>
      </w:pPr>
    </w:p>
    <w:p w14:paraId="2BBB7FAD" w14:textId="4CC51D0A" w:rsidR="008C2519" w:rsidRDefault="008C2519" w:rsidP="008C2519">
      <w:pPr>
        <w:ind w:right="1637"/>
        <w:jc w:val="both"/>
        <w:rPr>
          <w:rFonts w:ascii="Arial" w:hAnsi="Arial" w:cs="Arial"/>
          <w:sz w:val="22"/>
          <w:szCs w:val="22"/>
        </w:rPr>
      </w:pPr>
      <w:r w:rsidRPr="008C2519">
        <w:rPr>
          <w:rFonts w:ascii="Arial" w:hAnsi="Arial" w:cs="Arial"/>
          <w:sz w:val="22"/>
          <w:szCs w:val="22"/>
        </w:rPr>
        <w:t>Am 26. August 2026 ereigneten sich innerhalb eines Tages zwei Verkehrsunfälle im Bereich der Renne. Unabhängig von den jeweiligen konkreten Unfallursachen unterstreicht dies nach Einschätzung der Stadt die hohe verkehrliche Belastung und Sensibilität dieses Straßenabschnitts.</w:t>
      </w:r>
    </w:p>
    <w:p w14:paraId="40F7E2EC" w14:textId="77777777" w:rsidR="008C2519" w:rsidRPr="008C2519" w:rsidRDefault="008C2519" w:rsidP="008C2519">
      <w:pPr>
        <w:ind w:right="1637"/>
        <w:jc w:val="both"/>
        <w:rPr>
          <w:rFonts w:ascii="Arial" w:hAnsi="Arial" w:cs="Arial"/>
          <w:sz w:val="22"/>
          <w:szCs w:val="22"/>
        </w:rPr>
      </w:pPr>
    </w:p>
    <w:p w14:paraId="531DEAF6" w14:textId="00C94CDB" w:rsidR="008C2519" w:rsidRDefault="008C2519" w:rsidP="008C2519">
      <w:pPr>
        <w:ind w:right="1637"/>
        <w:jc w:val="both"/>
        <w:rPr>
          <w:rFonts w:ascii="Arial" w:hAnsi="Arial" w:cs="Arial"/>
          <w:sz w:val="22"/>
          <w:szCs w:val="22"/>
        </w:rPr>
      </w:pPr>
      <w:r w:rsidRPr="008C2519">
        <w:rPr>
          <w:rFonts w:ascii="Arial" w:hAnsi="Arial" w:cs="Arial"/>
          <w:sz w:val="22"/>
          <w:szCs w:val="22"/>
        </w:rPr>
        <w:t>Der Landkreis Helmstedt teilt die Einschätzung, dass die Straßen für den wiederkehrenden Schwerlast-Durchgangsverkehr nicht geeignet sind. In seiner Anordnung verweist die Straßenverkehrsbehörde unter anderem auf Verkehrsunfälle, Beschädigungen am Straßenbegleitgrün und auf Straßen, die baulich für diese Belastung nicht ausgelegt sind. Das angeordnete Verbot ist nach Bewertung des Landkreises geeignet, den Schwerlastverkehr zu verhindern beziehungsweise deutlich zu reduzieren und damit die Verkehrssicherheit zu erhöhen.</w:t>
      </w:r>
    </w:p>
    <w:p w14:paraId="45962E39" w14:textId="77777777" w:rsidR="008C2519" w:rsidRPr="008C2519" w:rsidRDefault="008C2519" w:rsidP="008C2519">
      <w:pPr>
        <w:ind w:right="1637"/>
        <w:jc w:val="both"/>
        <w:rPr>
          <w:rFonts w:ascii="Arial" w:hAnsi="Arial" w:cs="Arial"/>
          <w:sz w:val="22"/>
          <w:szCs w:val="22"/>
        </w:rPr>
      </w:pPr>
    </w:p>
    <w:p w14:paraId="68759F7C" w14:textId="019FEA51" w:rsidR="008C2519" w:rsidRDefault="002F6FC1" w:rsidP="002F6FC1">
      <w:pPr>
        <w:spacing w:before="100"/>
        <w:ind w:right="1637"/>
        <w:jc w:val="both"/>
        <w:rPr>
          <w:rFonts w:ascii="Arial" w:hAnsi="Arial" w:cs="Arial"/>
          <w:sz w:val="22"/>
          <w:szCs w:val="22"/>
        </w:rPr>
      </w:pPr>
      <w:r>
        <w:rPr>
          <w:rFonts w:ascii="Arial" w:hAnsi="Arial" w:cs="Arial"/>
          <w:iCs/>
          <w:sz w:val="22"/>
          <w:szCs w:val="22"/>
        </w:rPr>
        <w:t xml:space="preserve">Der Stadt </w:t>
      </w:r>
      <w:r w:rsidR="008C2519" w:rsidRPr="002F6FC1">
        <w:rPr>
          <w:rFonts w:ascii="Arial" w:hAnsi="Arial" w:cs="Arial"/>
          <w:iCs/>
          <w:sz w:val="22"/>
          <w:szCs w:val="22"/>
        </w:rPr>
        <w:t xml:space="preserve">war </w:t>
      </w:r>
      <w:r>
        <w:rPr>
          <w:rFonts w:ascii="Arial" w:hAnsi="Arial" w:cs="Arial"/>
          <w:iCs/>
          <w:sz w:val="22"/>
          <w:szCs w:val="22"/>
        </w:rPr>
        <w:t xml:space="preserve">es </w:t>
      </w:r>
      <w:r w:rsidR="008C2519" w:rsidRPr="002F6FC1">
        <w:rPr>
          <w:rFonts w:ascii="Arial" w:hAnsi="Arial" w:cs="Arial"/>
          <w:iCs/>
          <w:sz w:val="22"/>
          <w:szCs w:val="22"/>
        </w:rPr>
        <w:t>wichtig, nicht einfach irgendwo ein Lkw-Verbotsschild aufzustellen, sondern das Problem im gesamten betroffenen Straßennetz zu betrachten. Wenn ein 40-Tonnen-Sattelzug erst unmittelbar vor der Renne auf ein Verbot trifft, ist es zu spät. Dann steht das Fahrzeug bereits mitten in der Altstadt und muss wenden, rangieren oder sich eine andere Nebenstraße suchen. Deshalb wird das Verbot bereits an den relevanten Zufahrten ausgeschildert.</w:t>
      </w:r>
      <w:r w:rsidR="008C2519" w:rsidRPr="008C2519">
        <w:rPr>
          <w:rFonts w:ascii="Arial" w:hAnsi="Arial" w:cs="Arial"/>
          <w:sz w:val="22"/>
          <w:szCs w:val="22"/>
        </w:rPr>
        <w:t xml:space="preserve"> Durch die Eingangsbeschilderung soll zugleich verhindert werden, dass sich der Schwerlastverkehr lediglich auf andere enge Nebenstraßen verlagert.</w:t>
      </w:r>
    </w:p>
    <w:p w14:paraId="4B794056" w14:textId="77777777" w:rsidR="008C2519" w:rsidRPr="008C2519" w:rsidRDefault="008C2519" w:rsidP="008C2519">
      <w:pPr>
        <w:ind w:right="1637"/>
        <w:jc w:val="both"/>
        <w:rPr>
          <w:rFonts w:ascii="Arial" w:hAnsi="Arial" w:cs="Arial"/>
          <w:sz w:val="22"/>
          <w:szCs w:val="22"/>
        </w:rPr>
      </w:pPr>
    </w:p>
    <w:p w14:paraId="037434AA" w14:textId="77777777" w:rsidR="008C2519" w:rsidRPr="008C2519" w:rsidRDefault="008C2519" w:rsidP="008C2519">
      <w:pPr>
        <w:ind w:right="1637"/>
        <w:jc w:val="both"/>
        <w:rPr>
          <w:rFonts w:ascii="Arial" w:hAnsi="Arial" w:cs="Arial"/>
          <w:sz w:val="22"/>
          <w:szCs w:val="22"/>
        </w:rPr>
      </w:pPr>
      <w:r w:rsidRPr="008C2519">
        <w:rPr>
          <w:rFonts w:ascii="Arial" w:hAnsi="Arial" w:cs="Arial"/>
          <w:b/>
          <w:sz w:val="22"/>
          <w:szCs w:val="22"/>
        </w:rPr>
        <w:t>Lieferverkehr und örtliche Betriebe bleiben erreichbar</w:t>
      </w:r>
    </w:p>
    <w:p w14:paraId="25BB6D43" w14:textId="6EECDD18" w:rsidR="007E1AED" w:rsidRDefault="008C2519" w:rsidP="008C2519">
      <w:pPr>
        <w:ind w:right="1637"/>
        <w:jc w:val="both"/>
        <w:rPr>
          <w:rFonts w:ascii="Arial" w:hAnsi="Arial" w:cs="Arial"/>
          <w:sz w:val="22"/>
          <w:szCs w:val="22"/>
        </w:rPr>
      </w:pPr>
      <w:r w:rsidRPr="008C2519">
        <w:rPr>
          <w:rFonts w:ascii="Arial" w:hAnsi="Arial" w:cs="Arial"/>
          <w:sz w:val="22"/>
          <w:szCs w:val="22"/>
        </w:rPr>
        <w:t>Wichtig ist der Stadt, dass es sich nicht um ein generelles Fahrverbot für sämtliche Fahrzeuge über 7,5 Tonnen handelt. Die Regelung richtet sich gezielt gegen den Durchgangsverkehr, der das innerstädtische Straßennetz als Abkürzungs- oder Ausweichstrecke nutzt. Notwendiger Verkehr mit örtlichem Bezug wird dadurch nicht in gleicher Weise erfasst. Die Erreichbarkeit von Grundstücken und Betrieben bleibt damit grundsätzlich gewährleistet.</w:t>
      </w:r>
    </w:p>
    <w:p w14:paraId="0FEAE05A" w14:textId="77777777" w:rsidR="002F6FC1" w:rsidRDefault="002F6FC1" w:rsidP="008C2519">
      <w:pPr>
        <w:ind w:right="1637"/>
        <w:jc w:val="both"/>
        <w:rPr>
          <w:rFonts w:ascii="Arial" w:hAnsi="Arial" w:cs="Arial"/>
          <w:sz w:val="22"/>
          <w:szCs w:val="22"/>
        </w:rPr>
      </w:pPr>
    </w:p>
    <w:p w14:paraId="6C6E9D0E" w14:textId="3F4A701A" w:rsidR="008C2519" w:rsidRPr="008C2519" w:rsidRDefault="008C2519" w:rsidP="008C2519">
      <w:pPr>
        <w:ind w:right="1637"/>
        <w:jc w:val="both"/>
        <w:rPr>
          <w:rFonts w:ascii="Arial" w:hAnsi="Arial" w:cs="Arial"/>
          <w:sz w:val="22"/>
          <w:szCs w:val="22"/>
        </w:rPr>
      </w:pPr>
      <w:r w:rsidRPr="008C2519">
        <w:rPr>
          <w:rFonts w:ascii="Arial" w:hAnsi="Arial" w:cs="Arial"/>
          <w:sz w:val="22"/>
          <w:szCs w:val="22"/>
        </w:rPr>
        <w:t>Auch der Landkreis hebt in seiner Anordnung hervor, dass unter anderem der ÖPNV sowie Ver- und Entsorgungsverkehr, Lieferanten und ansässige Unternehmen durch die gewählte Regelung nicht ausgeschlossen werden sollen.</w:t>
      </w:r>
    </w:p>
    <w:p w14:paraId="68B0348B" w14:textId="77777777" w:rsidR="005313D5" w:rsidRDefault="008C2519" w:rsidP="008C2519">
      <w:pPr>
        <w:spacing w:before="100"/>
        <w:ind w:left="397" w:right="1637"/>
        <w:jc w:val="both"/>
        <w:rPr>
          <w:rFonts w:ascii="Arial" w:hAnsi="Arial" w:cs="Arial"/>
          <w:i/>
          <w:sz w:val="22"/>
          <w:szCs w:val="22"/>
        </w:rPr>
      </w:pPr>
      <w:r w:rsidRPr="008C2519">
        <w:rPr>
          <w:rFonts w:ascii="Arial" w:hAnsi="Arial" w:cs="Arial"/>
          <w:i/>
          <w:sz w:val="22"/>
          <w:szCs w:val="22"/>
        </w:rPr>
        <w:t xml:space="preserve">„Es geht ausdrücklich nicht darum, den notwendigen Verkehr aus der Altstadt herauszuhalten. Müllabfuhr, Lieferverkehr, Busse oder Fahrzeuge, die tatsächlich </w:t>
      </w:r>
      <w:r w:rsidRPr="008C2519">
        <w:rPr>
          <w:rFonts w:ascii="Arial" w:hAnsi="Arial" w:cs="Arial"/>
          <w:i/>
          <w:sz w:val="22"/>
          <w:szCs w:val="22"/>
        </w:rPr>
        <w:lastRenderedPageBreak/>
        <w:t>ein Ziel innerhalb des Bereiches haben, sind nicht das Problem. Wir wollen diejenigen schweren Fahrzeuge herausbekommen, die unsere engen Straßen lediglich nutzen, weil das Navigationsgerät dort vermeintlich ein paar Minuten Zeitersparnis verspricht.“</w:t>
      </w:r>
    </w:p>
    <w:p w14:paraId="6A8C2489" w14:textId="478F8A0F" w:rsidR="008C2519" w:rsidRDefault="008C2519" w:rsidP="008C2519">
      <w:pPr>
        <w:spacing w:before="100"/>
        <w:ind w:left="397" w:right="1637"/>
        <w:jc w:val="both"/>
        <w:rPr>
          <w:rFonts w:ascii="Arial" w:hAnsi="Arial" w:cs="Arial"/>
          <w:b/>
          <w:sz w:val="22"/>
          <w:szCs w:val="22"/>
        </w:rPr>
      </w:pPr>
      <w:r w:rsidRPr="008C2519">
        <w:rPr>
          <w:rFonts w:ascii="Arial" w:hAnsi="Arial" w:cs="Arial"/>
          <w:b/>
          <w:sz w:val="22"/>
          <w:szCs w:val="22"/>
        </w:rPr>
        <w:t>Alexander Hoppe, Bürgermeister</w:t>
      </w:r>
    </w:p>
    <w:p w14:paraId="4AABCEA8" w14:textId="77777777" w:rsidR="008C2519" w:rsidRPr="008C2519" w:rsidRDefault="008C2519" w:rsidP="008C2519">
      <w:pPr>
        <w:spacing w:before="100"/>
        <w:ind w:left="397" w:right="1637"/>
        <w:jc w:val="both"/>
        <w:rPr>
          <w:rFonts w:ascii="Arial" w:hAnsi="Arial" w:cs="Arial"/>
          <w:sz w:val="22"/>
          <w:szCs w:val="22"/>
        </w:rPr>
      </w:pPr>
    </w:p>
    <w:p w14:paraId="0BE01096" w14:textId="3D1A01CC" w:rsidR="00450486" w:rsidRDefault="008C2519" w:rsidP="008C2519">
      <w:pPr>
        <w:ind w:right="1637"/>
        <w:jc w:val="both"/>
        <w:rPr>
          <w:rFonts w:ascii="Arial" w:hAnsi="Arial" w:cs="Arial"/>
          <w:sz w:val="22"/>
          <w:szCs w:val="22"/>
        </w:rPr>
      </w:pPr>
      <w:r w:rsidRPr="008C2519">
        <w:rPr>
          <w:rFonts w:ascii="Arial" w:hAnsi="Arial" w:cs="Arial"/>
          <w:sz w:val="22"/>
          <w:szCs w:val="22"/>
        </w:rPr>
        <w:t xml:space="preserve">Mit der neuen Beschilderung soll insbesondere die Renne nachhaltig vom überörtlichen Schwerlast-Durchgangsverkehr entlastet und gleichzeitig die notwendige Erreichbarkeit der Altstadt erhalten werden. </w:t>
      </w:r>
      <w:r>
        <w:rPr>
          <w:rFonts w:ascii="Arial" w:hAnsi="Arial" w:cs="Arial"/>
          <w:sz w:val="22"/>
          <w:szCs w:val="22"/>
        </w:rPr>
        <w:t>Die Anordnung gilt dauerhaft, auch über die Dauer der B 1 Sanierung hinaus.</w:t>
      </w:r>
    </w:p>
    <w:p w14:paraId="1B0A50F8" w14:textId="75D109D1" w:rsidR="008C2519" w:rsidRDefault="008C2519" w:rsidP="008C2519">
      <w:pPr>
        <w:ind w:right="1637"/>
        <w:jc w:val="both"/>
        <w:rPr>
          <w:rFonts w:ascii="Arial" w:hAnsi="Arial" w:cs="Arial"/>
          <w:sz w:val="22"/>
          <w:szCs w:val="22"/>
        </w:rPr>
      </w:pPr>
    </w:p>
    <w:p w14:paraId="6F727AF4" w14:textId="77777777" w:rsidR="008C2519" w:rsidRPr="008C2519" w:rsidRDefault="008C2519" w:rsidP="008C2519">
      <w:pPr>
        <w:ind w:right="1637"/>
        <w:jc w:val="both"/>
        <w:rPr>
          <w:rFonts w:ascii="Arial" w:hAnsi="Arial" w:cs="Arial"/>
          <w:sz w:val="22"/>
          <w:szCs w:val="22"/>
        </w:rPr>
      </w:pPr>
    </w:p>
    <w:p w14:paraId="349F46FB" w14:textId="0E130CD5" w:rsidR="00CE06AF" w:rsidRPr="008C2519" w:rsidRDefault="00243776" w:rsidP="00835479">
      <w:pPr>
        <w:pStyle w:val="KLBeschriftung"/>
        <w:ind w:right="1353"/>
        <w:rPr>
          <w:rFonts w:cs="Arial"/>
        </w:rPr>
      </w:pPr>
      <w:r w:rsidRPr="008C2519">
        <w:rPr>
          <w:rFonts w:cs="Arial"/>
          <w:sz w:val="22"/>
          <w:szCs w:val="22"/>
        </w:rPr>
        <w:t>Ansprechpartner</w:t>
      </w:r>
      <w:r w:rsidRPr="008C2519">
        <w:rPr>
          <w:rFonts w:cs="Arial"/>
        </w:rPr>
        <w:t>:</w:t>
      </w:r>
    </w:p>
    <w:p w14:paraId="5D72E4F2" w14:textId="77777777" w:rsidR="0063680B" w:rsidRPr="008C2519" w:rsidRDefault="002316C6" w:rsidP="00835479">
      <w:pPr>
        <w:pStyle w:val="KLBeschriftung"/>
        <w:ind w:right="1353"/>
        <w:rPr>
          <w:rFonts w:cs="Arial"/>
          <w:sz w:val="22"/>
          <w:szCs w:val="22"/>
        </w:rPr>
      </w:pPr>
      <w:r w:rsidRPr="008C2519">
        <w:rPr>
          <w:rFonts w:cs="Arial"/>
          <w:sz w:val="22"/>
          <w:szCs w:val="22"/>
        </w:rPr>
        <w:t>Sascha Kühne</w:t>
      </w:r>
    </w:p>
    <w:p w14:paraId="1BC608FC" w14:textId="77777777" w:rsidR="0063680B" w:rsidRPr="008C2519" w:rsidRDefault="002316C6" w:rsidP="00835479">
      <w:pPr>
        <w:pStyle w:val="KLBeschriftung"/>
        <w:ind w:right="1353"/>
        <w:rPr>
          <w:rFonts w:cs="Arial"/>
          <w:sz w:val="22"/>
          <w:szCs w:val="22"/>
        </w:rPr>
      </w:pPr>
      <w:r w:rsidRPr="008C2519">
        <w:rPr>
          <w:rFonts w:cs="Arial"/>
          <w:sz w:val="22"/>
          <w:szCs w:val="22"/>
        </w:rPr>
        <w:t>Fachbereich 3 - Bürgerdienste</w:t>
      </w:r>
    </w:p>
    <w:p w14:paraId="175362B2" w14:textId="77777777" w:rsidR="0063680B" w:rsidRPr="008C2519" w:rsidRDefault="002316C6" w:rsidP="00835479">
      <w:pPr>
        <w:pStyle w:val="KLBeschriftung"/>
        <w:ind w:right="1353"/>
        <w:rPr>
          <w:rFonts w:cs="Arial"/>
          <w:sz w:val="22"/>
          <w:szCs w:val="22"/>
        </w:rPr>
      </w:pPr>
      <w:r w:rsidRPr="008C2519">
        <w:rPr>
          <w:rFonts w:cs="Arial"/>
          <w:sz w:val="22"/>
          <w:szCs w:val="22"/>
        </w:rPr>
        <w:t>Tel.: 05353 / 912 141</w:t>
      </w:r>
    </w:p>
    <w:p w14:paraId="74FE1483" w14:textId="77777777" w:rsidR="0063680B" w:rsidRPr="008C2519" w:rsidRDefault="002316C6" w:rsidP="00835479">
      <w:pPr>
        <w:pStyle w:val="KLBeschriftung"/>
        <w:ind w:right="1353"/>
        <w:rPr>
          <w:rFonts w:cs="Arial"/>
          <w:sz w:val="22"/>
          <w:szCs w:val="22"/>
          <w:lang w:val="en-US"/>
        </w:rPr>
      </w:pPr>
      <w:r w:rsidRPr="008C2519">
        <w:rPr>
          <w:rFonts w:cs="Arial"/>
          <w:sz w:val="22"/>
          <w:szCs w:val="22"/>
          <w:lang w:val="en-US"/>
        </w:rPr>
        <w:t>Fax: 05353 / 912 155</w:t>
      </w:r>
    </w:p>
    <w:p w14:paraId="5265DB3A" w14:textId="77777777" w:rsidR="00344F18" w:rsidRPr="008C2519" w:rsidRDefault="0063680B" w:rsidP="00835479">
      <w:pPr>
        <w:pStyle w:val="KLBeschriftung"/>
        <w:ind w:right="1353"/>
        <w:rPr>
          <w:rFonts w:cs="Arial"/>
          <w:lang w:val="en-US"/>
        </w:rPr>
      </w:pPr>
      <w:r w:rsidRPr="008C2519">
        <w:rPr>
          <w:rFonts w:cs="Arial"/>
          <w:sz w:val="22"/>
          <w:szCs w:val="22"/>
          <w:lang w:val="en-US"/>
        </w:rPr>
        <w:t xml:space="preserve">EMail: </w:t>
      </w:r>
      <w:r w:rsidR="002316C6" w:rsidRPr="008C2519">
        <w:rPr>
          <w:rFonts w:cs="Arial"/>
          <w:sz w:val="22"/>
          <w:szCs w:val="22"/>
          <w:lang w:val="en-US"/>
        </w:rPr>
        <w:t>sascha.kuehne</w:t>
      </w:r>
      <w:r w:rsidRPr="008C2519">
        <w:rPr>
          <w:rFonts w:cs="Arial"/>
          <w:sz w:val="22"/>
          <w:szCs w:val="22"/>
          <w:lang w:val="en-US"/>
        </w:rPr>
        <w:t>@koenigslutter.de</w:t>
      </w:r>
    </w:p>
    <w:sectPr w:rsidR="00344F18" w:rsidRPr="008C2519" w:rsidSect="008C2519">
      <w:headerReference w:type="default" r:id="rId7"/>
      <w:headerReference w:type="first" r:id="rId8"/>
      <w:pgSz w:w="11900" w:h="16840"/>
      <w:pgMar w:top="1985" w:right="340" w:bottom="1135" w:left="1418" w:header="567" w:footer="567"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2E2DF3" w14:textId="77777777" w:rsidR="007E75BE" w:rsidRDefault="007E75BE">
      <w:r>
        <w:separator/>
      </w:r>
    </w:p>
  </w:endnote>
  <w:endnote w:type="continuationSeparator" w:id="0">
    <w:p w14:paraId="22D20FE4" w14:textId="77777777" w:rsidR="007E75BE" w:rsidRDefault="007E75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Roman">
    <w:altName w:val="Times New Roman"/>
    <w:panose1 w:val="00000000000000000000"/>
    <w:charset w:val="4D"/>
    <w:family w:val="auto"/>
    <w:notTrueType/>
    <w:pitch w:val="default"/>
    <w:sig w:usb0="00000003" w:usb1="00000000" w:usb2="00000000" w:usb3="00000000" w:csb0="00000001" w:csb1="00000000"/>
  </w:font>
  <w:font w:name="ArialMT">
    <w:altName w:val="Arial"/>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1EF22B" w14:textId="77777777" w:rsidR="007E75BE" w:rsidRDefault="007E75BE">
      <w:r>
        <w:separator/>
      </w:r>
    </w:p>
  </w:footnote>
  <w:footnote w:type="continuationSeparator" w:id="0">
    <w:p w14:paraId="52F41BA9" w14:textId="77777777" w:rsidR="007E75BE" w:rsidRDefault="007E75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13954B" w14:textId="77777777" w:rsidR="00243776" w:rsidRDefault="00DA2D45">
    <w:pPr>
      <w:pStyle w:val="Kopfzeile"/>
    </w:pPr>
    <w:r>
      <w:rPr>
        <w:noProof/>
        <w:szCs w:val="20"/>
      </w:rPr>
      <mc:AlternateContent>
        <mc:Choice Requires="wps">
          <w:drawing>
            <wp:anchor distT="0" distB="0" distL="114300" distR="114300" simplePos="0" relativeHeight="251659264" behindDoc="0" locked="0" layoutInCell="1" allowOverlap="1" wp14:anchorId="24ADA0E8" wp14:editId="3402A0F9">
              <wp:simplePos x="0" y="0"/>
              <wp:positionH relativeFrom="page">
                <wp:posOffset>180340</wp:posOffset>
              </wp:positionH>
              <wp:positionV relativeFrom="page">
                <wp:posOffset>3762375</wp:posOffset>
              </wp:positionV>
              <wp:extent cx="36195" cy="36195"/>
              <wp:effectExtent l="8890" t="0" r="2540" b="1905"/>
              <wp:wrapNone/>
              <wp:docPr id="5"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195" cy="36195"/>
                      </a:xfrm>
                      <a:prstGeom prst="rect">
                        <a:avLst/>
                      </a:prstGeom>
                      <a:solidFill>
                        <a:srgbClr val="000000">
                          <a:alpha val="60001"/>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349D0D" id="Rectangle 33" o:spid="_x0000_s1026" style="position:absolute;margin-left:14.2pt;margin-top:296.25pt;width:2.85pt;height:2.8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" fillcolor="black" stroked="f">
              <v:fill opacity="39321f"/>
              <w10:wrap anchorx="page" anchory="page"/>
            </v:rect>
          </w:pict>
        </mc:Fallback>
      </mc:AlternateContent>
    </w:r>
    <w:r>
      <w:rPr>
        <w:noProof/>
        <w:szCs w:val="20"/>
      </w:rPr>
      <mc:AlternateContent>
        <mc:Choice Requires="wps">
          <w:drawing>
            <wp:anchor distT="0" distB="0" distL="114300" distR="114300" simplePos="0" relativeHeight="251660288" behindDoc="0" locked="0" layoutInCell="1" allowOverlap="1" wp14:anchorId="63E64F3D" wp14:editId="157ACEC0">
              <wp:simplePos x="0" y="0"/>
              <wp:positionH relativeFrom="page">
                <wp:posOffset>180340</wp:posOffset>
              </wp:positionH>
              <wp:positionV relativeFrom="page">
                <wp:posOffset>5328920</wp:posOffset>
              </wp:positionV>
              <wp:extent cx="36195" cy="36195"/>
              <wp:effectExtent l="8890" t="4445" r="2540" b="6985"/>
              <wp:wrapNone/>
              <wp:docPr id="4"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195" cy="36195"/>
                      </a:xfrm>
                      <a:prstGeom prst="rect">
                        <a:avLst/>
                      </a:prstGeom>
                      <a:solidFill>
                        <a:srgbClr val="000000">
                          <a:alpha val="60001"/>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C33685" id="Rectangle 34" o:spid="_x0000_s1026" style="position:absolute;margin-left:14.2pt;margin-top:419.6pt;width:2.85pt;height:2.8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" fillcolor="black" stroked="f">
              <v:fill opacity="39321f"/>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3705B4" w14:textId="77777777" w:rsidR="00243776" w:rsidRDefault="00DA2D45">
    <w:pPr>
      <w:pStyle w:val="Kopfzeile"/>
    </w:pPr>
    <w:r>
      <w:rPr>
        <w:noProof/>
        <w:szCs w:val="20"/>
      </w:rPr>
      <mc:AlternateContent>
        <mc:Choice Requires="wps">
          <w:drawing>
            <wp:anchor distT="0" distB="0" distL="114300" distR="114300" simplePos="0" relativeHeight="251658240" behindDoc="0" locked="0" layoutInCell="1" allowOverlap="1" wp14:anchorId="235A4B55" wp14:editId="5A08BC77">
              <wp:simplePos x="0" y="0"/>
              <wp:positionH relativeFrom="page">
                <wp:posOffset>180340</wp:posOffset>
              </wp:positionH>
              <wp:positionV relativeFrom="page">
                <wp:posOffset>5328920</wp:posOffset>
              </wp:positionV>
              <wp:extent cx="36195" cy="36195"/>
              <wp:effectExtent l="0" t="4445" r="2540" b="0"/>
              <wp:wrapNone/>
              <wp:docPr id="3"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195" cy="36195"/>
                      </a:xfrm>
                      <a:prstGeom prst="rect">
                        <a:avLst/>
                      </a:prstGeom>
                      <a:solidFill>
                        <a:srgbClr val="8DB62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62F784" id="Rectangle 30" o:spid="_x0000_s1026" style="position:absolute;margin-left:14.2pt;margin-top:419.6pt;width:2.85pt;height:2.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" fillcolor="#8db62f" stroked="f">
              <w10:wrap anchorx="page" anchory="page"/>
            </v:rect>
          </w:pict>
        </mc:Fallback>
      </mc:AlternateContent>
    </w:r>
    <w:r>
      <w:rPr>
        <w:noProof/>
        <w:szCs w:val="20"/>
      </w:rPr>
      <mc:AlternateContent>
        <mc:Choice Requires="wps">
          <w:drawing>
            <wp:anchor distT="0" distB="0" distL="114300" distR="114300" simplePos="0" relativeHeight="251657216" behindDoc="0" locked="0" layoutInCell="1" allowOverlap="1" wp14:anchorId="1C33111A" wp14:editId="6E23CD30">
              <wp:simplePos x="0" y="0"/>
              <wp:positionH relativeFrom="page">
                <wp:posOffset>180340</wp:posOffset>
              </wp:positionH>
              <wp:positionV relativeFrom="page">
                <wp:posOffset>3762375</wp:posOffset>
              </wp:positionV>
              <wp:extent cx="36195" cy="36195"/>
              <wp:effectExtent l="0" t="0" r="2540" b="1905"/>
              <wp:wrapNone/>
              <wp:docPr id="2"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195" cy="36195"/>
                      </a:xfrm>
                      <a:prstGeom prst="rect">
                        <a:avLst/>
                      </a:prstGeom>
                      <a:solidFill>
                        <a:srgbClr val="8DB62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FAE8BD" id="Rectangle 29" o:spid="_x0000_s1026" style="position:absolute;margin-left:14.2pt;margin-top:296.25pt;width:2.85pt;height:2.8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" fillcolor="#8db62f" stroked="f">
              <w10:wrap anchorx="page" anchory="page"/>
            </v:rect>
          </w:pict>
        </mc:Fallback>
      </mc:AlternateContent>
    </w:r>
    <w:r>
      <w:rPr>
        <w:noProof/>
        <w:szCs w:val="20"/>
      </w:rPr>
      <w:drawing>
        <wp:anchor distT="0" distB="0" distL="114300" distR="114300" simplePos="0" relativeHeight="251656192" behindDoc="0" locked="0" layoutInCell="1" allowOverlap="1" wp14:anchorId="6E8393DC" wp14:editId="48CC4EA4">
          <wp:simplePos x="0" y="0"/>
          <wp:positionH relativeFrom="column">
            <wp:posOffset>4354195</wp:posOffset>
          </wp:positionH>
          <wp:positionV relativeFrom="page">
            <wp:posOffset>377825</wp:posOffset>
          </wp:positionV>
          <wp:extent cx="1727835" cy="870585"/>
          <wp:effectExtent l="0" t="0" r="5715" b="5715"/>
          <wp:wrapNone/>
          <wp:docPr id="10" name="Bild 19" descr="KL_Logo-R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KL_Logo-RZ"/>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27835" cy="8705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Cs w:val="20"/>
      </w:rPr>
      <mc:AlternateContent>
        <mc:Choice Requires="wps">
          <w:drawing>
            <wp:anchor distT="0" distB="0" distL="114300" distR="114300" simplePos="0" relativeHeight="251655168" behindDoc="0" locked="0" layoutInCell="1" allowOverlap="1" wp14:anchorId="60F1BCD2" wp14:editId="34E5BCED">
              <wp:simplePos x="0" y="0"/>
              <wp:positionH relativeFrom="column">
                <wp:posOffset>4860290</wp:posOffset>
              </wp:positionH>
              <wp:positionV relativeFrom="paragraph">
                <wp:posOffset>1141095</wp:posOffset>
              </wp:positionV>
              <wp:extent cx="1440180" cy="149225"/>
              <wp:effectExtent l="2540" t="0" r="0" b="0"/>
              <wp:wrapNone/>
              <wp:docPr id="1"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43734C" w14:textId="77777777" w:rsidR="00243776" w:rsidRPr="00410664" w:rsidRDefault="00243776" w:rsidP="00243776">
                          <w:pPr>
                            <w:rPr>
                              <w:rFonts w:ascii="Arial" w:hAnsi="Arial"/>
                              <w:b/>
                              <w:color w:val="A1B40C"/>
                              <w:sz w:val="14"/>
                            </w:rPr>
                          </w:pPr>
                          <w:r w:rsidRPr="00410664">
                            <w:rPr>
                              <w:rFonts w:ascii="Arial" w:hAnsi="Arial"/>
                              <w:b/>
                              <w:color w:val="A1B40C"/>
                              <w:sz w:val="14"/>
                            </w:rPr>
                            <w:t>Der Bürgermeister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F1BCD2" id="_x0000_t202" coordsize="21600,21600" o:spt="202" path="m,l,21600r21600,l21600,xe">
              <v:stroke joinstyle="miter"/>
              <v:path gradientshapeok="t" o:connecttype="rect"/>
            </v:shapetype>
            <v:shape id="Text Box 17" o:spid="_x0000_s1027" type="#_x0000_t202" style="position:absolute;margin-left:382.7pt;margin-top:89.85pt;width:113.4pt;height:11.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" filled="f" stroked="f">
              <v:textbox inset="0,0,0,0">
                <w:txbxContent>
                  <w:p w14:paraId="4343734C" w14:textId="77777777" w:rsidR="00243776" w:rsidRPr="00410664" w:rsidRDefault="00243776" w:rsidP="00243776">
                    <w:pPr>
                      <w:rPr>
                        <w:rFonts w:ascii="Arial" w:hAnsi="Arial"/>
                        <w:b/>
                        <w:color w:val="A1B40C"/>
                        <w:sz w:val="14"/>
                      </w:rPr>
                    </w:pPr>
                    <w:r w:rsidRPr="00410664">
                      <w:rPr>
                        <w:rFonts w:ascii="Arial" w:hAnsi="Arial"/>
                        <w:b/>
                        <w:color w:val="A1B40C"/>
                        <w:sz w:val="14"/>
                      </w:rPr>
                      <w:t>Der Bürgermeister</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560225B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80F6D77A"/>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9D1003BE"/>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5B9E3832"/>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4DCAAB6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A5C86D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71F65124"/>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BD609BA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128E1A58"/>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6EE2400C"/>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BC98C37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3F6D0704"/>
    <w:multiLevelType w:val="multilevel"/>
    <w:tmpl w:val="A5FC5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0"/>
  </w:num>
  <w:num w:numId="3">
    <w:abstractNumId w:val="8"/>
  </w:num>
  <w:num w:numId="4">
    <w:abstractNumId w:val="7"/>
  </w:num>
  <w:num w:numId="5">
    <w:abstractNumId w:val="6"/>
  </w:num>
  <w:num w:numId="6">
    <w:abstractNumId w:val="5"/>
  </w:num>
  <w:num w:numId="7">
    <w:abstractNumId w:val="9"/>
  </w:num>
  <w:num w:numId="8">
    <w:abstractNumId w:val="4"/>
  </w:num>
  <w:num w:numId="9">
    <w:abstractNumId w:val="3"/>
  </w:num>
  <w:num w:numId="10">
    <w:abstractNumId w:val="2"/>
  </w:num>
  <w:num w:numId="11">
    <w:abstractNumId w:val="1"/>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567"/>
  <w:drawingGridVerticalSpacing w:val="567"/>
  <w:noPunctuationKerning/>
  <w:characterSpacingControl w:val="doNotCompress"/>
  <w:hdrShapeDefaults>
    <o:shapedefaults v:ext="edit" spidmax="4097">
      <o:colormru v:ext="edit" colors="#8db62f,#001d3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097"/>
    <w:rsid w:val="00040AFC"/>
    <w:rsid w:val="00044129"/>
    <w:rsid w:val="000603D2"/>
    <w:rsid w:val="00072EBB"/>
    <w:rsid w:val="0007556A"/>
    <w:rsid w:val="000865D2"/>
    <w:rsid w:val="000B4674"/>
    <w:rsid w:val="000B5570"/>
    <w:rsid w:val="00142B7C"/>
    <w:rsid w:val="00154065"/>
    <w:rsid w:val="001655BD"/>
    <w:rsid w:val="00165A24"/>
    <w:rsid w:val="0017049D"/>
    <w:rsid w:val="001B2262"/>
    <w:rsid w:val="001D0056"/>
    <w:rsid w:val="001D7AF4"/>
    <w:rsid w:val="001E6807"/>
    <w:rsid w:val="001F11E8"/>
    <w:rsid w:val="00201097"/>
    <w:rsid w:val="0020445F"/>
    <w:rsid w:val="002316C6"/>
    <w:rsid w:val="00243776"/>
    <w:rsid w:val="0024471A"/>
    <w:rsid w:val="002C754B"/>
    <w:rsid w:val="002F6FC1"/>
    <w:rsid w:val="00344F18"/>
    <w:rsid w:val="003643AF"/>
    <w:rsid w:val="00393A13"/>
    <w:rsid w:val="003B22EE"/>
    <w:rsid w:val="003E4700"/>
    <w:rsid w:val="00440382"/>
    <w:rsid w:val="00450486"/>
    <w:rsid w:val="00460F53"/>
    <w:rsid w:val="00462DE6"/>
    <w:rsid w:val="004968C0"/>
    <w:rsid w:val="004C19E4"/>
    <w:rsid w:val="004E0155"/>
    <w:rsid w:val="004E31EA"/>
    <w:rsid w:val="005037DB"/>
    <w:rsid w:val="00527D23"/>
    <w:rsid w:val="005313D5"/>
    <w:rsid w:val="00545535"/>
    <w:rsid w:val="00552ED2"/>
    <w:rsid w:val="00566E42"/>
    <w:rsid w:val="005705B9"/>
    <w:rsid w:val="0058536D"/>
    <w:rsid w:val="005922D4"/>
    <w:rsid w:val="005B2CA3"/>
    <w:rsid w:val="005E73B6"/>
    <w:rsid w:val="0063680B"/>
    <w:rsid w:val="006510A9"/>
    <w:rsid w:val="006550B9"/>
    <w:rsid w:val="00661927"/>
    <w:rsid w:val="00662496"/>
    <w:rsid w:val="006A6B95"/>
    <w:rsid w:val="006B2E18"/>
    <w:rsid w:val="006C2C5B"/>
    <w:rsid w:val="006F2748"/>
    <w:rsid w:val="006F3B5E"/>
    <w:rsid w:val="00741310"/>
    <w:rsid w:val="00776C67"/>
    <w:rsid w:val="007954EB"/>
    <w:rsid w:val="007B4456"/>
    <w:rsid w:val="007D4E7A"/>
    <w:rsid w:val="007E1AED"/>
    <w:rsid w:val="007E75BE"/>
    <w:rsid w:val="007F60D7"/>
    <w:rsid w:val="00813F1E"/>
    <w:rsid w:val="008157F4"/>
    <w:rsid w:val="00835479"/>
    <w:rsid w:val="008613E1"/>
    <w:rsid w:val="0089162B"/>
    <w:rsid w:val="008C2519"/>
    <w:rsid w:val="008E4D2F"/>
    <w:rsid w:val="008F38AE"/>
    <w:rsid w:val="00904B70"/>
    <w:rsid w:val="00905D44"/>
    <w:rsid w:val="0093429C"/>
    <w:rsid w:val="00977E49"/>
    <w:rsid w:val="009B5384"/>
    <w:rsid w:val="009B6881"/>
    <w:rsid w:val="009B7406"/>
    <w:rsid w:val="009E0C98"/>
    <w:rsid w:val="009E6844"/>
    <w:rsid w:val="00A015CC"/>
    <w:rsid w:val="00A01B65"/>
    <w:rsid w:val="00A0596B"/>
    <w:rsid w:val="00A2487E"/>
    <w:rsid w:val="00A275D8"/>
    <w:rsid w:val="00A758E5"/>
    <w:rsid w:val="00AA1B90"/>
    <w:rsid w:val="00AB3714"/>
    <w:rsid w:val="00AB45A5"/>
    <w:rsid w:val="00AD4CA6"/>
    <w:rsid w:val="00B07781"/>
    <w:rsid w:val="00B23DDC"/>
    <w:rsid w:val="00B33EE7"/>
    <w:rsid w:val="00B34B61"/>
    <w:rsid w:val="00B418F7"/>
    <w:rsid w:val="00B43204"/>
    <w:rsid w:val="00B47DAD"/>
    <w:rsid w:val="00B532C4"/>
    <w:rsid w:val="00B706F4"/>
    <w:rsid w:val="00B84C1C"/>
    <w:rsid w:val="00BA3F5C"/>
    <w:rsid w:val="00BB086F"/>
    <w:rsid w:val="00BB3D07"/>
    <w:rsid w:val="00BC545E"/>
    <w:rsid w:val="00BE3312"/>
    <w:rsid w:val="00C20CE7"/>
    <w:rsid w:val="00C21829"/>
    <w:rsid w:val="00C36556"/>
    <w:rsid w:val="00C47C5D"/>
    <w:rsid w:val="00C6374B"/>
    <w:rsid w:val="00CB405D"/>
    <w:rsid w:val="00CD2447"/>
    <w:rsid w:val="00CD4F06"/>
    <w:rsid w:val="00CE06AF"/>
    <w:rsid w:val="00D02DA1"/>
    <w:rsid w:val="00D047AA"/>
    <w:rsid w:val="00D37A88"/>
    <w:rsid w:val="00D44A34"/>
    <w:rsid w:val="00D61223"/>
    <w:rsid w:val="00D80B1F"/>
    <w:rsid w:val="00DA2D45"/>
    <w:rsid w:val="00DD6BB4"/>
    <w:rsid w:val="00E1569F"/>
    <w:rsid w:val="00E317FC"/>
    <w:rsid w:val="00E32A99"/>
    <w:rsid w:val="00E44094"/>
    <w:rsid w:val="00E578BA"/>
    <w:rsid w:val="00E71D14"/>
    <w:rsid w:val="00E819E3"/>
    <w:rsid w:val="00EC1EA9"/>
    <w:rsid w:val="00ED534C"/>
    <w:rsid w:val="00EF646D"/>
    <w:rsid w:val="00F075F8"/>
    <w:rsid w:val="00F2209D"/>
    <w:rsid w:val="00F22C47"/>
    <w:rsid w:val="00F5565D"/>
    <w:rsid w:val="00F71575"/>
    <w:rsid w:val="00F72140"/>
    <w:rsid w:val="00FA4AAB"/>
    <w:rsid w:val="00FD268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colormru v:ext="edit" colors="#8db62f,#001d3e"/>
    </o:shapedefaults>
    <o:shapelayout v:ext="edit">
      <o:idmap v:ext="edit" data="1"/>
    </o:shapelayout>
  </w:shapeDefaults>
  <w:doNotEmbedSmartTags/>
  <w:decimalSymbol w:val=","/>
  <w:listSeparator w:val=";"/>
  <w14:docId w14:val="0C159E92"/>
  <w15:docId w15:val="{B5A07711-3A3B-45E6-9CE9-097E38315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paragraph" w:styleId="berschrift3">
    <w:name w:val="heading 3"/>
    <w:basedOn w:val="Standard"/>
    <w:link w:val="berschrift3Zchn"/>
    <w:uiPriority w:val="9"/>
    <w:qFormat/>
    <w:rsid w:val="00835479"/>
    <w:pPr>
      <w:spacing w:before="100" w:beforeAutospacing="1" w:after="100" w:afterAutospacing="1"/>
      <w:outlineLvl w:val="2"/>
    </w:pPr>
    <w:rPr>
      <w:b/>
      <w:bCs/>
      <w:sz w:val="27"/>
      <w:szCs w:val="27"/>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KLBeschriftung">
    <w:name w:val="KL_Beschriftung"/>
    <w:basedOn w:val="Standard"/>
    <w:autoRedefine/>
    <w:rsid w:val="003B3024"/>
    <w:pPr>
      <w:spacing w:line="280" w:lineRule="exact"/>
      <w:ind w:right="2948"/>
    </w:pPr>
    <w:rPr>
      <w:rFonts w:ascii="Arial" w:hAnsi="Arial"/>
      <w:sz w:val="20"/>
    </w:rPr>
  </w:style>
  <w:style w:type="paragraph" w:styleId="Kopfzeile">
    <w:name w:val="header"/>
    <w:basedOn w:val="Standard"/>
    <w:rsid w:val="00AB4CE0"/>
    <w:pPr>
      <w:tabs>
        <w:tab w:val="center" w:pos="4536"/>
        <w:tab w:val="right" w:pos="9072"/>
      </w:tabs>
    </w:pPr>
  </w:style>
  <w:style w:type="paragraph" w:styleId="Fuzeile">
    <w:name w:val="footer"/>
    <w:basedOn w:val="Standard"/>
    <w:semiHidden/>
    <w:rsid w:val="00AB4CE0"/>
    <w:pPr>
      <w:tabs>
        <w:tab w:val="center" w:pos="4536"/>
        <w:tab w:val="right" w:pos="9072"/>
      </w:tabs>
    </w:pPr>
  </w:style>
  <w:style w:type="paragraph" w:customStyle="1" w:styleId="NormalParagraphStyle">
    <w:name w:val="NormalParagraphStyle"/>
    <w:basedOn w:val="Standard"/>
    <w:rsid w:val="00756BAA"/>
    <w:pPr>
      <w:widowControl w:val="0"/>
      <w:autoSpaceDE w:val="0"/>
      <w:autoSpaceDN w:val="0"/>
      <w:adjustRightInd w:val="0"/>
      <w:spacing w:line="288" w:lineRule="auto"/>
      <w:textAlignment w:val="center"/>
    </w:pPr>
    <w:rPr>
      <w:rFonts w:ascii="Times-Roman" w:hAnsi="Times-Roman" w:cs="Times-Roman"/>
      <w:color w:val="000000"/>
      <w:lang w:bidi="de-DE"/>
    </w:rPr>
  </w:style>
  <w:style w:type="paragraph" w:customStyle="1" w:styleId="KeinAbsatzformat">
    <w:name w:val="[Kein Absatzformat]"/>
    <w:rsid w:val="00410664"/>
    <w:pPr>
      <w:widowControl w:val="0"/>
      <w:autoSpaceDE w:val="0"/>
      <w:autoSpaceDN w:val="0"/>
      <w:adjustRightInd w:val="0"/>
      <w:spacing w:line="288" w:lineRule="auto"/>
      <w:textAlignment w:val="center"/>
    </w:pPr>
    <w:rPr>
      <w:rFonts w:ascii="Times-Roman" w:hAnsi="Times-Roman" w:cs="Times-Roman"/>
      <w:color w:val="000000"/>
      <w:sz w:val="24"/>
      <w:szCs w:val="24"/>
      <w:lang w:bidi="de-DE"/>
    </w:rPr>
  </w:style>
  <w:style w:type="paragraph" w:customStyle="1" w:styleId="Vordruckarial">
    <w:name w:val="Vordruck arial"/>
    <w:rsid w:val="00756BAA"/>
    <w:pPr>
      <w:widowControl w:val="0"/>
      <w:spacing w:line="170" w:lineRule="exact"/>
    </w:pPr>
    <w:rPr>
      <w:rFonts w:ascii="Arial" w:hAnsi="Arial" w:cs="ArialMT"/>
      <w:color w:val="000000"/>
      <w:sz w:val="14"/>
      <w:szCs w:val="14"/>
      <w:lang w:bidi="de-DE"/>
    </w:rPr>
  </w:style>
  <w:style w:type="character" w:styleId="Seitenzahl">
    <w:name w:val="page number"/>
    <w:rsid w:val="00796293"/>
    <w:rPr>
      <w:rFonts w:ascii="Arial" w:hAnsi="Arial"/>
      <w:color w:val="auto"/>
      <w:sz w:val="14"/>
    </w:rPr>
  </w:style>
  <w:style w:type="paragraph" w:customStyle="1" w:styleId="BeschriftungArial">
    <w:name w:val="Beschriftung Arial"/>
    <w:basedOn w:val="Standard"/>
    <w:rsid w:val="00410664"/>
    <w:pPr>
      <w:widowControl w:val="0"/>
      <w:autoSpaceDE w:val="0"/>
      <w:autoSpaceDN w:val="0"/>
      <w:adjustRightInd w:val="0"/>
      <w:spacing w:line="280" w:lineRule="atLeast"/>
      <w:textAlignment w:val="center"/>
    </w:pPr>
    <w:rPr>
      <w:rFonts w:ascii="ArialMT" w:hAnsi="ArialMT" w:cs="ArialMT"/>
      <w:color w:val="000000"/>
      <w:sz w:val="20"/>
      <w:szCs w:val="20"/>
      <w:lang w:bidi="de-DE"/>
    </w:rPr>
  </w:style>
  <w:style w:type="paragraph" w:styleId="Sprechblasentext">
    <w:name w:val="Balloon Text"/>
    <w:basedOn w:val="Standard"/>
    <w:semiHidden/>
    <w:rsid w:val="003E4700"/>
    <w:rPr>
      <w:rFonts w:ascii="Tahoma" w:hAnsi="Tahoma" w:cs="Tahoma"/>
      <w:sz w:val="16"/>
      <w:szCs w:val="16"/>
    </w:rPr>
  </w:style>
  <w:style w:type="character" w:styleId="Hyperlink">
    <w:name w:val="Hyperlink"/>
    <w:basedOn w:val="Absatz-Standardschriftart"/>
    <w:rsid w:val="00344F18"/>
    <w:rPr>
      <w:color w:val="0000FF" w:themeColor="hyperlink"/>
      <w:u w:val="single"/>
    </w:rPr>
  </w:style>
  <w:style w:type="character" w:styleId="BesuchterLink">
    <w:name w:val="FollowedHyperlink"/>
    <w:basedOn w:val="Absatz-Standardschriftart"/>
    <w:rsid w:val="00776C67"/>
    <w:rPr>
      <w:color w:val="800080" w:themeColor="followedHyperlink"/>
      <w:u w:val="single"/>
    </w:rPr>
  </w:style>
  <w:style w:type="character" w:customStyle="1" w:styleId="berschrift3Zchn">
    <w:name w:val="Überschrift 3 Zchn"/>
    <w:basedOn w:val="Absatz-Standardschriftart"/>
    <w:link w:val="berschrift3"/>
    <w:uiPriority w:val="9"/>
    <w:rsid w:val="00835479"/>
    <w:rPr>
      <w:b/>
      <w:bCs/>
      <w:sz w:val="27"/>
      <w:szCs w:val="27"/>
    </w:rPr>
  </w:style>
  <w:style w:type="character" w:styleId="Fett">
    <w:name w:val="Strong"/>
    <w:basedOn w:val="Absatz-Standardschriftart"/>
    <w:uiPriority w:val="22"/>
    <w:qFormat/>
    <w:rsid w:val="00835479"/>
    <w:rPr>
      <w:b/>
      <w:bCs/>
    </w:rPr>
  </w:style>
  <w:style w:type="paragraph" w:styleId="StandardWeb">
    <w:name w:val="Normal (Web)"/>
    <w:basedOn w:val="Standard"/>
    <w:uiPriority w:val="99"/>
    <w:semiHidden/>
    <w:unhideWhenUsed/>
    <w:rsid w:val="00835479"/>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361477">
      <w:bodyDiv w:val="1"/>
      <w:marLeft w:val="0"/>
      <w:marRight w:val="0"/>
      <w:marTop w:val="0"/>
      <w:marBottom w:val="0"/>
      <w:divBdr>
        <w:top w:val="none" w:sz="0" w:space="0" w:color="auto"/>
        <w:left w:val="none" w:sz="0" w:space="0" w:color="auto"/>
        <w:bottom w:val="none" w:sz="0" w:space="0" w:color="auto"/>
        <w:right w:val="none" w:sz="0" w:space="0" w:color="auto"/>
      </w:divBdr>
    </w:div>
    <w:div w:id="101457757">
      <w:bodyDiv w:val="1"/>
      <w:marLeft w:val="0"/>
      <w:marRight w:val="0"/>
      <w:marTop w:val="0"/>
      <w:marBottom w:val="0"/>
      <w:divBdr>
        <w:top w:val="none" w:sz="0" w:space="0" w:color="auto"/>
        <w:left w:val="none" w:sz="0" w:space="0" w:color="auto"/>
        <w:bottom w:val="none" w:sz="0" w:space="0" w:color="auto"/>
        <w:right w:val="none" w:sz="0" w:space="0" w:color="auto"/>
      </w:divBdr>
    </w:div>
    <w:div w:id="214316859">
      <w:bodyDiv w:val="1"/>
      <w:marLeft w:val="0"/>
      <w:marRight w:val="0"/>
      <w:marTop w:val="0"/>
      <w:marBottom w:val="0"/>
      <w:divBdr>
        <w:top w:val="none" w:sz="0" w:space="0" w:color="auto"/>
        <w:left w:val="none" w:sz="0" w:space="0" w:color="auto"/>
        <w:bottom w:val="none" w:sz="0" w:space="0" w:color="auto"/>
        <w:right w:val="none" w:sz="0" w:space="0" w:color="auto"/>
      </w:divBdr>
    </w:div>
    <w:div w:id="435560566">
      <w:bodyDiv w:val="1"/>
      <w:marLeft w:val="0"/>
      <w:marRight w:val="0"/>
      <w:marTop w:val="0"/>
      <w:marBottom w:val="0"/>
      <w:divBdr>
        <w:top w:val="none" w:sz="0" w:space="0" w:color="auto"/>
        <w:left w:val="none" w:sz="0" w:space="0" w:color="auto"/>
        <w:bottom w:val="none" w:sz="0" w:space="0" w:color="auto"/>
        <w:right w:val="none" w:sz="0" w:space="0" w:color="auto"/>
      </w:divBdr>
    </w:div>
    <w:div w:id="663969086">
      <w:bodyDiv w:val="1"/>
      <w:marLeft w:val="0"/>
      <w:marRight w:val="0"/>
      <w:marTop w:val="0"/>
      <w:marBottom w:val="0"/>
      <w:divBdr>
        <w:top w:val="none" w:sz="0" w:space="0" w:color="auto"/>
        <w:left w:val="none" w:sz="0" w:space="0" w:color="auto"/>
        <w:bottom w:val="none" w:sz="0" w:space="0" w:color="auto"/>
        <w:right w:val="none" w:sz="0" w:space="0" w:color="auto"/>
      </w:divBdr>
    </w:div>
    <w:div w:id="837424071">
      <w:bodyDiv w:val="1"/>
      <w:marLeft w:val="0"/>
      <w:marRight w:val="0"/>
      <w:marTop w:val="0"/>
      <w:marBottom w:val="0"/>
      <w:divBdr>
        <w:top w:val="none" w:sz="0" w:space="0" w:color="auto"/>
        <w:left w:val="none" w:sz="0" w:space="0" w:color="auto"/>
        <w:bottom w:val="none" w:sz="0" w:space="0" w:color="auto"/>
        <w:right w:val="none" w:sz="0" w:space="0" w:color="auto"/>
      </w:divBdr>
    </w:div>
    <w:div w:id="985429284">
      <w:bodyDiv w:val="1"/>
      <w:marLeft w:val="0"/>
      <w:marRight w:val="0"/>
      <w:marTop w:val="0"/>
      <w:marBottom w:val="0"/>
      <w:divBdr>
        <w:top w:val="none" w:sz="0" w:space="0" w:color="auto"/>
        <w:left w:val="none" w:sz="0" w:space="0" w:color="auto"/>
        <w:bottom w:val="none" w:sz="0" w:space="0" w:color="auto"/>
        <w:right w:val="none" w:sz="0" w:space="0" w:color="auto"/>
      </w:divBdr>
    </w:div>
    <w:div w:id="1426265817">
      <w:bodyDiv w:val="1"/>
      <w:marLeft w:val="0"/>
      <w:marRight w:val="0"/>
      <w:marTop w:val="0"/>
      <w:marBottom w:val="0"/>
      <w:divBdr>
        <w:top w:val="none" w:sz="0" w:space="0" w:color="auto"/>
        <w:left w:val="none" w:sz="0" w:space="0" w:color="auto"/>
        <w:bottom w:val="none" w:sz="0" w:space="0" w:color="auto"/>
        <w:right w:val="none" w:sz="0" w:space="0" w:color="auto"/>
      </w:divBdr>
    </w:div>
    <w:div w:id="1566985490">
      <w:bodyDiv w:val="1"/>
      <w:marLeft w:val="0"/>
      <w:marRight w:val="0"/>
      <w:marTop w:val="0"/>
      <w:marBottom w:val="0"/>
      <w:divBdr>
        <w:top w:val="none" w:sz="0" w:space="0" w:color="auto"/>
        <w:left w:val="none" w:sz="0" w:space="0" w:color="auto"/>
        <w:bottom w:val="none" w:sz="0" w:space="0" w:color="auto"/>
        <w:right w:val="none" w:sz="0" w:space="0" w:color="auto"/>
      </w:divBdr>
    </w:div>
    <w:div w:id="1820152228">
      <w:bodyDiv w:val="1"/>
      <w:marLeft w:val="0"/>
      <w:marRight w:val="0"/>
      <w:marTop w:val="0"/>
      <w:marBottom w:val="0"/>
      <w:divBdr>
        <w:top w:val="none" w:sz="0" w:space="0" w:color="auto"/>
        <w:left w:val="none" w:sz="0" w:space="0" w:color="auto"/>
        <w:bottom w:val="none" w:sz="0" w:space="0" w:color="auto"/>
        <w:right w:val="none" w:sz="0" w:space="0" w:color="auto"/>
      </w:divBdr>
    </w:div>
    <w:div w:id="1833989034">
      <w:bodyDiv w:val="1"/>
      <w:marLeft w:val="0"/>
      <w:marRight w:val="0"/>
      <w:marTop w:val="0"/>
      <w:marBottom w:val="0"/>
      <w:divBdr>
        <w:top w:val="none" w:sz="0" w:space="0" w:color="auto"/>
        <w:left w:val="none" w:sz="0" w:space="0" w:color="auto"/>
        <w:bottom w:val="none" w:sz="0" w:space="0" w:color="auto"/>
        <w:right w:val="none" w:sz="0" w:space="0" w:color="auto"/>
      </w:divBdr>
    </w:div>
    <w:div w:id="1911840721">
      <w:bodyDiv w:val="1"/>
      <w:marLeft w:val="0"/>
      <w:marRight w:val="0"/>
      <w:marTop w:val="0"/>
      <w:marBottom w:val="0"/>
      <w:divBdr>
        <w:top w:val="none" w:sz="0" w:space="0" w:color="auto"/>
        <w:left w:val="none" w:sz="0" w:space="0" w:color="auto"/>
        <w:bottom w:val="none" w:sz="0" w:space="0" w:color="auto"/>
        <w:right w:val="none" w:sz="0" w:space="0" w:color="auto"/>
      </w:divBdr>
    </w:div>
    <w:div w:id="1941863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799</Words>
  <Characters>5473</Characters>
  <Application>Microsoft Office Word</Application>
  <DocSecurity>0</DocSecurity>
  <Lines>684</Lines>
  <Paragraphs>285</Paragraphs>
  <ScaleCrop>false</ScaleCrop>
  <HeadingPairs>
    <vt:vector size="2" baseType="variant">
      <vt:variant>
        <vt:lpstr>Titel</vt:lpstr>
      </vt:variant>
      <vt:variant>
        <vt:i4>1</vt:i4>
      </vt:variant>
    </vt:vector>
  </HeadingPairs>
  <TitlesOfParts>
    <vt:vector size="1" baseType="lpstr">
      <vt:lpstr>X</vt:lpstr>
    </vt:vector>
  </TitlesOfParts>
  <Company>Design-Guppe</Company>
  <LinksUpToDate>false</LinksUpToDate>
  <CharactersWithSpaces>5987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dc:title>
  <dc:creator>TesterT</dc:creator>
  <cp:lastModifiedBy>Stieghan, Frank</cp:lastModifiedBy>
  <cp:revision>3</cp:revision>
  <cp:lastPrinted>2026-09-08T08:33:00Z</cp:lastPrinted>
  <dcterms:created xsi:type="dcterms:W3CDTF">2026-09-08T08:33:00Z</dcterms:created>
  <dcterms:modified xsi:type="dcterms:W3CDTF">2026-09-08T08:34:00Z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304490482</vt:i4>
  </property>
  <property fmtid="{D5CDD505-2E9C-101B-9397-08002B2CF9AE}" pid="3" name="_NewReviewCycle">
    <vt:lpwstr/>
  </property>
  <property fmtid="{D5CDD505-2E9C-101B-9397-08002B2CF9AE}" pid="4" name="_EmailSubject">
    <vt:lpwstr>PM Verkehrssituation Innen- Altstadt</vt:lpwstr>
  </property>
  <property fmtid="{D5CDD505-2E9C-101B-9397-08002B2CF9AE}" pid="5" name="_AuthorEmail">
    <vt:lpwstr>Frank.Stieghan@koenigslutter.de</vt:lpwstr>
  </property>
  <property fmtid="{D5CDD505-2E9C-101B-9397-08002B2CF9AE}" pid="6" name="_AuthorEmailDisplayName">
    <vt:lpwstr>Stieghan, Frank</vt:lpwstr>
  </property>
  <property fmtid="{D5CDD505-2E9C-101B-9397-08002B2CF9AE}" pid="7" name="_PreviousAdHocReviewCycleID">
    <vt:i4>-193332737</vt:i4>
  </property>
</Properties>
</file>