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E56A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4B841F40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26AFAAF3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C3DF7CE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0587746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4CE47F50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4F4F374" w14:textId="114997DA" w:rsidR="00C50B49" w:rsidRPr="002151B6" w:rsidRDefault="003460ED" w:rsidP="006703CD">
      <w:pPr>
        <w:rPr>
          <w:rFonts w:ascii="Arial" w:hAnsi="Arial" w:cs="Arial"/>
          <w:b/>
          <w:color w:val="27345D"/>
          <w:sz w:val="30"/>
          <w:szCs w:val="30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F36BF9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002D7B">
        <w:rPr>
          <w:rFonts w:ascii="Arial" w:hAnsi="Arial" w:cs="Arial"/>
          <w:b/>
          <w:color w:val="27345D"/>
          <w:sz w:val="30"/>
          <w:szCs w:val="30"/>
        </w:rPr>
        <w:t>256</w:t>
      </w:r>
    </w:p>
    <w:p w14:paraId="742CAFB5" w14:textId="77777777" w:rsidR="00466604" w:rsidRPr="004B1ADD" w:rsidRDefault="00C67115" w:rsidP="004B1ADD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715DBBA5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33F4A3C0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4B3ACB80" w14:textId="18081971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002D7B">
        <w:rPr>
          <w:rFonts w:ascii="Arial" w:hAnsi="Arial" w:cs="Arial"/>
        </w:rPr>
        <w:t>27</w:t>
      </w:r>
      <w:r w:rsidR="00F04893">
        <w:rPr>
          <w:rFonts w:ascii="Arial" w:hAnsi="Arial" w:cs="Arial"/>
        </w:rPr>
        <w:t>.</w:t>
      </w:r>
      <w:r w:rsidR="00002D7B">
        <w:rPr>
          <w:rFonts w:ascii="Arial" w:hAnsi="Arial" w:cs="Arial"/>
        </w:rPr>
        <w:t>10</w:t>
      </w:r>
      <w:r w:rsidR="00F04893">
        <w:rPr>
          <w:rFonts w:ascii="Arial" w:hAnsi="Arial" w:cs="Arial"/>
        </w:rPr>
        <w:t>.</w:t>
      </w:r>
      <w:r w:rsidR="00461F21">
        <w:rPr>
          <w:rFonts w:ascii="Arial" w:hAnsi="Arial" w:cs="Arial"/>
        </w:rPr>
        <w:t>202</w:t>
      </w:r>
      <w:r w:rsidR="00F36BF9">
        <w:rPr>
          <w:rFonts w:ascii="Arial" w:hAnsi="Arial" w:cs="Arial"/>
        </w:rPr>
        <w:t>6</w:t>
      </w:r>
    </w:p>
    <w:p w14:paraId="299DC3AB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24684C9E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5050068A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34C39C44" w14:textId="77777777" w:rsidR="00926898" w:rsidRDefault="00926898" w:rsidP="00011073">
      <w:pPr>
        <w:ind w:right="-567"/>
        <w:jc w:val="both"/>
        <w:rPr>
          <w:rFonts w:ascii="Arial" w:hAnsi="Arial" w:cs="Arial"/>
          <w:b/>
          <w:sz w:val="36"/>
          <w:szCs w:val="36"/>
        </w:rPr>
      </w:pPr>
      <w:r w:rsidRPr="00926898">
        <w:rPr>
          <w:rFonts w:ascii="Arial" w:hAnsi="Arial" w:cs="Arial"/>
          <w:b/>
          <w:sz w:val="36"/>
          <w:szCs w:val="36"/>
        </w:rPr>
        <w:t>Bürgerservice-Box für Stadt Traunstein</w:t>
      </w:r>
      <w:r>
        <w:rPr>
          <w:rFonts w:ascii="Arial" w:hAnsi="Arial" w:cs="Arial"/>
          <w:b/>
          <w:sz w:val="36"/>
          <w:szCs w:val="36"/>
        </w:rPr>
        <w:t xml:space="preserve"> </w:t>
      </w:r>
    </w:p>
    <w:p w14:paraId="0EEED4A6" w14:textId="0F0C25DF" w:rsidR="00011073" w:rsidRDefault="00011073" w:rsidP="00011073">
      <w:pPr>
        <w:ind w:right="-567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16"/>
          <w:szCs w:val="16"/>
        </w:rPr>
        <w:br/>
      </w:r>
      <w:r w:rsidR="00926898" w:rsidRPr="00926898">
        <w:rPr>
          <w:rFonts w:ascii="Arial" w:hAnsi="Arial" w:cs="Arial"/>
          <w:b/>
          <w:sz w:val="28"/>
          <w:szCs w:val="28"/>
        </w:rPr>
        <w:t>Dokumente unabhängig von den Öffnungszeiten des Rathauses abholen</w:t>
      </w:r>
      <w:r w:rsidR="00926898">
        <w:rPr>
          <w:rFonts w:ascii="Arial" w:hAnsi="Arial" w:cs="Arial"/>
          <w:b/>
          <w:sz w:val="28"/>
          <w:szCs w:val="28"/>
        </w:rPr>
        <w:t xml:space="preserve"> </w:t>
      </w:r>
    </w:p>
    <w:p w14:paraId="7B609621" w14:textId="77777777" w:rsidR="00011073" w:rsidRDefault="00011073" w:rsidP="00011073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p w14:paraId="03955108" w14:textId="6B0E4EE3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926898">
        <w:rPr>
          <w:rFonts w:ascii="Arial" w:hAnsi="Arial" w:cs="Arial"/>
        </w:rPr>
        <w:t xml:space="preserve">Die Stadt Traunstein bietet ihren Bürgerinnen und Bürgern </w:t>
      </w:r>
      <w:r w:rsidR="00FE637C">
        <w:rPr>
          <w:rFonts w:ascii="Arial" w:hAnsi="Arial" w:cs="Arial"/>
        </w:rPr>
        <w:t xml:space="preserve">ab sofort </w:t>
      </w:r>
      <w:r w:rsidRPr="00926898">
        <w:rPr>
          <w:rFonts w:ascii="Arial" w:hAnsi="Arial" w:cs="Arial"/>
        </w:rPr>
        <w:t>einen zusätzlichen Weg, Dokumente abzuholen: Gemeinsam mit der Anstalt für Kommunale Datenverarbeitung in Bayern (AKDB) hat die Stadt eine Bürgerservice-Box (BSB) eingerichtet. Traunstein ist damit die erste Kommune im Landkreis Traunstein, die dieses Angebot einführt.</w:t>
      </w:r>
    </w:p>
    <w:p w14:paraId="12525855" w14:textId="14139FEA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926898">
        <w:rPr>
          <w:rFonts w:ascii="Arial" w:hAnsi="Arial" w:cs="Arial"/>
        </w:rPr>
        <w:t xml:space="preserve">Die Bürgerservice-Box steht in einem überdachten Zwischengang am Rathaus und ermöglicht die Abholung unabhängig von den regulären Öffnungszeiten. Zum Start ist vorgesehen, insbesondere Personalausweise und Reisepässe über die Box auszugeben. </w:t>
      </w:r>
      <w:r w:rsidR="00CF73E0">
        <w:rPr>
          <w:rFonts w:ascii="Arial" w:hAnsi="Arial" w:cs="Arial"/>
        </w:rPr>
        <w:t xml:space="preserve">Die Box </w:t>
      </w:r>
      <w:r w:rsidR="00CF73E0" w:rsidRPr="00926898">
        <w:rPr>
          <w:rFonts w:ascii="Arial" w:hAnsi="Arial" w:cs="Arial"/>
        </w:rPr>
        <w:t>soll perspektivisch für weitere Verwaltungsleistungen genutzt werden</w:t>
      </w:r>
    </w:p>
    <w:p w14:paraId="7C135FBC" w14:textId="44E26659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926898">
        <w:rPr>
          <w:rFonts w:ascii="Arial" w:hAnsi="Arial" w:cs="Arial"/>
        </w:rPr>
        <w:t xml:space="preserve">Für Bürgerinnen und Bürger bedeutet die </w:t>
      </w:r>
      <w:r w:rsidR="00A160DA">
        <w:rPr>
          <w:rFonts w:ascii="Arial" w:hAnsi="Arial" w:cs="Arial"/>
        </w:rPr>
        <w:t>Bürgerservice-Box</w:t>
      </w:r>
      <w:r w:rsidRPr="00926898">
        <w:rPr>
          <w:rFonts w:ascii="Arial" w:hAnsi="Arial" w:cs="Arial"/>
        </w:rPr>
        <w:t xml:space="preserve"> mehr Flexibilität bei der Abholung, für die Stadtverwaltung eine Vereinfachung standardisierter Abläufe. Mitarbeite</w:t>
      </w:r>
      <w:r w:rsidR="00FE637C">
        <w:rPr>
          <w:rFonts w:ascii="Arial" w:hAnsi="Arial" w:cs="Arial"/>
        </w:rPr>
        <w:t>rinnen und Mitarbeiter</w:t>
      </w:r>
      <w:r w:rsidRPr="00926898">
        <w:rPr>
          <w:rFonts w:ascii="Arial" w:hAnsi="Arial" w:cs="Arial"/>
        </w:rPr>
        <w:t xml:space="preserve"> können dadurch stärker für persönliche Beratung und andere Aufgaben zur Verfügung stehen.</w:t>
      </w:r>
    </w:p>
    <w:p w14:paraId="0E4CAB9B" w14:textId="33478EB6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926898">
        <w:rPr>
          <w:rFonts w:ascii="Arial" w:hAnsi="Arial" w:cs="Arial"/>
        </w:rPr>
        <w:t xml:space="preserve">Oberbürgermeister Dr. Christian Hümmer: „Mit der Bürgerservice-Box schaffen wir ein zusätzliches Serviceangebot, das sich stärker an den unterschiedlichen zeitlichen Möglichkeiten unserer Bürgerinnen und Bürger orientiert. Gleichzeitig </w:t>
      </w:r>
      <w:r w:rsidRPr="00926898">
        <w:rPr>
          <w:rFonts w:ascii="Arial" w:hAnsi="Arial" w:cs="Arial"/>
        </w:rPr>
        <w:lastRenderedPageBreak/>
        <w:t xml:space="preserve">können wir standardisierte Abläufe effizienter gestalten. Damit verbindet die </w:t>
      </w:r>
      <w:r w:rsidR="00A160DA">
        <w:rPr>
          <w:rFonts w:ascii="Arial" w:hAnsi="Arial" w:cs="Arial"/>
        </w:rPr>
        <w:t>Bürgerservice-Box</w:t>
      </w:r>
      <w:r w:rsidR="00A160DA" w:rsidRPr="00926898">
        <w:rPr>
          <w:rFonts w:ascii="Arial" w:hAnsi="Arial" w:cs="Arial"/>
        </w:rPr>
        <w:t xml:space="preserve"> </w:t>
      </w:r>
      <w:r w:rsidRPr="00926898">
        <w:rPr>
          <w:rFonts w:ascii="Arial" w:hAnsi="Arial" w:cs="Arial"/>
        </w:rPr>
        <w:t>einen konkreten Nutzen für die Bürgerinnen und Bürger mit einem weiteren Schritt bei der Digitalisierung unserer Stadtverwaltung.“</w:t>
      </w:r>
    </w:p>
    <w:p w14:paraId="2E6019F9" w14:textId="77777777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  <w:r w:rsidRPr="00926898">
        <w:rPr>
          <w:rFonts w:ascii="Arial" w:hAnsi="Arial" w:cs="Arial"/>
        </w:rPr>
        <w:t>Die Bürgerservice-Box ist Teil des Digitalisierungskonzepts der Stadt Traunstein und soll perspektivisch für weitere Verwaltungsleistungen genutzt werden.</w:t>
      </w:r>
    </w:p>
    <w:p w14:paraId="37D135EE" w14:textId="77777777" w:rsidR="00926898" w:rsidRPr="00926898" w:rsidRDefault="00926898" w:rsidP="00926898">
      <w:pPr>
        <w:shd w:val="clear" w:color="auto" w:fill="FFFFFF"/>
        <w:tabs>
          <w:tab w:val="clear" w:pos="6237"/>
        </w:tabs>
        <w:spacing w:before="352" w:line="360" w:lineRule="auto"/>
        <w:jc w:val="both"/>
        <w:rPr>
          <w:rFonts w:ascii="Arial" w:hAnsi="Arial" w:cs="Arial"/>
        </w:rPr>
      </w:pPr>
    </w:p>
    <w:p w14:paraId="2BD91AA6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2B584CA5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7386B1B4" w14:textId="77777777" w:rsidR="00F04893" w:rsidRDefault="00F04893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</w:p>
    <w:p w14:paraId="5AB3D761" w14:textId="7581116E" w:rsidR="00FB1E27" w:rsidRPr="002151B6" w:rsidRDefault="00DC24C6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>
        <w:rPr>
          <w:rFonts w:ascii="Arial" w:hAnsi="Arial" w:cs="Arial"/>
          <w:b/>
          <w:color w:val="27345D"/>
        </w:rPr>
        <w:t>Anna</w:t>
      </w:r>
      <w:r w:rsidR="00FB1E27" w:rsidRPr="002151B6">
        <w:rPr>
          <w:rFonts w:ascii="Arial" w:hAnsi="Arial" w:cs="Arial"/>
          <w:b/>
          <w:color w:val="27345D"/>
        </w:rPr>
        <w:t xml:space="preserve"> </w:t>
      </w:r>
      <w:r>
        <w:rPr>
          <w:rFonts w:ascii="Arial" w:hAnsi="Arial" w:cs="Arial"/>
          <w:b/>
          <w:color w:val="27345D"/>
        </w:rPr>
        <w:t>Leitl</w:t>
      </w:r>
    </w:p>
    <w:p w14:paraId="405A7C81" w14:textId="77777777" w:rsidR="002073FE" w:rsidRPr="00575945" w:rsidRDefault="00DC24C6" w:rsidP="002073FE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Leiterin Stabsstelle Presse- und Öffentlichkeitsarbeit </w:t>
      </w:r>
      <w:r w:rsidR="002073FE">
        <w:rPr>
          <w:rFonts w:ascii="Arial" w:hAnsi="Arial" w:cs="Arial"/>
        </w:rPr>
        <w:t>der Großen Kreisstadt Traunstein</w:t>
      </w:r>
    </w:p>
    <w:p w14:paraId="6A6739A7" w14:textId="77777777" w:rsidR="002073FE" w:rsidRDefault="002073FE" w:rsidP="009C5727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sectPr w:rsidR="002073FE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B81AA" w14:textId="77777777" w:rsidR="00D154A2" w:rsidRDefault="00D154A2">
      <w:r>
        <w:separator/>
      </w:r>
    </w:p>
  </w:endnote>
  <w:endnote w:type="continuationSeparator" w:id="0">
    <w:p w14:paraId="51FDFE75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CD47" w14:textId="77777777" w:rsidR="004E59C8" w:rsidRDefault="004E59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70797" w14:textId="77777777" w:rsidR="004E59C8" w:rsidRDefault="004E59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2B39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35E8D903" wp14:editId="40DA2AEC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24C6">
      <w:rPr>
        <w:rFonts w:ascii="Arial" w:hAnsi="Arial"/>
        <w:b/>
        <w:color w:val="27345D"/>
        <w:sz w:val="16"/>
        <w:szCs w:val="16"/>
      </w:rPr>
      <w:t>Anna Leitl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DC24C6">
      <w:rPr>
        <w:rFonts w:ascii="Arial" w:hAnsi="Arial"/>
        <w:color w:val="000000" w:themeColor="text1"/>
        <w:sz w:val="16"/>
        <w:szCs w:val="16"/>
      </w:rPr>
      <w:t>Leiterin Stabsstelle Presse- und Öffentlichkeitsarbeit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der Stadt Traunstein</w:t>
    </w:r>
  </w:p>
  <w:p w14:paraId="0511F9E2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9A1F0D">
      <w:rPr>
        <w:rFonts w:ascii="Arial" w:hAnsi="Arial"/>
        <w:color w:val="000000" w:themeColor="text1"/>
        <w:sz w:val="16"/>
        <w:szCs w:val="16"/>
      </w:rPr>
      <w:t>600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DC24C6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1DAC1437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6D9055E6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BDBB" w14:textId="77777777" w:rsidR="00D154A2" w:rsidRDefault="00D154A2">
      <w:r>
        <w:separator/>
      </w:r>
    </w:p>
  </w:footnote>
  <w:footnote w:type="continuationSeparator" w:id="0">
    <w:p w14:paraId="3AEDE07C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7394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E92F13A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4D0F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9A1F0D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51EE1A4E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4214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4347368E" wp14:editId="1E04B6E3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3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4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6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7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8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0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2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3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8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9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1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1054354323">
    <w:abstractNumId w:val="4"/>
  </w:num>
  <w:num w:numId="2" w16cid:durableId="1306280239">
    <w:abstractNumId w:val="13"/>
  </w:num>
  <w:num w:numId="3" w16cid:durableId="1555241518">
    <w:abstractNumId w:val="8"/>
  </w:num>
  <w:num w:numId="4" w16cid:durableId="1908615062">
    <w:abstractNumId w:val="10"/>
  </w:num>
  <w:num w:numId="5" w16cid:durableId="1107584318">
    <w:abstractNumId w:val="20"/>
  </w:num>
  <w:num w:numId="6" w16cid:durableId="1742167460">
    <w:abstractNumId w:val="2"/>
  </w:num>
  <w:num w:numId="7" w16cid:durableId="176820527">
    <w:abstractNumId w:val="18"/>
  </w:num>
  <w:num w:numId="8" w16cid:durableId="956251905">
    <w:abstractNumId w:val="9"/>
  </w:num>
  <w:num w:numId="9" w16cid:durableId="145098805">
    <w:abstractNumId w:val="12"/>
  </w:num>
  <w:num w:numId="10" w16cid:durableId="661398369">
    <w:abstractNumId w:val="6"/>
  </w:num>
  <w:num w:numId="11" w16cid:durableId="443810152">
    <w:abstractNumId w:val="0"/>
  </w:num>
  <w:num w:numId="12" w16cid:durableId="554590087">
    <w:abstractNumId w:val="11"/>
  </w:num>
  <w:num w:numId="13" w16cid:durableId="1734233983">
    <w:abstractNumId w:val="5"/>
  </w:num>
  <w:num w:numId="14" w16cid:durableId="973295350">
    <w:abstractNumId w:val="3"/>
  </w:num>
  <w:num w:numId="15" w16cid:durableId="1179008992">
    <w:abstractNumId w:val="21"/>
  </w:num>
  <w:num w:numId="16" w16cid:durableId="1828470972">
    <w:abstractNumId w:val="7"/>
  </w:num>
  <w:num w:numId="17" w16cid:durableId="680426343">
    <w:abstractNumId w:val="17"/>
  </w:num>
  <w:num w:numId="18" w16cid:durableId="782068810">
    <w:abstractNumId w:val="14"/>
  </w:num>
  <w:num w:numId="19" w16cid:durableId="591355059">
    <w:abstractNumId w:val="1"/>
  </w:num>
  <w:num w:numId="20" w16cid:durableId="343477472">
    <w:abstractNumId w:val="15"/>
  </w:num>
  <w:num w:numId="21" w16cid:durableId="117800818">
    <w:abstractNumId w:val="16"/>
  </w:num>
  <w:num w:numId="22" w16cid:durableId="8285208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7B"/>
    <w:rsid w:val="00002DA9"/>
    <w:rsid w:val="00002E2B"/>
    <w:rsid w:val="00006140"/>
    <w:rsid w:val="00006C95"/>
    <w:rsid w:val="00011073"/>
    <w:rsid w:val="000118EB"/>
    <w:rsid w:val="00013E3D"/>
    <w:rsid w:val="00015672"/>
    <w:rsid w:val="00015CA9"/>
    <w:rsid w:val="0001720C"/>
    <w:rsid w:val="00017824"/>
    <w:rsid w:val="000179EF"/>
    <w:rsid w:val="000221DC"/>
    <w:rsid w:val="00023D45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809E3"/>
    <w:rsid w:val="00081497"/>
    <w:rsid w:val="00081D35"/>
    <w:rsid w:val="00083F5E"/>
    <w:rsid w:val="0008583E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D6A5B"/>
    <w:rsid w:val="000E33D7"/>
    <w:rsid w:val="000E4D82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567"/>
    <w:rsid w:val="00237A41"/>
    <w:rsid w:val="00241BDE"/>
    <w:rsid w:val="00247BEB"/>
    <w:rsid w:val="0025049B"/>
    <w:rsid w:val="002514CF"/>
    <w:rsid w:val="0025336E"/>
    <w:rsid w:val="00255652"/>
    <w:rsid w:val="00257575"/>
    <w:rsid w:val="002603A4"/>
    <w:rsid w:val="002608F7"/>
    <w:rsid w:val="00260BA7"/>
    <w:rsid w:val="002619D3"/>
    <w:rsid w:val="00262DBB"/>
    <w:rsid w:val="0026401C"/>
    <w:rsid w:val="002653EE"/>
    <w:rsid w:val="00267CF4"/>
    <w:rsid w:val="0027368E"/>
    <w:rsid w:val="002742F6"/>
    <w:rsid w:val="00276442"/>
    <w:rsid w:val="002777CB"/>
    <w:rsid w:val="002808BC"/>
    <w:rsid w:val="0028093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157B"/>
    <w:rsid w:val="002B2862"/>
    <w:rsid w:val="002B2F70"/>
    <w:rsid w:val="002B4453"/>
    <w:rsid w:val="002C48B6"/>
    <w:rsid w:val="002D1D38"/>
    <w:rsid w:val="002D35BE"/>
    <w:rsid w:val="002D54AE"/>
    <w:rsid w:val="002D5CE0"/>
    <w:rsid w:val="002E4858"/>
    <w:rsid w:val="002F2AE0"/>
    <w:rsid w:val="002F382E"/>
    <w:rsid w:val="002F41BC"/>
    <w:rsid w:val="002F5948"/>
    <w:rsid w:val="002F5E93"/>
    <w:rsid w:val="00311F25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703"/>
    <w:rsid w:val="00331631"/>
    <w:rsid w:val="00336121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4F4F"/>
    <w:rsid w:val="004E59C8"/>
    <w:rsid w:val="004E7160"/>
    <w:rsid w:val="004F003C"/>
    <w:rsid w:val="004F299C"/>
    <w:rsid w:val="004F7AD4"/>
    <w:rsid w:val="00500B42"/>
    <w:rsid w:val="00502F11"/>
    <w:rsid w:val="00505DC4"/>
    <w:rsid w:val="00507D27"/>
    <w:rsid w:val="005100B5"/>
    <w:rsid w:val="00513A89"/>
    <w:rsid w:val="00516DE9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365EC"/>
    <w:rsid w:val="007412A4"/>
    <w:rsid w:val="0074188E"/>
    <w:rsid w:val="00742F41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A5A67"/>
    <w:rsid w:val="007B4EF0"/>
    <w:rsid w:val="007B4F7D"/>
    <w:rsid w:val="007B57C8"/>
    <w:rsid w:val="007B614D"/>
    <w:rsid w:val="007B6265"/>
    <w:rsid w:val="007B6D76"/>
    <w:rsid w:val="007C420D"/>
    <w:rsid w:val="007C6CDD"/>
    <w:rsid w:val="007D046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AAC"/>
    <w:rsid w:val="00926898"/>
    <w:rsid w:val="00931EBB"/>
    <w:rsid w:val="009336CE"/>
    <w:rsid w:val="0093685D"/>
    <w:rsid w:val="00942EC5"/>
    <w:rsid w:val="009432F4"/>
    <w:rsid w:val="0094351B"/>
    <w:rsid w:val="00944842"/>
    <w:rsid w:val="00946D3E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A07C8"/>
    <w:rsid w:val="009A1F0D"/>
    <w:rsid w:val="009A2B33"/>
    <w:rsid w:val="009A36F9"/>
    <w:rsid w:val="009A38D8"/>
    <w:rsid w:val="009A60F1"/>
    <w:rsid w:val="009A701F"/>
    <w:rsid w:val="009A741A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29A1"/>
    <w:rsid w:val="00A12237"/>
    <w:rsid w:val="00A12448"/>
    <w:rsid w:val="00A128CF"/>
    <w:rsid w:val="00A160DA"/>
    <w:rsid w:val="00A210AA"/>
    <w:rsid w:val="00A21735"/>
    <w:rsid w:val="00A2194C"/>
    <w:rsid w:val="00A223FA"/>
    <w:rsid w:val="00A25D10"/>
    <w:rsid w:val="00A25DF0"/>
    <w:rsid w:val="00A26F30"/>
    <w:rsid w:val="00A30017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6C68"/>
    <w:rsid w:val="00AC7180"/>
    <w:rsid w:val="00AC7759"/>
    <w:rsid w:val="00AD000A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71CE"/>
    <w:rsid w:val="00CD0370"/>
    <w:rsid w:val="00CD1BAA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3552"/>
    <w:rsid w:val="00CF5309"/>
    <w:rsid w:val="00CF6218"/>
    <w:rsid w:val="00CF73E0"/>
    <w:rsid w:val="00D03409"/>
    <w:rsid w:val="00D04163"/>
    <w:rsid w:val="00D079F3"/>
    <w:rsid w:val="00D13D6C"/>
    <w:rsid w:val="00D154A2"/>
    <w:rsid w:val="00D1603E"/>
    <w:rsid w:val="00D171CC"/>
    <w:rsid w:val="00D17871"/>
    <w:rsid w:val="00D22B4C"/>
    <w:rsid w:val="00D252BF"/>
    <w:rsid w:val="00D259D4"/>
    <w:rsid w:val="00D30461"/>
    <w:rsid w:val="00D30F50"/>
    <w:rsid w:val="00D351B0"/>
    <w:rsid w:val="00D3551D"/>
    <w:rsid w:val="00D36218"/>
    <w:rsid w:val="00D37BF6"/>
    <w:rsid w:val="00D41431"/>
    <w:rsid w:val="00D42375"/>
    <w:rsid w:val="00D433AB"/>
    <w:rsid w:val="00D435ED"/>
    <w:rsid w:val="00D51B50"/>
    <w:rsid w:val="00D51B9F"/>
    <w:rsid w:val="00D52325"/>
    <w:rsid w:val="00D53D79"/>
    <w:rsid w:val="00D547EA"/>
    <w:rsid w:val="00D56916"/>
    <w:rsid w:val="00D61F8E"/>
    <w:rsid w:val="00D63C59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24C6"/>
    <w:rsid w:val="00DC7ED5"/>
    <w:rsid w:val="00DD03A7"/>
    <w:rsid w:val="00DD070C"/>
    <w:rsid w:val="00DD0DBA"/>
    <w:rsid w:val="00DD5B71"/>
    <w:rsid w:val="00DD74D4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E013E8"/>
    <w:rsid w:val="00E01E6B"/>
    <w:rsid w:val="00E05B4F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4AA3"/>
    <w:rsid w:val="00E65201"/>
    <w:rsid w:val="00E67A61"/>
    <w:rsid w:val="00E7063C"/>
    <w:rsid w:val="00E70D1D"/>
    <w:rsid w:val="00E71A01"/>
    <w:rsid w:val="00E738AD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2426"/>
    <w:rsid w:val="00E94FA1"/>
    <w:rsid w:val="00E95651"/>
    <w:rsid w:val="00E9671D"/>
    <w:rsid w:val="00E97596"/>
    <w:rsid w:val="00EA0D66"/>
    <w:rsid w:val="00EA186D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F0A64"/>
    <w:rsid w:val="00F0256E"/>
    <w:rsid w:val="00F02CBA"/>
    <w:rsid w:val="00F02F09"/>
    <w:rsid w:val="00F04893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7F91"/>
    <w:rsid w:val="00F318DF"/>
    <w:rsid w:val="00F34B31"/>
    <w:rsid w:val="00F36A56"/>
    <w:rsid w:val="00F36BF9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35CA"/>
    <w:rsid w:val="00FE5700"/>
    <w:rsid w:val="00FE637C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/>
    <o:shapelayout v:ext="edit">
      <o:idmap v:ext="edit" data="1"/>
    </o:shapelayout>
  </w:shapeDefaults>
  <w:decimalSymbol w:val=","/>
  <w:listSeparator w:val=";"/>
  <w14:docId w14:val="73B9899E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728EA-7D83-45D7-BBE3-81916191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Leitl Anna</cp:lastModifiedBy>
  <cp:revision>6</cp:revision>
  <cp:lastPrinted>2023-06-01T07:38:00Z</cp:lastPrinted>
  <dcterms:created xsi:type="dcterms:W3CDTF">2026-08-28T09:31:00Z</dcterms:created>
  <dcterms:modified xsi:type="dcterms:W3CDTF">2026-10-27T11:33:00Z</dcterms:modified>
</cp:coreProperties>
</file>