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
        <w:gridCol w:w="6262"/>
        <w:gridCol w:w="2278"/>
      </w:tblGrid>
      <w:tr w:rsidR="0007481C" w:rsidRPr="00A36764" w14:paraId="3BBE1B1E" w14:textId="77777777" w:rsidTr="00997220">
        <w:tc>
          <w:tcPr>
            <w:tcW w:w="815" w:type="dxa"/>
            <w:tcBorders>
              <w:top w:val="single" w:sz="4" w:space="0" w:color="auto"/>
            </w:tcBorders>
          </w:tcPr>
          <w:p w14:paraId="2104D2CE" w14:textId="41B81D64" w:rsidR="0007481C" w:rsidRPr="00A36764" w:rsidRDefault="00DF0515" w:rsidP="006455C9">
            <w:pPr>
              <w:pStyle w:val="9berschrift-Fett"/>
              <w:rPr>
                <w:b w:val="0"/>
                <w:sz w:val="22"/>
                <w:szCs w:val="22"/>
              </w:rPr>
            </w:pPr>
            <w:r>
              <w:rPr>
                <w:b w:val="0"/>
                <w:sz w:val="22"/>
                <w:szCs w:val="22"/>
              </w:rPr>
              <w:t xml:space="preserve"> </w:t>
            </w:r>
          </w:p>
        </w:tc>
        <w:tc>
          <w:tcPr>
            <w:tcW w:w="6262" w:type="dxa"/>
            <w:tcBorders>
              <w:top w:val="single" w:sz="4" w:space="0" w:color="auto"/>
            </w:tcBorders>
          </w:tcPr>
          <w:p w14:paraId="5117EE85" w14:textId="77777777" w:rsidR="0007481C" w:rsidRPr="00CC1246" w:rsidRDefault="0007481C" w:rsidP="006455C9">
            <w:pPr>
              <w:pStyle w:val="9berschrift-Fett"/>
              <w:rPr>
                <w:b w:val="0"/>
                <w:sz w:val="22"/>
                <w:szCs w:val="22"/>
              </w:rPr>
            </w:pPr>
          </w:p>
        </w:tc>
        <w:tc>
          <w:tcPr>
            <w:tcW w:w="2278" w:type="dxa"/>
            <w:tcBorders>
              <w:top w:val="single" w:sz="4" w:space="0" w:color="auto"/>
            </w:tcBorders>
          </w:tcPr>
          <w:p w14:paraId="1E263B4F" w14:textId="62260672" w:rsidR="0007481C" w:rsidRPr="00CC1246" w:rsidRDefault="00C442D1" w:rsidP="00996D87">
            <w:pPr>
              <w:pStyle w:val="9berschrift-Fett"/>
              <w:rPr>
                <w:b w:val="0"/>
                <w:sz w:val="22"/>
                <w:szCs w:val="22"/>
              </w:rPr>
            </w:pPr>
            <w:r>
              <w:rPr>
                <w:b w:val="0"/>
                <w:sz w:val="22"/>
                <w:szCs w:val="22"/>
              </w:rPr>
              <w:t>0</w:t>
            </w:r>
            <w:r w:rsidR="00DB7CB9">
              <w:rPr>
                <w:b w:val="0"/>
                <w:sz w:val="22"/>
                <w:szCs w:val="22"/>
              </w:rPr>
              <w:t>3</w:t>
            </w:r>
            <w:r w:rsidR="00065223" w:rsidRPr="00CC1246">
              <w:rPr>
                <w:b w:val="0"/>
                <w:sz w:val="22"/>
                <w:szCs w:val="22"/>
              </w:rPr>
              <w:t xml:space="preserve">. </w:t>
            </w:r>
            <w:r>
              <w:rPr>
                <w:b w:val="0"/>
                <w:sz w:val="22"/>
                <w:szCs w:val="22"/>
              </w:rPr>
              <w:t>September</w:t>
            </w:r>
            <w:r w:rsidR="00065223" w:rsidRPr="00CC1246">
              <w:rPr>
                <w:b w:val="0"/>
                <w:sz w:val="22"/>
                <w:szCs w:val="22"/>
              </w:rPr>
              <w:t xml:space="preserve"> 202</w:t>
            </w:r>
            <w:r w:rsidR="009B3DBD">
              <w:rPr>
                <w:b w:val="0"/>
                <w:sz w:val="22"/>
                <w:szCs w:val="22"/>
              </w:rPr>
              <w:t>6</w:t>
            </w:r>
          </w:p>
        </w:tc>
      </w:tr>
      <w:tr w:rsidR="0007481C" w:rsidRPr="00A36764" w14:paraId="046AF1AC" w14:textId="77777777" w:rsidTr="00997220">
        <w:tc>
          <w:tcPr>
            <w:tcW w:w="815" w:type="dxa"/>
          </w:tcPr>
          <w:p w14:paraId="07232A70" w14:textId="77777777" w:rsidR="0007481C" w:rsidRPr="00A36764" w:rsidRDefault="0007481C" w:rsidP="0007481C">
            <w:pPr>
              <w:pStyle w:val="9berschrift-Fett"/>
              <w:rPr>
                <w:b w:val="0"/>
                <w:sz w:val="22"/>
                <w:szCs w:val="22"/>
              </w:rPr>
            </w:pPr>
          </w:p>
        </w:tc>
        <w:tc>
          <w:tcPr>
            <w:tcW w:w="6262" w:type="dxa"/>
          </w:tcPr>
          <w:p w14:paraId="6B1FCAAD" w14:textId="77777777" w:rsidR="0007481C" w:rsidRPr="00A36764" w:rsidRDefault="0007481C" w:rsidP="0007481C">
            <w:pPr>
              <w:pStyle w:val="9berschrift-Fett"/>
              <w:rPr>
                <w:b w:val="0"/>
                <w:sz w:val="22"/>
                <w:szCs w:val="22"/>
              </w:rPr>
            </w:pPr>
          </w:p>
        </w:tc>
        <w:tc>
          <w:tcPr>
            <w:tcW w:w="2278" w:type="dxa"/>
          </w:tcPr>
          <w:p w14:paraId="3DAF2D55" w14:textId="77777777" w:rsidR="0007481C" w:rsidRPr="00A36764" w:rsidRDefault="0007481C" w:rsidP="00065223">
            <w:pPr>
              <w:rPr>
                <w:rFonts w:ascii="Aptos" w:hAnsi="Aptos"/>
                <w:bCs/>
                <w:sz w:val="22"/>
                <w:szCs w:val="22"/>
              </w:rPr>
            </w:pPr>
          </w:p>
        </w:tc>
      </w:tr>
    </w:tbl>
    <w:p w14:paraId="01F3CF78" w14:textId="7B3B4C63" w:rsidR="00CC1246" w:rsidRDefault="005039FB" w:rsidP="00344FE2">
      <w:pPr>
        <w:spacing w:before="60" w:line="360" w:lineRule="auto"/>
        <w:rPr>
          <w:rFonts w:ascii="Aptos" w:hAnsi="Aptos"/>
          <w:b/>
          <w:sz w:val="28"/>
          <w:szCs w:val="28"/>
        </w:rPr>
      </w:pPr>
      <w:r>
        <w:rPr>
          <w:rFonts w:ascii="Aptos" w:hAnsi="Aptos"/>
          <w:b/>
          <w:sz w:val="28"/>
          <w:szCs w:val="28"/>
        </w:rPr>
        <w:t>Herbstfest 2026 vom 11. bis 13. September</w:t>
      </w:r>
      <w:bookmarkStart w:id="0" w:name="_GoBack"/>
      <w:bookmarkEnd w:id="0"/>
    </w:p>
    <w:p w14:paraId="577A9BA1" w14:textId="77777777" w:rsidR="005039FB" w:rsidRPr="005039FB" w:rsidRDefault="00286674" w:rsidP="005039FB">
      <w:pPr>
        <w:spacing w:before="60" w:line="360" w:lineRule="auto"/>
        <w:rPr>
          <w:rFonts w:ascii="Aptos" w:hAnsi="Aptos"/>
          <w:sz w:val="22"/>
          <w:szCs w:val="22"/>
        </w:rPr>
      </w:pPr>
      <w:r>
        <w:rPr>
          <w:rFonts w:ascii="Aptos" w:hAnsi="Aptos"/>
          <w:b/>
          <w:sz w:val="22"/>
          <w:szCs w:val="22"/>
        </w:rPr>
        <w:t>Hohen Neuendorf</w:t>
      </w:r>
      <w:r w:rsidR="000C3DB4" w:rsidRPr="00EA1911">
        <w:rPr>
          <w:rFonts w:ascii="Aptos" w:hAnsi="Aptos"/>
          <w:b/>
          <w:sz w:val="22"/>
          <w:szCs w:val="22"/>
        </w:rPr>
        <w:t xml:space="preserve"> |</w:t>
      </w:r>
      <w:r w:rsidR="000C3DB4">
        <w:rPr>
          <w:rFonts w:ascii="Aptos" w:hAnsi="Aptos"/>
          <w:sz w:val="22"/>
          <w:szCs w:val="22"/>
        </w:rPr>
        <w:t xml:space="preserve"> </w:t>
      </w:r>
      <w:r w:rsidR="005039FB" w:rsidRPr="005039FB">
        <w:rPr>
          <w:rFonts w:ascii="Aptos" w:hAnsi="Aptos"/>
          <w:sz w:val="22"/>
          <w:szCs w:val="22"/>
        </w:rPr>
        <w:t>Vom 11. bis 13. September 2026 verwandelt sich der Rathausplatz in Hohen Neuendorf wieder in einen lebendigen Treffpunkt für die ganze Familie. Das beliebte Herbstfest lädt dazu ein, gemeinsam zu feiern, zu genießen und ein abwechslungsreiches Wochenende zu verbringen.</w:t>
      </w:r>
    </w:p>
    <w:p w14:paraId="4CB8D44D" w14:textId="76B73C31" w:rsidR="005039FB" w:rsidRDefault="005039FB" w:rsidP="005039FB">
      <w:pPr>
        <w:spacing w:before="60" w:line="360" w:lineRule="auto"/>
        <w:rPr>
          <w:rFonts w:ascii="Aptos" w:hAnsi="Aptos"/>
          <w:sz w:val="22"/>
          <w:szCs w:val="22"/>
        </w:rPr>
      </w:pPr>
      <w:r w:rsidRPr="005039FB">
        <w:rPr>
          <w:rFonts w:ascii="Aptos" w:hAnsi="Aptos"/>
          <w:sz w:val="22"/>
          <w:szCs w:val="22"/>
        </w:rPr>
        <w:t xml:space="preserve">Besuchende erwartet ein buntes Angebot aus Live-Musik, Fahrgeschäften und Kinderattraktionen (Entenangeln, Dosenwerfen, Wasserlaufrollen, Bungee-Trampolin, Riesenrutsche, Riesenrad, Break Dance, Schießbude, Scheibenwischer), Marktständen und vielfältiger Gastronomie. Darüber hinaus präsentieren sich während des gesamten Festwochenendes lokale Vereine und geben Einblicke in ihre Angebote und Aktivitäten. Ob Familienausflug, Treffen mit Freunden oder ein gemütlicher Abend auf dem Festgelände – das Herbstfest bietet für jede und jeden </w:t>
      </w:r>
      <w:r w:rsidR="00E9688D">
        <w:rPr>
          <w:rFonts w:ascii="Aptos" w:hAnsi="Aptos"/>
          <w:sz w:val="22"/>
          <w:szCs w:val="22"/>
        </w:rPr>
        <w:t>ein</w:t>
      </w:r>
      <w:r w:rsidRPr="005039FB">
        <w:rPr>
          <w:rFonts w:ascii="Aptos" w:hAnsi="Aptos"/>
          <w:sz w:val="22"/>
          <w:szCs w:val="22"/>
        </w:rPr>
        <w:t xml:space="preserve"> Erlebnis.</w:t>
      </w:r>
    </w:p>
    <w:p w14:paraId="6EC40F16" w14:textId="77777777" w:rsidR="005039FB" w:rsidRPr="005039FB" w:rsidRDefault="005039FB" w:rsidP="005039FB">
      <w:pPr>
        <w:spacing w:before="60" w:line="360" w:lineRule="auto"/>
        <w:rPr>
          <w:rFonts w:ascii="Aptos" w:hAnsi="Aptos"/>
          <w:b/>
          <w:sz w:val="22"/>
          <w:szCs w:val="22"/>
        </w:rPr>
      </w:pPr>
      <w:r w:rsidRPr="005039FB">
        <w:rPr>
          <w:rFonts w:ascii="Aptos" w:hAnsi="Aptos"/>
          <w:b/>
          <w:sz w:val="22"/>
          <w:szCs w:val="22"/>
        </w:rPr>
        <w:t>Für musikalische Unterhaltung ist an allen Festtagen gesorgt</w:t>
      </w:r>
    </w:p>
    <w:p w14:paraId="417627EB" w14:textId="77777777" w:rsidR="005039FB" w:rsidRPr="005039FB" w:rsidRDefault="005039FB" w:rsidP="005039FB">
      <w:pPr>
        <w:spacing w:before="60" w:line="360" w:lineRule="auto"/>
        <w:rPr>
          <w:rFonts w:ascii="Aptos" w:hAnsi="Aptos"/>
          <w:sz w:val="22"/>
          <w:szCs w:val="22"/>
        </w:rPr>
      </w:pPr>
      <w:r w:rsidRPr="005039FB">
        <w:rPr>
          <w:rFonts w:ascii="Aptos" w:hAnsi="Aptos"/>
          <w:sz w:val="22"/>
          <w:szCs w:val="22"/>
        </w:rPr>
        <w:t xml:space="preserve">Das Bühnenprogramm wird durch Auftritte von Tanz- und Musikschulen aus der Region bereichert, die mit ihren Darbietungen für abwechslungsreiche Unterhaltung sorgen. Am Freitag sorgt die Band </w:t>
      </w:r>
      <w:proofErr w:type="spellStart"/>
      <w:r w:rsidRPr="005039FB">
        <w:rPr>
          <w:rFonts w:ascii="Aptos" w:hAnsi="Aptos"/>
          <w:sz w:val="22"/>
          <w:szCs w:val="22"/>
        </w:rPr>
        <w:t>Bearitone</w:t>
      </w:r>
      <w:proofErr w:type="spellEnd"/>
      <w:r w:rsidRPr="005039FB">
        <w:rPr>
          <w:rFonts w:ascii="Aptos" w:hAnsi="Aptos"/>
          <w:sz w:val="22"/>
          <w:szCs w:val="22"/>
        </w:rPr>
        <w:t xml:space="preserve"> mit einem Live-Auftritt am Abend auf dem Rathausplatz für beste Stimmung.</w:t>
      </w:r>
    </w:p>
    <w:p w14:paraId="54C0D665" w14:textId="77777777" w:rsidR="005039FB" w:rsidRPr="005039FB" w:rsidRDefault="005039FB" w:rsidP="005039FB">
      <w:pPr>
        <w:spacing w:before="60" w:line="360" w:lineRule="auto"/>
        <w:rPr>
          <w:rFonts w:ascii="Aptos" w:hAnsi="Aptos"/>
          <w:sz w:val="22"/>
          <w:szCs w:val="22"/>
        </w:rPr>
      </w:pPr>
      <w:r w:rsidRPr="005039FB">
        <w:rPr>
          <w:rFonts w:ascii="Aptos" w:hAnsi="Aptos"/>
          <w:sz w:val="22"/>
          <w:szCs w:val="22"/>
        </w:rPr>
        <w:t>Am Samstag stehen unter anderem Roby Edwards und Beppo Pohlmann auf der Bühne. Den Höhepunkt des Abends bildet eine ABBA Tribute Show, die die größten Hits der schwedischen Pop-Legenden präsentiert.</w:t>
      </w:r>
    </w:p>
    <w:p w14:paraId="4E9840F4" w14:textId="7D983712" w:rsidR="005039FB" w:rsidRPr="005039FB" w:rsidRDefault="005039FB" w:rsidP="005039FB">
      <w:pPr>
        <w:spacing w:before="60" w:line="360" w:lineRule="auto"/>
        <w:rPr>
          <w:rFonts w:ascii="Aptos" w:hAnsi="Aptos"/>
          <w:sz w:val="22"/>
          <w:szCs w:val="22"/>
        </w:rPr>
      </w:pPr>
      <w:r w:rsidRPr="005039FB">
        <w:rPr>
          <w:rFonts w:ascii="Aptos" w:hAnsi="Aptos"/>
          <w:sz w:val="22"/>
          <w:szCs w:val="22"/>
        </w:rPr>
        <w:t>Am Sonntag erwartet die Besucherinnen und Besucher eine unterhaltsame Zaubershow. Zu den Höhepunkten des Tages zählt außerdem der Auftritt von Kevin Neon, der mit seiner Live Performance für einen stimmungsvollen Ausklang des Festwochenendes sorgt.</w:t>
      </w:r>
    </w:p>
    <w:p w14:paraId="27CA50B8" w14:textId="26C4934A" w:rsidR="005039FB" w:rsidRPr="002F4E4F" w:rsidRDefault="005039FB" w:rsidP="005039FB">
      <w:pPr>
        <w:spacing w:before="60" w:line="360" w:lineRule="auto"/>
        <w:rPr>
          <w:rFonts w:ascii="Aptos" w:hAnsi="Aptos"/>
          <w:b/>
          <w:sz w:val="22"/>
          <w:szCs w:val="22"/>
        </w:rPr>
      </w:pPr>
      <w:r w:rsidRPr="005039FB">
        <w:rPr>
          <w:rFonts w:ascii="Aptos" w:hAnsi="Aptos"/>
          <w:b/>
          <w:sz w:val="22"/>
          <w:szCs w:val="22"/>
        </w:rPr>
        <w:t>Öffnungszeiten</w:t>
      </w:r>
    </w:p>
    <w:p w14:paraId="17876156" w14:textId="77777777" w:rsidR="005039FB" w:rsidRPr="005039FB" w:rsidRDefault="005039FB" w:rsidP="005039FB">
      <w:pPr>
        <w:spacing w:before="60" w:line="360" w:lineRule="auto"/>
        <w:rPr>
          <w:rFonts w:ascii="Aptos" w:hAnsi="Aptos"/>
          <w:sz w:val="22"/>
          <w:szCs w:val="22"/>
        </w:rPr>
      </w:pPr>
      <w:r w:rsidRPr="005039FB">
        <w:rPr>
          <w:rFonts w:ascii="Aptos" w:hAnsi="Aptos"/>
          <w:sz w:val="22"/>
          <w:szCs w:val="22"/>
        </w:rPr>
        <w:t xml:space="preserve">• Freitag, 11. September: 16 bis 24 Uhr </w:t>
      </w:r>
    </w:p>
    <w:p w14:paraId="3FADE673" w14:textId="77777777" w:rsidR="005039FB" w:rsidRPr="005039FB" w:rsidRDefault="005039FB" w:rsidP="005039FB">
      <w:pPr>
        <w:spacing w:before="60" w:line="360" w:lineRule="auto"/>
        <w:rPr>
          <w:rFonts w:ascii="Aptos" w:hAnsi="Aptos"/>
          <w:sz w:val="22"/>
          <w:szCs w:val="22"/>
        </w:rPr>
      </w:pPr>
      <w:r w:rsidRPr="005039FB">
        <w:rPr>
          <w:rFonts w:ascii="Aptos" w:hAnsi="Aptos"/>
          <w:sz w:val="22"/>
          <w:szCs w:val="22"/>
        </w:rPr>
        <w:t xml:space="preserve">• Samstag, 12. September: 12 bis 24 Uhr </w:t>
      </w:r>
    </w:p>
    <w:p w14:paraId="0D6EAB30" w14:textId="77777777" w:rsidR="005039FB" w:rsidRPr="005039FB" w:rsidRDefault="005039FB" w:rsidP="005039FB">
      <w:pPr>
        <w:spacing w:before="60" w:line="360" w:lineRule="auto"/>
        <w:rPr>
          <w:rFonts w:ascii="Aptos" w:hAnsi="Aptos"/>
          <w:sz w:val="22"/>
          <w:szCs w:val="22"/>
        </w:rPr>
      </w:pPr>
      <w:r w:rsidRPr="005039FB">
        <w:rPr>
          <w:rFonts w:ascii="Aptos" w:hAnsi="Aptos"/>
          <w:sz w:val="22"/>
          <w:szCs w:val="22"/>
        </w:rPr>
        <w:t xml:space="preserve">• Sonntag, 13. September: 11 bis 18 Uhr </w:t>
      </w:r>
    </w:p>
    <w:p w14:paraId="6EB39DC9" w14:textId="77777777" w:rsidR="00F55DC5" w:rsidRDefault="00F55DC5" w:rsidP="005039FB">
      <w:pPr>
        <w:spacing w:before="60" w:line="360" w:lineRule="auto"/>
        <w:rPr>
          <w:rFonts w:ascii="Aptos" w:hAnsi="Aptos"/>
          <w:b/>
          <w:sz w:val="22"/>
          <w:szCs w:val="22"/>
        </w:rPr>
      </w:pPr>
    </w:p>
    <w:p w14:paraId="263C49D2" w14:textId="67500538" w:rsidR="00B42432" w:rsidRDefault="00B42432" w:rsidP="005039FB">
      <w:pPr>
        <w:spacing w:before="60" w:line="360" w:lineRule="auto"/>
        <w:rPr>
          <w:rFonts w:ascii="Aptos" w:hAnsi="Aptos"/>
          <w:b/>
          <w:sz w:val="22"/>
          <w:szCs w:val="22"/>
        </w:rPr>
      </w:pPr>
      <w:r w:rsidRPr="00B42432">
        <w:rPr>
          <w:rFonts w:ascii="Aptos" w:hAnsi="Aptos"/>
          <w:b/>
          <w:sz w:val="22"/>
          <w:szCs w:val="22"/>
        </w:rPr>
        <w:lastRenderedPageBreak/>
        <w:t>Kaufbecher-System wird fortgeführt</w:t>
      </w:r>
    </w:p>
    <w:p w14:paraId="0C15A13E" w14:textId="77777777" w:rsidR="00F55DC5" w:rsidRDefault="00F55DC5" w:rsidP="005039FB">
      <w:pPr>
        <w:spacing w:before="60" w:line="360" w:lineRule="auto"/>
        <w:rPr>
          <w:rFonts w:ascii="Aptos" w:hAnsi="Aptos"/>
          <w:sz w:val="22"/>
          <w:szCs w:val="22"/>
        </w:rPr>
      </w:pPr>
      <w:r>
        <w:rPr>
          <w:rFonts w:ascii="Aptos" w:hAnsi="Aptos"/>
          <w:sz w:val="22"/>
          <w:szCs w:val="22"/>
        </w:rPr>
        <w:t>D</w:t>
      </w:r>
      <w:r w:rsidRPr="005039FB">
        <w:rPr>
          <w:rFonts w:ascii="Aptos" w:hAnsi="Aptos"/>
          <w:sz w:val="22"/>
          <w:szCs w:val="22"/>
        </w:rPr>
        <w:t>ie Organisation und Durchführung des Herbstfestes übernimmt die Cottbuser Brauhaus GmbH Fürst Pückler-</w:t>
      </w:r>
      <w:proofErr w:type="spellStart"/>
      <w:r w:rsidRPr="005039FB">
        <w:rPr>
          <w:rFonts w:ascii="Aptos" w:hAnsi="Aptos"/>
          <w:sz w:val="22"/>
          <w:szCs w:val="22"/>
        </w:rPr>
        <w:t>Muskau</w:t>
      </w:r>
      <w:proofErr w:type="spellEnd"/>
      <w:r w:rsidRPr="005039FB">
        <w:rPr>
          <w:rFonts w:ascii="Aptos" w:hAnsi="Aptos"/>
          <w:sz w:val="22"/>
          <w:szCs w:val="22"/>
        </w:rPr>
        <w:t xml:space="preserve"> als veranstaltende Agentur. </w:t>
      </w:r>
    </w:p>
    <w:p w14:paraId="532C5EF1" w14:textId="29285A1C" w:rsidR="005039FB" w:rsidRDefault="005039FB" w:rsidP="005039FB">
      <w:pPr>
        <w:spacing w:before="60" w:line="360" w:lineRule="auto"/>
        <w:rPr>
          <w:rFonts w:ascii="Aptos" w:hAnsi="Aptos"/>
          <w:sz w:val="22"/>
          <w:szCs w:val="22"/>
        </w:rPr>
      </w:pPr>
      <w:r w:rsidRPr="005039FB">
        <w:rPr>
          <w:rFonts w:ascii="Aptos" w:hAnsi="Aptos"/>
          <w:sz w:val="22"/>
          <w:szCs w:val="22"/>
        </w:rPr>
        <w:t xml:space="preserve">Auch in diesem Jahr wird wieder das Kaufbecher-System angewendet. Einmalig wird für 2 Euro ein Becher an den Ständen käuflich erworben. Dieser Becher kann dann am gesamten Wochenende flexibel an allen Ständen genutzt werden. Es gibt keine Rückgabe. Bereits im Vorjahr auf dem Herbstfest gekaufte Becher können mitgebracht und erneut verwendet werden. </w:t>
      </w:r>
    </w:p>
    <w:p w14:paraId="7A8824BF" w14:textId="77777777" w:rsidR="005039FB" w:rsidRDefault="005039FB" w:rsidP="005039FB">
      <w:pPr>
        <w:spacing w:before="60" w:line="360" w:lineRule="auto"/>
        <w:rPr>
          <w:rFonts w:ascii="Aptos" w:hAnsi="Aptos"/>
          <w:b/>
          <w:sz w:val="22"/>
          <w:szCs w:val="22"/>
        </w:rPr>
      </w:pPr>
      <w:r w:rsidRPr="005039FB">
        <w:rPr>
          <w:rFonts w:ascii="Aptos" w:hAnsi="Aptos"/>
          <w:b/>
          <w:sz w:val="22"/>
          <w:szCs w:val="22"/>
        </w:rPr>
        <w:t>Anreise ohne Auto wird empfohlen</w:t>
      </w:r>
    </w:p>
    <w:p w14:paraId="26D038F0" w14:textId="60D22FFF" w:rsidR="005039FB" w:rsidRPr="005039FB" w:rsidRDefault="005039FB" w:rsidP="005039FB">
      <w:pPr>
        <w:spacing w:before="60" w:line="360" w:lineRule="auto"/>
        <w:rPr>
          <w:rFonts w:ascii="Aptos" w:hAnsi="Aptos"/>
          <w:b/>
          <w:sz w:val="22"/>
          <w:szCs w:val="22"/>
        </w:rPr>
      </w:pPr>
      <w:r w:rsidRPr="005039FB">
        <w:rPr>
          <w:rFonts w:ascii="Aptos" w:hAnsi="Aptos"/>
          <w:sz w:val="22"/>
          <w:szCs w:val="22"/>
        </w:rPr>
        <w:t>Da es im Innenstadtbereich nur wenige Parkmöglichkeiten gibt und die Parkplätze am Rathaus bereits ab dem 7. September aufgrund der Aufbauarbeiten für das Herbstfest gesperrt sind, wird allen Besuchenden die Anreise mit Bus und Bahn, zu Fuß oder mit dem Fahrrad empfohlen. Die Triftstraße wird für das gesamte Festwochenende vollständig gesperrt. Die Waldstraße ist während dieser Zeit nur als Einbahnstraße befahrbar.</w:t>
      </w:r>
    </w:p>
    <w:p w14:paraId="50CCCA2C" w14:textId="788089D9" w:rsidR="000C3DB4" w:rsidRPr="000C3DB4" w:rsidRDefault="000C3DB4" w:rsidP="002B273B">
      <w:pPr>
        <w:spacing w:before="60" w:line="360" w:lineRule="auto"/>
        <w:rPr>
          <w:rFonts w:ascii="Aptos" w:hAnsi="Aptos"/>
          <w:sz w:val="22"/>
          <w:szCs w:val="22"/>
        </w:rPr>
      </w:pPr>
    </w:p>
    <w:p w14:paraId="5B74D6AB" w14:textId="77777777" w:rsidR="000C3DB4" w:rsidRPr="000C3DB4" w:rsidRDefault="000C3DB4" w:rsidP="000C3DB4">
      <w:pPr>
        <w:spacing w:line="264" w:lineRule="auto"/>
        <w:rPr>
          <w:rFonts w:ascii="Aptos" w:hAnsi="Aptos"/>
          <w:sz w:val="22"/>
          <w:szCs w:val="22"/>
        </w:rPr>
      </w:pPr>
    </w:p>
    <w:p w14:paraId="496F20ED" w14:textId="14532662" w:rsidR="006E4EBE" w:rsidRDefault="006E4EBE" w:rsidP="000C3DB4">
      <w:pPr>
        <w:spacing w:line="264" w:lineRule="auto"/>
        <w:rPr>
          <w:rFonts w:ascii="Aptos" w:hAnsi="Aptos"/>
          <w:sz w:val="22"/>
          <w:szCs w:val="22"/>
        </w:rPr>
      </w:pPr>
    </w:p>
    <w:p w14:paraId="29512D56" w14:textId="29735DDD" w:rsidR="00661A63" w:rsidRPr="009B3DBD" w:rsidRDefault="009441AA" w:rsidP="009B3DBD">
      <w:pPr>
        <w:spacing w:line="264" w:lineRule="auto"/>
        <w:rPr>
          <w:rFonts w:ascii="Aptos" w:hAnsi="Aptos"/>
          <w:sz w:val="22"/>
          <w:szCs w:val="22"/>
        </w:rPr>
      </w:pPr>
      <w:r w:rsidRPr="00CC1246">
        <w:rPr>
          <w:rFonts w:ascii="Aptos" w:hAnsi="Aptos"/>
          <w:noProof/>
          <w:sz w:val="22"/>
          <w:szCs w:val="22"/>
        </w:rPr>
        <w:drawing>
          <wp:anchor distT="0" distB="0" distL="114300" distR="114300" simplePos="0" relativeHeight="251658240" behindDoc="0" locked="0" layoutInCell="1" allowOverlap="1" wp14:anchorId="145ECBFD" wp14:editId="1D925F64">
            <wp:simplePos x="0" y="0"/>
            <wp:positionH relativeFrom="margin">
              <wp:align>right</wp:align>
            </wp:positionH>
            <wp:positionV relativeFrom="paragraph">
              <wp:posOffset>1270</wp:posOffset>
            </wp:positionV>
            <wp:extent cx="1866900" cy="1143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66900" cy="1143000"/>
                    </a:xfrm>
                    <a:prstGeom prst="rect">
                      <a:avLst/>
                    </a:prstGeom>
                    <a:noFill/>
                  </pic:spPr>
                </pic:pic>
              </a:graphicData>
            </a:graphic>
            <wp14:sizeRelH relativeFrom="page">
              <wp14:pctWidth>0</wp14:pctWidth>
            </wp14:sizeRelH>
            <wp14:sizeRelV relativeFrom="page">
              <wp14:pctHeight>0</wp14:pctHeight>
            </wp14:sizeRelV>
          </wp:anchor>
        </w:drawing>
      </w:r>
    </w:p>
    <w:p w14:paraId="20C3D8BF" w14:textId="77777777" w:rsidR="00277577" w:rsidRPr="00B1122F" w:rsidRDefault="002E2562" w:rsidP="00DC160D">
      <w:pPr>
        <w:spacing w:before="60" w:line="264" w:lineRule="auto"/>
        <w:rPr>
          <w:rFonts w:ascii="Aptos" w:hAnsi="Aptos"/>
          <w:i/>
          <w:sz w:val="22"/>
          <w:szCs w:val="22"/>
        </w:rPr>
      </w:pPr>
      <w:r w:rsidRPr="00B1122F">
        <w:rPr>
          <w:rFonts w:ascii="Aptos" w:hAnsi="Aptos"/>
          <w:i/>
          <w:sz w:val="22"/>
          <w:szCs w:val="22"/>
        </w:rPr>
        <w:t>Kontakt: presse@hohen-neuendorf.de</w:t>
      </w:r>
    </w:p>
    <w:sectPr w:rsidR="00277577" w:rsidRPr="00B1122F" w:rsidSect="00BD5F4E">
      <w:footerReference w:type="default" r:id="rId8"/>
      <w:headerReference w:type="first" r:id="rId9"/>
      <w:footerReference w:type="first" r:id="rId10"/>
      <w:type w:val="oddPage"/>
      <w:pgSz w:w="11907" w:h="16840" w:code="9"/>
      <w:pgMar w:top="851" w:right="1134" w:bottom="816" w:left="1418" w:header="624"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E8141F" w14:textId="77777777" w:rsidR="00607616" w:rsidRDefault="00607616">
      <w:r>
        <w:separator/>
      </w:r>
    </w:p>
  </w:endnote>
  <w:endnote w:type="continuationSeparator" w:id="0">
    <w:p w14:paraId="2B304EE5" w14:textId="77777777" w:rsidR="00607616" w:rsidRDefault="00607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Narrow">
    <w:altName w:val="Calibri"/>
    <w:charset w:val="00"/>
    <w:family w:val="swiss"/>
    <w:pitch w:val="variable"/>
    <w:sig w:usb0="00000003"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28" w:type="dxa"/>
      <w:tblInd w:w="28" w:type="dxa"/>
      <w:tblLayout w:type="fixed"/>
      <w:tblCellMar>
        <w:left w:w="28" w:type="dxa"/>
        <w:right w:w="28" w:type="dxa"/>
      </w:tblCellMar>
      <w:tblLook w:val="0000" w:firstRow="0" w:lastRow="0" w:firstColumn="0" w:lastColumn="0" w:noHBand="0" w:noVBand="0"/>
    </w:tblPr>
    <w:tblGrid>
      <w:gridCol w:w="2734"/>
      <w:gridCol w:w="2735"/>
      <w:gridCol w:w="2735"/>
      <w:gridCol w:w="1124"/>
    </w:tblGrid>
    <w:tr w:rsidR="00607616" w:rsidRPr="00F22679" w14:paraId="689588A3" w14:textId="77777777" w:rsidTr="00ED6B18">
      <w:trPr>
        <w:gridAfter w:val="1"/>
        <w:wAfter w:w="1124" w:type="dxa"/>
        <w:trHeight w:hRule="exact" w:val="567"/>
      </w:trPr>
      <w:tc>
        <w:tcPr>
          <w:tcW w:w="2734" w:type="dxa"/>
          <w:tcMar>
            <w:left w:w="0" w:type="dxa"/>
            <w:bottom w:w="57" w:type="dxa"/>
            <w:right w:w="0" w:type="dxa"/>
          </w:tcMar>
          <w:vAlign w:val="bottom"/>
        </w:tcPr>
        <w:p w14:paraId="3DF979E4" w14:textId="77777777" w:rsidR="00607616" w:rsidRPr="00F22679" w:rsidRDefault="00607616" w:rsidP="0072487C">
          <w:pPr>
            <w:pStyle w:val="6b-Infoblock-ZeileninhaltFett"/>
            <w:rPr>
              <w:color w:val="777776"/>
            </w:rPr>
          </w:pPr>
        </w:p>
      </w:tc>
      <w:tc>
        <w:tcPr>
          <w:tcW w:w="2735" w:type="dxa"/>
          <w:tcMar>
            <w:left w:w="0" w:type="dxa"/>
            <w:bottom w:w="57" w:type="dxa"/>
            <w:right w:w="0" w:type="dxa"/>
          </w:tcMar>
          <w:vAlign w:val="bottom"/>
        </w:tcPr>
        <w:p w14:paraId="26C600DD" w14:textId="77777777" w:rsidR="00607616" w:rsidRPr="00F22679" w:rsidRDefault="00607616" w:rsidP="0072487C">
          <w:pPr>
            <w:pStyle w:val="6b-Infoblock-ZeileninhaltFett"/>
            <w:rPr>
              <w:color w:val="777776"/>
            </w:rPr>
          </w:pPr>
        </w:p>
      </w:tc>
      <w:tc>
        <w:tcPr>
          <w:tcW w:w="2735" w:type="dxa"/>
          <w:tcMar>
            <w:left w:w="0" w:type="dxa"/>
            <w:bottom w:w="57" w:type="dxa"/>
            <w:right w:w="0" w:type="dxa"/>
          </w:tcMar>
          <w:vAlign w:val="bottom"/>
        </w:tcPr>
        <w:p w14:paraId="151BDA61" w14:textId="77777777" w:rsidR="00607616" w:rsidRPr="00F22679" w:rsidRDefault="00607616" w:rsidP="0072487C">
          <w:pPr>
            <w:pStyle w:val="6b-Infoblock-ZeileninhaltFett"/>
            <w:rPr>
              <w:color w:val="777776"/>
            </w:rPr>
          </w:pPr>
        </w:p>
      </w:tc>
    </w:tr>
    <w:tr w:rsidR="00607616" w:rsidRPr="00F22679" w14:paraId="7EA005CA" w14:textId="77777777" w:rsidTr="00982126">
      <w:trPr>
        <w:trHeight w:val="241"/>
      </w:trPr>
      <w:tc>
        <w:tcPr>
          <w:tcW w:w="2734" w:type="dxa"/>
          <w:tcMar>
            <w:left w:w="0" w:type="dxa"/>
            <w:right w:w="0" w:type="dxa"/>
          </w:tcMar>
        </w:tcPr>
        <w:p w14:paraId="4BA7C768" w14:textId="77777777" w:rsidR="00607616" w:rsidRPr="00F22679" w:rsidRDefault="00607616" w:rsidP="0072487C">
          <w:pPr>
            <w:pStyle w:val="6a-Infoblock-ZelleninhaltRegular"/>
            <w:tabs>
              <w:tab w:val="clear" w:pos="340"/>
              <w:tab w:val="left" w:pos="681"/>
            </w:tabs>
            <w:rPr>
              <w:color w:val="777776"/>
            </w:rPr>
          </w:pPr>
        </w:p>
      </w:tc>
      <w:tc>
        <w:tcPr>
          <w:tcW w:w="2735" w:type="dxa"/>
          <w:tcMar>
            <w:left w:w="0" w:type="dxa"/>
            <w:right w:w="0" w:type="dxa"/>
          </w:tcMar>
        </w:tcPr>
        <w:p w14:paraId="7E99B3B9" w14:textId="77777777" w:rsidR="00607616" w:rsidRPr="00F22679" w:rsidRDefault="00607616" w:rsidP="0072487C">
          <w:pPr>
            <w:pStyle w:val="6a-Infoblock-ZelleninhaltRegular"/>
            <w:tabs>
              <w:tab w:val="clear" w:pos="340"/>
              <w:tab w:val="left" w:pos="542"/>
            </w:tabs>
            <w:rPr>
              <w:color w:val="777776"/>
            </w:rPr>
          </w:pPr>
        </w:p>
      </w:tc>
      <w:tc>
        <w:tcPr>
          <w:tcW w:w="2735" w:type="dxa"/>
          <w:tcMar>
            <w:left w:w="0" w:type="dxa"/>
            <w:right w:w="0" w:type="dxa"/>
          </w:tcMar>
        </w:tcPr>
        <w:p w14:paraId="6990C354" w14:textId="77777777" w:rsidR="00607616" w:rsidRPr="00F22679" w:rsidRDefault="00607616" w:rsidP="0072487C">
          <w:pPr>
            <w:pStyle w:val="6a-Infoblock-ZelleninhaltRegular"/>
            <w:tabs>
              <w:tab w:val="clear" w:pos="340"/>
              <w:tab w:val="left" w:pos="536"/>
            </w:tabs>
            <w:rPr>
              <w:color w:val="777776"/>
            </w:rPr>
          </w:pPr>
        </w:p>
      </w:tc>
      <w:tc>
        <w:tcPr>
          <w:tcW w:w="1124" w:type="dxa"/>
          <w:vAlign w:val="bottom"/>
        </w:tcPr>
        <w:p w14:paraId="71A268EB" w14:textId="0A126E3A" w:rsidR="00607616" w:rsidRPr="00F22679" w:rsidRDefault="00607616" w:rsidP="0072487C">
          <w:pPr>
            <w:pStyle w:val="6a-Infoblock-ZelleninhaltRegular"/>
            <w:tabs>
              <w:tab w:val="clear" w:pos="340"/>
            </w:tabs>
            <w:jc w:val="right"/>
            <w:rPr>
              <w:color w:val="777776"/>
            </w:rPr>
          </w:pPr>
          <w:r w:rsidRPr="00F22679">
            <w:rPr>
              <w:color w:val="777776"/>
            </w:rPr>
            <w:t xml:space="preserve">Seite </w:t>
          </w:r>
          <w:r w:rsidRPr="00F22679">
            <w:rPr>
              <w:color w:val="777776"/>
            </w:rPr>
            <w:fldChar w:fldCharType="begin"/>
          </w:r>
          <w:r w:rsidRPr="00F22679">
            <w:rPr>
              <w:color w:val="777776"/>
            </w:rPr>
            <w:instrText xml:space="preserve"> PAGE </w:instrText>
          </w:r>
          <w:r w:rsidRPr="00F22679">
            <w:rPr>
              <w:color w:val="777776"/>
            </w:rPr>
            <w:fldChar w:fldCharType="separate"/>
          </w:r>
          <w:r>
            <w:rPr>
              <w:noProof/>
              <w:color w:val="777776"/>
            </w:rPr>
            <w:t>2</w:t>
          </w:r>
          <w:r w:rsidRPr="00F22679">
            <w:rPr>
              <w:color w:val="777776"/>
            </w:rPr>
            <w:fldChar w:fldCharType="end"/>
          </w:r>
          <w:r w:rsidRPr="00F22679">
            <w:rPr>
              <w:color w:val="777776"/>
            </w:rPr>
            <w:t xml:space="preserve"> von </w:t>
          </w:r>
          <w:r w:rsidRPr="00F22679">
            <w:rPr>
              <w:color w:val="777776"/>
            </w:rPr>
            <w:fldChar w:fldCharType="begin"/>
          </w:r>
          <w:r w:rsidRPr="00F22679">
            <w:rPr>
              <w:color w:val="777776"/>
            </w:rPr>
            <w:instrText xml:space="preserve"> SECTIONPAGES  \* ARABIC  \* MERGEFORMAT </w:instrText>
          </w:r>
          <w:r w:rsidRPr="00F22679">
            <w:rPr>
              <w:color w:val="777776"/>
            </w:rPr>
            <w:fldChar w:fldCharType="separate"/>
          </w:r>
          <w:r w:rsidR="00DB7CB9">
            <w:rPr>
              <w:noProof/>
              <w:color w:val="777776"/>
            </w:rPr>
            <w:t>2</w:t>
          </w:r>
          <w:r w:rsidRPr="00F22679">
            <w:rPr>
              <w:color w:val="777776"/>
            </w:rPr>
            <w:fldChar w:fldCharType="end"/>
          </w:r>
        </w:p>
      </w:tc>
    </w:tr>
  </w:tbl>
  <w:p w14:paraId="5C0B117D" w14:textId="77777777" w:rsidR="00607616" w:rsidRDefault="00607616" w:rsidP="00982126">
    <w:pPr>
      <w:rPr>
        <w:sz w:val="6"/>
        <w:szCs w:val="6"/>
      </w:rPr>
    </w:pPr>
  </w:p>
  <w:p w14:paraId="2FAAD309" w14:textId="77777777" w:rsidR="00607616" w:rsidRDefault="006076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28" w:type="dxa"/>
      <w:tblInd w:w="28" w:type="dxa"/>
      <w:tblLayout w:type="fixed"/>
      <w:tblCellMar>
        <w:left w:w="28" w:type="dxa"/>
        <w:right w:w="28" w:type="dxa"/>
      </w:tblCellMar>
      <w:tblLook w:val="0000" w:firstRow="0" w:lastRow="0" w:firstColumn="0" w:lastColumn="0" w:noHBand="0" w:noVBand="0"/>
    </w:tblPr>
    <w:tblGrid>
      <w:gridCol w:w="2734"/>
      <w:gridCol w:w="2735"/>
      <w:gridCol w:w="2735"/>
      <w:gridCol w:w="1124"/>
    </w:tblGrid>
    <w:tr w:rsidR="00607616" w:rsidRPr="00F22679" w14:paraId="7C95E1D5" w14:textId="77777777" w:rsidTr="00F22679">
      <w:trPr>
        <w:gridAfter w:val="1"/>
        <w:wAfter w:w="1124" w:type="dxa"/>
        <w:trHeight w:hRule="exact" w:val="567"/>
      </w:trPr>
      <w:tc>
        <w:tcPr>
          <w:tcW w:w="2734" w:type="dxa"/>
          <w:tcMar>
            <w:left w:w="0" w:type="dxa"/>
            <w:bottom w:w="57" w:type="dxa"/>
            <w:right w:w="0" w:type="dxa"/>
          </w:tcMar>
          <w:vAlign w:val="bottom"/>
        </w:tcPr>
        <w:p w14:paraId="0780B8D4" w14:textId="77777777" w:rsidR="00607616" w:rsidRPr="00F22679" w:rsidRDefault="00607616" w:rsidP="0030229C">
          <w:pPr>
            <w:pStyle w:val="6b-Infoblock-ZeileninhaltFett"/>
            <w:rPr>
              <w:color w:val="777776"/>
            </w:rPr>
          </w:pPr>
        </w:p>
      </w:tc>
      <w:tc>
        <w:tcPr>
          <w:tcW w:w="2735" w:type="dxa"/>
          <w:tcMar>
            <w:left w:w="0" w:type="dxa"/>
            <w:bottom w:w="57" w:type="dxa"/>
            <w:right w:w="0" w:type="dxa"/>
          </w:tcMar>
          <w:vAlign w:val="bottom"/>
        </w:tcPr>
        <w:p w14:paraId="703F5E47" w14:textId="77777777" w:rsidR="00607616" w:rsidRPr="00F22679" w:rsidRDefault="00607616" w:rsidP="0030229C">
          <w:pPr>
            <w:pStyle w:val="6b-Infoblock-ZeileninhaltFett"/>
            <w:rPr>
              <w:color w:val="777776"/>
            </w:rPr>
          </w:pPr>
        </w:p>
      </w:tc>
      <w:tc>
        <w:tcPr>
          <w:tcW w:w="2735" w:type="dxa"/>
          <w:tcMar>
            <w:left w:w="0" w:type="dxa"/>
            <w:bottom w:w="57" w:type="dxa"/>
            <w:right w:w="0" w:type="dxa"/>
          </w:tcMar>
          <w:vAlign w:val="bottom"/>
        </w:tcPr>
        <w:p w14:paraId="4A10ABA6" w14:textId="77777777" w:rsidR="00607616" w:rsidRPr="00F22679" w:rsidRDefault="00607616" w:rsidP="0030229C">
          <w:pPr>
            <w:pStyle w:val="6b-Infoblock-ZeileninhaltFett"/>
            <w:rPr>
              <w:color w:val="777776"/>
            </w:rPr>
          </w:pPr>
        </w:p>
      </w:tc>
    </w:tr>
    <w:tr w:rsidR="00607616" w:rsidRPr="00F22679" w14:paraId="10A7D98E" w14:textId="77777777" w:rsidTr="00982126">
      <w:trPr>
        <w:trHeight w:val="241"/>
      </w:trPr>
      <w:tc>
        <w:tcPr>
          <w:tcW w:w="2734" w:type="dxa"/>
          <w:tcMar>
            <w:left w:w="0" w:type="dxa"/>
            <w:right w:w="0" w:type="dxa"/>
          </w:tcMar>
        </w:tcPr>
        <w:p w14:paraId="1D05A31D" w14:textId="77777777" w:rsidR="00607616" w:rsidRPr="00F22679" w:rsidRDefault="00607616" w:rsidP="000D5C7A">
          <w:pPr>
            <w:pStyle w:val="6a-Infoblock-ZelleninhaltRegular"/>
            <w:tabs>
              <w:tab w:val="clear" w:pos="340"/>
              <w:tab w:val="left" w:pos="681"/>
            </w:tabs>
            <w:rPr>
              <w:color w:val="777776"/>
            </w:rPr>
          </w:pPr>
        </w:p>
      </w:tc>
      <w:tc>
        <w:tcPr>
          <w:tcW w:w="2735" w:type="dxa"/>
          <w:tcMar>
            <w:left w:w="0" w:type="dxa"/>
            <w:right w:w="0" w:type="dxa"/>
          </w:tcMar>
        </w:tcPr>
        <w:p w14:paraId="7C4F5763" w14:textId="77777777" w:rsidR="00607616" w:rsidRPr="00F22679" w:rsidRDefault="00607616" w:rsidP="00C70175">
          <w:pPr>
            <w:pStyle w:val="6a-Infoblock-ZelleninhaltRegular"/>
            <w:tabs>
              <w:tab w:val="clear" w:pos="340"/>
              <w:tab w:val="left" w:pos="542"/>
            </w:tabs>
            <w:rPr>
              <w:color w:val="777776"/>
            </w:rPr>
          </w:pPr>
        </w:p>
      </w:tc>
      <w:tc>
        <w:tcPr>
          <w:tcW w:w="2735" w:type="dxa"/>
          <w:tcMar>
            <w:left w:w="0" w:type="dxa"/>
            <w:right w:w="0" w:type="dxa"/>
          </w:tcMar>
        </w:tcPr>
        <w:p w14:paraId="0AD87897" w14:textId="77777777" w:rsidR="00607616" w:rsidRPr="00F22679" w:rsidRDefault="00607616" w:rsidP="00C70175">
          <w:pPr>
            <w:pStyle w:val="6a-Infoblock-ZelleninhaltRegular"/>
            <w:tabs>
              <w:tab w:val="clear" w:pos="340"/>
              <w:tab w:val="left" w:pos="536"/>
            </w:tabs>
            <w:rPr>
              <w:color w:val="777776"/>
            </w:rPr>
          </w:pPr>
        </w:p>
      </w:tc>
      <w:tc>
        <w:tcPr>
          <w:tcW w:w="1124" w:type="dxa"/>
          <w:vAlign w:val="bottom"/>
        </w:tcPr>
        <w:p w14:paraId="2D96E3A4" w14:textId="1EEECE25" w:rsidR="00607616" w:rsidRPr="00F22679" w:rsidRDefault="00607616" w:rsidP="0030229C">
          <w:pPr>
            <w:pStyle w:val="6a-Infoblock-ZelleninhaltRegular"/>
            <w:tabs>
              <w:tab w:val="clear" w:pos="340"/>
            </w:tabs>
            <w:jc w:val="right"/>
            <w:rPr>
              <w:color w:val="777776"/>
            </w:rPr>
          </w:pPr>
          <w:r w:rsidRPr="00F22679">
            <w:rPr>
              <w:color w:val="777776"/>
            </w:rPr>
            <w:t xml:space="preserve">Seite </w:t>
          </w:r>
          <w:r w:rsidRPr="00F22679">
            <w:rPr>
              <w:color w:val="777776"/>
            </w:rPr>
            <w:fldChar w:fldCharType="begin"/>
          </w:r>
          <w:r w:rsidRPr="00F22679">
            <w:rPr>
              <w:color w:val="777776"/>
            </w:rPr>
            <w:instrText xml:space="preserve"> PAGE </w:instrText>
          </w:r>
          <w:r w:rsidRPr="00F22679">
            <w:rPr>
              <w:color w:val="777776"/>
            </w:rPr>
            <w:fldChar w:fldCharType="separate"/>
          </w:r>
          <w:r>
            <w:rPr>
              <w:noProof/>
              <w:color w:val="777776"/>
            </w:rPr>
            <w:t>1</w:t>
          </w:r>
          <w:r w:rsidRPr="00F22679">
            <w:rPr>
              <w:color w:val="777776"/>
            </w:rPr>
            <w:fldChar w:fldCharType="end"/>
          </w:r>
          <w:r w:rsidRPr="00F22679">
            <w:rPr>
              <w:color w:val="777776"/>
            </w:rPr>
            <w:t xml:space="preserve"> von </w:t>
          </w:r>
          <w:r w:rsidRPr="00F22679">
            <w:rPr>
              <w:color w:val="777776"/>
            </w:rPr>
            <w:fldChar w:fldCharType="begin"/>
          </w:r>
          <w:r w:rsidRPr="00F22679">
            <w:rPr>
              <w:color w:val="777776"/>
            </w:rPr>
            <w:instrText xml:space="preserve"> SECTIONPAGES  \* ARABIC  \* MERGEFORMAT </w:instrText>
          </w:r>
          <w:r w:rsidRPr="00F22679">
            <w:rPr>
              <w:color w:val="777776"/>
            </w:rPr>
            <w:fldChar w:fldCharType="separate"/>
          </w:r>
          <w:r w:rsidR="00DB7CB9">
            <w:rPr>
              <w:noProof/>
              <w:color w:val="777776"/>
            </w:rPr>
            <w:t>2</w:t>
          </w:r>
          <w:r w:rsidRPr="00F22679">
            <w:rPr>
              <w:color w:val="777776"/>
            </w:rPr>
            <w:fldChar w:fldCharType="end"/>
          </w:r>
        </w:p>
      </w:tc>
    </w:tr>
  </w:tbl>
  <w:p w14:paraId="1251E14C" w14:textId="77777777" w:rsidR="00607616" w:rsidRPr="000D5C7A" w:rsidRDefault="00607616" w:rsidP="00982126">
    <w:pPr>
      <w:widowControl/>
      <w:tabs>
        <w:tab w:val="right" w:pos="9639"/>
      </w:tabs>
      <w:rPr>
        <w:rFonts w:ascii="Helvetica" w:hAnsi="Helvetica"/>
        <w:b/>
        <w:spacing w:val="10"/>
        <w:sz w:val="6"/>
        <w:szCs w:val="6"/>
      </w:rPr>
    </w:pPr>
  </w:p>
  <w:p w14:paraId="6A3CE9BD" w14:textId="77777777" w:rsidR="00607616" w:rsidRDefault="006076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1783A2" w14:textId="77777777" w:rsidR="00607616" w:rsidRDefault="00607616">
      <w:r>
        <w:separator/>
      </w:r>
    </w:p>
  </w:footnote>
  <w:footnote w:type="continuationSeparator" w:id="0">
    <w:p w14:paraId="1D405699" w14:textId="77777777" w:rsidR="00607616" w:rsidRDefault="00607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931" w:type="dxa"/>
      <w:tblLayout w:type="fixed"/>
      <w:tblCellMar>
        <w:left w:w="70" w:type="dxa"/>
        <w:right w:w="70" w:type="dxa"/>
      </w:tblCellMar>
      <w:tblLook w:val="0000" w:firstRow="0" w:lastRow="0" w:firstColumn="0" w:lastColumn="0" w:noHBand="0" w:noVBand="0"/>
    </w:tblPr>
    <w:tblGrid>
      <w:gridCol w:w="5680"/>
      <w:gridCol w:w="3251"/>
    </w:tblGrid>
    <w:tr w:rsidR="00607616" w:rsidRPr="00C6279F" w14:paraId="73A1179A" w14:textId="77777777" w:rsidTr="002E2206">
      <w:trPr>
        <w:cantSplit/>
        <w:trHeight w:hRule="exact" w:val="1616"/>
      </w:trPr>
      <w:tc>
        <w:tcPr>
          <w:tcW w:w="5680" w:type="dxa"/>
          <w:tcMar>
            <w:left w:w="0" w:type="dxa"/>
            <w:bottom w:w="142" w:type="dxa"/>
            <w:right w:w="0" w:type="dxa"/>
          </w:tcMar>
          <w:vAlign w:val="bottom"/>
        </w:tcPr>
        <w:p w14:paraId="7FACF8A1" w14:textId="77777777" w:rsidR="00607616" w:rsidRPr="003E09AC" w:rsidRDefault="00607616" w:rsidP="00E10020">
          <w:pPr>
            <w:pStyle w:val="1aberschrift-Kopfzeile"/>
            <w:rPr>
              <w:caps/>
            </w:rPr>
          </w:pPr>
          <w:r>
            <w:rPr>
              <w:caps/>
              <w:spacing w:val="4"/>
            </w:rPr>
            <w:t>Medienmitteilung</w:t>
          </w:r>
        </w:p>
      </w:tc>
      <w:tc>
        <w:tcPr>
          <w:tcW w:w="3251" w:type="dxa"/>
          <w:tcMar>
            <w:left w:w="0" w:type="dxa"/>
            <w:bottom w:w="113" w:type="dxa"/>
            <w:right w:w="0" w:type="dxa"/>
          </w:tcMar>
        </w:tcPr>
        <w:p w14:paraId="29CB3446" w14:textId="77777777" w:rsidR="00607616" w:rsidRPr="00C6279F" w:rsidRDefault="00607616" w:rsidP="00E65AAA">
          <w:pPr>
            <w:jc w:val="right"/>
            <w:rPr>
              <w:rFonts w:ascii="Calibri" w:hAnsi="Calibri" w:cs="Calibri"/>
            </w:rPr>
          </w:pPr>
          <w:r>
            <w:rPr>
              <w:noProof/>
            </w:rPr>
            <w:drawing>
              <wp:inline distT="0" distB="0" distL="0" distR="0" wp14:anchorId="7E571AA0" wp14:editId="6EA5704C">
                <wp:extent cx="1172392" cy="908604"/>
                <wp:effectExtent l="0" t="0" r="8890" b="635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stretch>
                          <a:fillRect/>
                        </a:stretch>
                      </pic:blipFill>
                      <pic:spPr bwMode="auto">
                        <a:xfrm>
                          <a:off x="0" y="0"/>
                          <a:ext cx="1172392" cy="908604"/>
                        </a:xfrm>
                        <a:prstGeom prst="rect">
                          <a:avLst/>
                        </a:prstGeom>
                        <a:noFill/>
                        <a:ln>
                          <a:noFill/>
                        </a:ln>
                      </pic:spPr>
                    </pic:pic>
                  </a:graphicData>
                </a:graphic>
              </wp:inline>
            </w:drawing>
          </w:r>
        </w:p>
      </w:tc>
    </w:tr>
  </w:tbl>
  <w:p w14:paraId="0613554D" w14:textId="77777777" w:rsidR="00607616" w:rsidRDefault="00607616">
    <w:pPr>
      <w:rPr>
        <w:rFonts w:ascii="Calibri" w:hAnsi="Calibri" w:cs="Calibri"/>
        <w:sz w:val="14"/>
      </w:rPr>
    </w:pPr>
  </w:p>
  <w:p w14:paraId="2EBC233F" w14:textId="77777777" w:rsidR="00607616" w:rsidRPr="00C6279F" w:rsidRDefault="00607616">
    <w:pPr>
      <w:rPr>
        <w:rFonts w:ascii="Calibri" w:hAnsi="Calibri" w:cs="Calibri"/>
        <w:sz w:val="14"/>
      </w:rPr>
    </w:pPr>
    <w:r>
      <w:rPr>
        <w:noProof/>
      </w:rPr>
      <mc:AlternateContent>
        <mc:Choice Requires="wps">
          <w:drawing>
            <wp:anchor distT="4294967257" distB="4294967257" distL="114300" distR="114300" simplePos="0" relativeHeight="251659264" behindDoc="0" locked="0" layoutInCell="0" allowOverlap="1" wp14:anchorId="5BD1FD55" wp14:editId="21F08B1C">
              <wp:simplePos x="0" y="0"/>
              <wp:positionH relativeFrom="column">
                <wp:posOffset>-900430</wp:posOffset>
              </wp:positionH>
              <wp:positionV relativeFrom="page">
                <wp:posOffset>3780154</wp:posOffset>
              </wp:positionV>
              <wp:extent cx="361315" cy="0"/>
              <wp:effectExtent l="0" t="0" r="0" b="0"/>
              <wp:wrapNone/>
              <wp:docPr id="11" name="Gerader Verbinde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3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398C28F" id="Gerader Verbinder 11" o:spid="_x0000_s1026" style="position:absolute;flip:x;z-index:251659264;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page;mso-width-percent:0;mso-height-percent:0;mso-width-relative:page;mso-height-relative:page" from="-70.9pt,297.65pt" to="-42.45pt,2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" o:allowincell="f">
              <w10:wrap anchory="page"/>
            </v:line>
          </w:pict>
        </mc:Fallback>
      </mc:AlternateContent>
    </w:r>
    <w:r>
      <w:rPr>
        <w:noProof/>
      </w:rPr>
      <mc:AlternateContent>
        <mc:Choice Requires="wps">
          <w:drawing>
            <wp:anchor distT="4294967257" distB="4294967257" distL="114300" distR="114300" simplePos="0" relativeHeight="251660288" behindDoc="0" locked="0" layoutInCell="0" allowOverlap="1" wp14:anchorId="241573DC" wp14:editId="660A8BB9">
              <wp:simplePos x="0" y="0"/>
              <wp:positionH relativeFrom="column">
                <wp:posOffset>-902970</wp:posOffset>
              </wp:positionH>
              <wp:positionV relativeFrom="page">
                <wp:posOffset>5343524</wp:posOffset>
              </wp:positionV>
              <wp:extent cx="524510" cy="0"/>
              <wp:effectExtent l="0" t="0" r="0" b="0"/>
              <wp:wrapNone/>
              <wp:docPr id="10" name="Gerader Verbinde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4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24ADEEC" id="Gerader Verbinder 10" o:spid="_x0000_s1026" style="position:absolute;flip:x;z-index:251660288;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page;mso-width-percent:0;mso-height-percent:0;mso-width-relative:page;mso-height-relative:page" from="-71.1pt,420.75pt" to="-29.8pt,4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" o:allowincell="f">
              <w10:wrap anchory="page"/>
            </v:line>
          </w:pict>
        </mc:Fallback>
      </mc:AlternateContent>
    </w:r>
  </w:p>
  <w:p w14:paraId="02A0EB2D" w14:textId="77777777" w:rsidR="00607616" w:rsidRDefault="006076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DD0A9C"/>
    <w:multiLevelType w:val="multilevel"/>
    <w:tmpl w:val="12DE151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B6520DC"/>
    <w:multiLevelType w:val="multilevel"/>
    <w:tmpl w:val="12DE151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EFB0AEA"/>
    <w:multiLevelType w:val="multilevel"/>
    <w:tmpl w:val="8E329AD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5120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510"/>
    <w:rsid w:val="00002612"/>
    <w:rsid w:val="000034E9"/>
    <w:rsid w:val="00011467"/>
    <w:rsid w:val="00017DF0"/>
    <w:rsid w:val="00021831"/>
    <w:rsid w:val="00021A7A"/>
    <w:rsid w:val="000225C2"/>
    <w:rsid w:val="00024157"/>
    <w:rsid w:val="000507E0"/>
    <w:rsid w:val="00052735"/>
    <w:rsid w:val="00056BA2"/>
    <w:rsid w:val="0006035C"/>
    <w:rsid w:val="00060EF7"/>
    <w:rsid w:val="00062315"/>
    <w:rsid w:val="00065223"/>
    <w:rsid w:val="00065B2E"/>
    <w:rsid w:val="00066328"/>
    <w:rsid w:val="0007481C"/>
    <w:rsid w:val="0007762D"/>
    <w:rsid w:val="00084242"/>
    <w:rsid w:val="00092D91"/>
    <w:rsid w:val="000A101A"/>
    <w:rsid w:val="000A153E"/>
    <w:rsid w:val="000A6B9F"/>
    <w:rsid w:val="000B02E1"/>
    <w:rsid w:val="000B62E1"/>
    <w:rsid w:val="000C3DB4"/>
    <w:rsid w:val="000C6474"/>
    <w:rsid w:val="000D5C7A"/>
    <w:rsid w:val="000D71ED"/>
    <w:rsid w:val="000E4CA6"/>
    <w:rsid w:val="000E6DBC"/>
    <w:rsid w:val="00111322"/>
    <w:rsid w:val="00116647"/>
    <w:rsid w:val="001231DF"/>
    <w:rsid w:val="001271B3"/>
    <w:rsid w:val="00130CA4"/>
    <w:rsid w:val="00133A9F"/>
    <w:rsid w:val="00137F1E"/>
    <w:rsid w:val="00155185"/>
    <w:rsid w:val="00162DE7"/>
    <w:rsid w:val="00164A7B"/>
    <w:rsid w:val="00166F7B"/>
    <w:rsid w:val="00171AC5"/>
    <w:rsid w:val="001735CF"/>
    <w:rsid w:val="00173BD9"/>
    <w:rsid w:val="00175029"/>
    <w:rsid w:val="00175E2D"/>
    <w:rsid w:val="001816BA"/>
    <w:rsid w:val="00184819"/>
    <w:rsid w:val="00184C7F"/>
    <w:rsid w:val="00194B3C"/>
    <w:rsid w:val="00197BD1"/>
    <w:rsid w:val="001A3F44"/>
    <w:rsid w:val="001A76A4"/>
    <w:rsid w:val="001B092F"/>
    <w:rsid w:val="001C0CE6"/>
    <w:rsid w:val="001C1FAB"/>
    <w:rsid w:val="001C435C"/>
    <w:rsid w:val="001C78D7"/>
    <w:rsid w:val="001D432D"/>
    <w:rsid w:val="001D78F2"/>
    <w:rsid w:val="001E2C9D"/>
    <w:rsid w:val="001E341E"/>
    <w:rsid w:val="001E7727"/>
    <w:rsid w:val="001F29AA"/>
    <w:rsid w:val="00205AB5"/>
    <w:rsid w:val="0020750C"/>
    <w:rsid w:val="00210829"/>
    <w:rsid w:val="0021204B"/>
    <w:rsid w:val="00213244"/>
    <w:rsid w:val="00213AD6"/>
    <w:rsid w:val="002163E4"/>
    <w:rsid w:val="00216FC1"/>
    <w:rsid w:val="00220C4D"/>
    <w:rsid w:val="002228FE"/>
    <w:rsid w:val="002272AE"/>
    <w:rsid w:val="002324E0"/>
    <w:rsid w:val="002570C9"/>
    <w:rsid w:val="00264CD7"/>
    <w:rsid w:val="00272E49"/>
    <w:rsid w:val="00274061"/>
    <w:rsid w:val="00277577"/>
    <w:rsid w:val="0028201A"/>
    <w:rsid w:val="00284F26"/>
    <w:rsid w:val="00286674"/>
    <w:rsid w:val="00295CF0"/>
    <w:rsid w:val="002A72CB"/>
    <w:rsid w:val="002B0261"/>
    <w:rsid w:val="002B0A1D"/>
    <w:rsid w:val="002B273B"/>
    <w:rsid w:val="002B2F4C"/>
    <w:rsid w:val="002B370E"/>
    <w:rsid w:val="002C2059"/>
    <w:rsid w:val="002C509A"/>
    <w:rsid w:val="002C627B"/>
    <w:rsid w:val="002E2206"/>
    <w:rsid w:val="002E2562"/>
    <w:rsid w:val="002E3B19"/>
    <w:rsid w:val="002E3C47"/>
    <w:rsid w:val="002F2F55"/>
    <w:rsid w:val="002F4E4F"/>
    <w:rsid w:val="002F7E46"/>
    <w:rsid w:val="0030229C"/>
    <w:rsid w:val="00304C3A"/>
    <w:rsid w:val="0031787F"/>
    <w:rsid w:val="003216AE"/>
    <w:rsid w:val="00325CA6"/>
    <w:rsid w:val="0034316A"/>
    <w:rsid w:val="00344FE2"/>
    <w:rsid w:val="00345307"/>
    <w:rsid w:val="0035033C"/>
    <w:rsid w:val="00353021"/>
    <w:rsid w:val="00355A28"/>
    <w:rsid w:val="00360A9D"/>
    <w:rsid w:val="00361085"/>
    <w:rsid w:val="00363338"/>
    <w:rsid w:val="00366AAD"/>
    <w:rsid w:val="00376334"/>
    <w:rsid w:val="003861C9"/>
    <w:rsid w:val="00395CC1"/>
    <w:rsid w:val="003A3491"/>
    <w:rsid w:val="003A47A3"/>
    <w:rsid w:val="003B0A33"/>
    <w:rsid w:val="003B415B"/>
    <w:rsid w:val="003B5892"/>
    <w:rsid w:val="003C00E6"/>
    <w:rsid w:val="003C568B"/>
    <w:rsid w:val="003D3C92"/>
    <w:rsid w:val="003D4786"/>
    <w:rsid w:val="003D57AA"/>
    <w:rsid w:val="003E09AC"/>
    <w:rsid w:val="003E2099"/>
    <w:rsid w:val="003E78C4"/>
    <w:rsid w:val="003F48C8"/>
    <w:rsid w:val="00403C3F"/>
    <w:rsid w:val="004059D8"/>
    <w:rsid w:val="00421D66"/>
    <w:rsid w:val="00423B95"/>
    <w:rsid w:val="004257A7"/>
    <w:rsid w:val="0043403A"/>
    <w:rsid w:val="00435BD9"/>
    <w:rsid w:val="004524DD"/>
    <w:rsid w:val="00454F89"/>
    <w:rsid w:val="00456B07"/>
    <w:rsid w:val="00461818"/>
    <w:rsid w:val="00464479"/>
    <w:rsid w:val="0047219F"/>
    <w:rsid w:val="00476FAE"/>
    <w:rsid w:val="00484FA2"/>
    <w:rsid w:val="00485778"/>
    <w:rsid w:val="00485BBE"/>
    <w:rsid w:val="0049420A"/>
    <w:rsid w:val="004A472E"/>
    <w:rsid w:val="004A4EA9"/>
    <w:rsid w:val="004A6AAA"/>
    <w:rsid w:val="004C79B7"/>
    <w:rsid w:val="004D422A"/>
    <w:rsid w:val="004D733A"/>
    <w:rsid w:val="004E12F8"/>
    <w:rsid w:val="004F4B4C"/>
    <w:rsid w:val="004F4C8A"/>
    <w:rsid w:val="005039FB"/>
    <w:rsid w:val="0051561C"/>
    <w:rsid w:val="0054379F"/>
    <w:rsid w:val="00543AE3"/>
    <w:rsid w:val="0055161C"/>
    <w:rsid w:val="005676E7"/>
    <w:rsid w:val="00567FD4"/>
    <w:rsid w:val="0057098B"/>
    <w:rsid w:val="005767D5"/>
    <w:rsid w:val="00580B2B"/>
    <w:rsid w:val="0058390C"/>
    <w:rsid w:val="00590BBC"/>
    <w:rsid w:val="005A4A35"/>
    <w:rsid w:val="005B1AB7"/>
    <w:rsid w:val="005B463A"/>
    <w:rsid w:val="005B4AF1"/>
    <w:rsid w:val="005B5B3A"/>
    <w:rsid w:val="005C11AE"/>
    <w:rsid w:val="005C49FD"/>
    <w:rsid w:val="005C746E"/>
    <w:rsid w:val="005D1974"/>
    <w:rsid w:val="005E3AE7"/>
    <w:rsid w:val="005E74F1"/>
    <w:rsid w:val="00607616"/>
    <w:rsid w:val="00613998"/>
    <w:rsid w:val="00625194"/>
    <w:rsid w:val="00635CDB"/>
    <w:rsid w:val="0064032F"/>
    <w:rsid w:val="006455C9"/>
    <w:rsid w:val="00650967"/>
    <w:rsid w:val="00654C93"/>
    <w:rsid w:val="006556B2"/>
    <w:rsid w:val="006567B5"/>
    <w:rsid w:val="00661A63"/>
    <w:rsid w:val="00661B98"/>
    <w:rsid w:val="006726D4"/>
    <w:rsid w:val="00681B57"/>
    <w:rsid w:val="006874FC"/>
    <w:rsid w:val="0069291A"/>
    <w:rsid w:val="006A22CC"/>
    <w:rsid w:val="006B48F3"/>
    <w:rsid w:val="006D06DB"/>
    <w:rsid w:val="006D13B0"/>
    <w:rsid w:val="006E3050"/>
    <w:rsid w:val="006E4EBE"/>
    <w:rsid w:val="006E6A03"/>
    <w:rsid w:val="006F28CE"/>
    <w:rsid w:val="006F781F"/>
    <w:rsid w:val="00701085"/>
    <w:rsid w:val="00707B6A"/>
    <w:rsid w:val="00710C3B"/>
    <w:rsid w:val="00713989"/>
    <w:rsid w:val="00714AB1"/>
    <w:rsid w:val="0072487C"/>
    <w:rsid w:val="007254C0"/>
    <w:rsid w:val="0074087D"/>
    <w:rsid w:val="00760882"/>
    <w:rsid w:val="007640DD"/>
    <w:rsid w:val="007841B5"/>
    <w:rsid w:val="00787E25"/>
    <w:rsid w:val="007944D2"/>
    <w:rsid w:val="007A41AF"/>
    <w:rsid w:val="007C25EB"/>
    <w:rsid w:val="007D00D9"/>
    <w:rsid w:val="007D35A9"/>
    <w:rsid w:val="007D5209"/>
    <w:rsid w:val="007E12C6"/>
    <w:rsid w:val="007E268C"/>
    <w:rsid w:val="007F05A6"/>
    <w:rsid w:val="007F7204"/>
    <w:rsid w:val="00814E0A"/>
    <w:rsid w:val="00814EDE"/>
    <w:rsid w:val="00817510"/>
    <w:rsid w:val="00823A57"/>
    <w:rsid w:val="00833A36"/>
    <w:rsid w:val="00833C17"/>
    <w:rsid w:val="008431BF"/>
    <w:rsid w:val="00843D77"/>
    <w:rsid w:val="008451E2"/>
    <w:rsid w:val="0086060C"/>
    <w:rsid w:val="008854A3"/>
    <w:rsid w:val="008914A2"/>
    <w:rsid w:val="008958B9"/>
    <w:rsid w:val="008A34C2"/>
    <w:rsid w:val="008B4ED9"/>
    <w:rsid w:val="008B525F"/>
    <w:rsid w:val="008D018D"/>
    <w:rsid w:val="008D200A"/>
    <w:rsid w:val="008D6C53"/>
    <w:rsid w:val="008E07A9"/>
    <w:rsid w:val="008E082D"/>
    <w:rsid w:val="008E40B8"/>
    <w:rsid w:val="008F4D9A"/>
    <w:rsid w:val="009013FF"/>
    <w:rsid w:val="009253A5"/>
    <w:rsid w:val="00930E12"/>
    <w:rsid w:val="00931728"/>
    <w:rsid w:val="0093493F"/>
    <w:rsid w:val="00936AAC"/>
    <w:rsid w:val="009441AA"/>
    <w:rsid w:val="00944817"/>
    <w:rsid w:val="009567F4"/>
    <w:rsid w:val="009602DB"/>
    <w:rsid w:val="00965384"/>
    <w:rsid w:val="00973CB4"/>
    <w:rsid w:val="0097676C"/>
    <w:rsid w:val="00982126"/>
    <w:rsid w:val="009825EB"/>
    <w:rsid w:val="00983216"/>
    <w:rsid w:val="009867EC"/>
    <w:rsid w:val="00996D87"/>
    <w:rsid w:val="00997220"/>
    <w:rsid w:val="009A1E75"/>
    <w:rsid w:val="009A2856"/>
    <w:rsid w:val="009A4AA6"/>
    <w:rsid w:val="009B3293"/>
    <w:rsid w:val="009B3DBD"/>
    <w:rsid w:val="009B5974"/>
    <w:rsid w:val="009C2B29"/>
    <w:rsid w:val="009D54CB"/>
    <w:rsid w:val="009D76E1"/>
    <w:rsid w:val="009E1773"/>
    <w:rsid w:val="009F13E5"/>
    <w:rsid w:val="00A024FA"/>
    <w:rsid w:val="00A0518F"/>
    <w:rsid w:val="00A13AA5"/>
    <w:rsid w:val="00A149B1"/>
    <w:rsid w:val="00A26D15"/>
    <w:rsid w:val="00A32384"/>
    <w:rsid w:val="00A34406"/>
    <w:rsid w:val="00A36764"/>
    <w:rsid w:val="00A36832"/>
    <w:rsid w:val="00A37749"/>
    <w:rsid w:val="00A612FF"/>
    <w:rsid w:val="00A717FD"/>
    <w:rsid w:val="00A7321E"/>
    <w:rsid w:val="00A748FA"/>
    <w:rsid w:val="00A771E4"/>
    <w:rsid w:val="00A80868"/>
    <w:rsid w:val="00A816C2"/>
    <w:rsid w:val="00A8239F"/>
    <w:rsid w:val="00A836CE"/>
    <w:rsid w:val="00A8520B"/>
    <w:rsid w:val="00A86613"/>
    <w:rsid w:val="00AA3B7A"/>
    <w:rsid w:val="00AB4D65"/>
    <w:rsid w:val="00AB7019"/>
    <w:rsid w:val="00AC257D"/>
    <w:rsid w:val="00AD4377"/>
    <w:rsid w:val="00AD6A59"/>
    <w:rsid w:val="00AF79EA"/>
    <w:rsid w:val="00B001C2"/>
    <w:rsid w:val="00B07D5D"/>
    <w:rsid w:val="00B1122F"/>
    <w:rsid w:val="00B23D76"/>
    <w:rsid w:val="00B42432"/>
    <w:rsid w:val="00B44A37"/>
    <w:rsid w:val="00B5143F"/>
    <w:rsid w:val="00B54092"/>
    <w:rsid w:val="00B639B6"/>
    <w:rsid w:val="00B63C6B"/>
    <w:rsid w:val="00B71F6C"/>
    <w:rsid w:val="00B76083"/>
    <w:rsid w:val="00B80751"/>
    <w:rsid w:val="00B80BB3"/>
    <w:rsid w:val="00B80EF8"/>
    <w:rsid w:val="00B97832"/>
    <w:rsid w:val="00BA49FC"/>
    <w:rsid w:val="00BC211C"/>
    <w:rsid w:val="00BC578D"/>
    <w:rsid w:val="00BC6691"/>
    <w:rsid w:val="00BD5F4E"/>
    <w:rsid w:val="00BE0AA7"/>
    <w:rsid w:val="00C133B1"/>
    <w:rsid w:val="00C1397C"/>
    <w:rsid w:val="00C24022"/>
    <w:rsid w:val="00C30673"/>
    <w:rsid w:val="00C32B1A"/>
    <w:rsid w:val="00C435E5"/>
    <w:rsid w:val="00C43D29"/>
    <w:rsid w:val="00C442D1"/>
    <w:rsid w:val="00C550A2"/>
    <w:rsid w:val="00C566EF"/>
    <w:rsid w:val="00C61048"/>
    <w:rsid w:val="00C6279F"/>
    <w:rsid w:val="00C65201"/>
    <w:rsid w:val="00C656D1"/>
    <w:rsid w:val="00C66573"/>
    <w:rsid w:val="00C66797"/>
    <w:rsid w:val="00C70175"/>
    <w:rsid w:val="00C75A1A"/>
    <w:rsid w:val="00C909D0"/>
    <w:rsid w:val="00C937A0"/>
    <w:rsid w:val="00C97139"/>
    <w:rsid w:val="00CC1246"/>
    <w:rsid w:val="00CC2C39"/>
    <w:rsid w:val="00CC3CE1"/>
    <w:rsid w:val="00CC5187"/>
    <w:rsid w:val="00CC7F57"/>
    <w:rsid w:val="00CD22FD"/>
    <w:rsid w:val="00CD6438"/>
    <w:rsid w:val="00CF05B8"/>
    <w:rsid w:val="00D0207D"/>
    <w:rsid w:val="00D04326"/>
    <w:rsid w:val="00D071EB"/>
    <w:rsid w:val="00D102E5"/>
    <w:rsid w:val="00D21997"/>
    <w:rsid w:val="00D22C5F"/>
    <w:rsid w:val="00D33570"/>
    <w:rsid w:val="00D41557"/>
    <w:rsid w:val="00D41564"/>
    <w:rsid w:val="00D42519"/>
    <w:rsid w:val="00D43AD6"/>
    <w:rsid w:val="00D5610E"/>
    <w:rsid w:val="00D61AE8"/>
    <w:rsid w:val="00D622EC"/>
    <w:rsid w:val="00D7005A"/>
    <w:rsid w:val="00D71956"/>
    <w:rsid w:val="00D74155"/>
    <w:rsid w:val="00D81026"/>
    <w:rsid w:val="00D82760"/>
    <w:rsid w:val="00D83CEC"/>
    <w:rsid w:val="00D917A7"/>
    <w:rsid w:val="00D944EA"/>
    <w:rsid w:val="00DA3974"/>
    <w:rsid w:val="00DA4574"/>
    <w:rsid w:val="00DB030C"/>
    <w:rsid w:val="00DB03AA"/>
    <w:rsid w:val="00DB3476"/>
    <w:rsid w:val="00DB7CB9"/>
    <w:rsid w:val="00DC073B"/>
    <w:rsid w:val="00DC12DB"/>
    <w:rsid w:val="00DC160D"/>
    <w:rsid w:val="00DC64E7"/>
    <w:rsid w:val="00DD416F"/>
    <w:rsid w:val="00DE58FB"/>
    <w:rsid w:val="00DF0515"/>
    <w:rsid w:val="00DF176B"/>
    <w:rsid w:val="00DF584B"/>
    <w:rsid w:val="00E0040B"/>
    <w:rsid w:val="00E056F8"/>
    <w:rsid w:val="00E06D5B"/>
    <w:rsid w:val="00E10020"/>
    <w:rsid w:val="00E11841"/>
    <w:rsid w:val="00E1413A"/>
    <w:rsid w:val="00E2306C"/>
    <w:rsid w:val="00E25778"/>
    <w:rsid w:val="00E4072E"/>
    <w:rsid w:val="00E51EB6"/>
    <w:rsid w:val="00E61E1B"/>
    <w:rsid w:val="00E65AAA"/>
    <w:rsid w:val="00E66849"/>
    <w:rsid w:val="00E708AA"/>
    <w:rsid w:val="00E70FD7"/>
    <w:rsid w:val="00E74B6E"/>
    <w:rsid w:val="00E759BC"/>
    <w:rsid w:val="00E90134"/>
    <w:rsid w:val="00E94F01"/>
    <w:rsid w:val="00E9688D"/>
    <w:rsid w:val="00E96AC3"/>
    <w:rsid w:val="00E97898"/>
    <w:rsid w:val="00EA0CD9"/>
    <w:rsid w:val="00EA1911"/>
    <w:rsid w:val="00EA1A02"/>
    <w:rsid w:val="00EA2EF7"/>
    <w:rsid w:val="00EA69D3"/>
    <w:rsid w:val="00EB55E0"/>
    <w:rsid w:val="00ED031F"/>
    <w:rsid w:val="00ED4887"/>
    <w:rsid w:val="00ED5482"/>
    <w:rsid w:val="00ED5C37"/>
    <w:rsid w:val="00ED6B18"/>
    <w:rsid w:val="00EE2589"/>
    <w:rsid w:val="00EF48F1"/>
    <w:rsid w:val="00F05B7F"/>
    <w:rsid w:val="00F05CD3"/>
    <w:rsid w:val="00F11B21"/>
    <w:rsid w:val="00F1588A"/>
    <w:rsid w:val="00F22679"/>
    <w:rsid w:val="00F26149"/>
    <w:rsid w:val="00F31931"/>
    <w:rsid w:val="00F324A0"/>
    <w:rsid w:val="00F5466C"/>
    <w:rsid w:val="00F55DC5"/>
    <w:rsid w:val="00F56313"/>
    <w:rsid w:val="00F602B4"/>
    <w:rsid w:val="00F62EE0"/>
    <w:rsid w:val="00F63D36"/>
    <w:rsid w:val="00F6738D"/>
    <w:rsid w:val="00F76A9B"/>
    <w:rsid w:val="00F76FD5"/>
    <w:rsid w:val="00F77D35"/>
    <w:rsid w:val="00F82F09"/>
    <w:rsid w:val="00F97BF0"/>
    <w:rsid w:val="00FA1F89"/>
    <w:rsid w:val="00FA644E"/>
    <w:rsid w:val="00FB3367"/>
    <w:rsid w:val="00FC4A25"/>
    <w:rsid w:val="00FC52E5"/>
    <w:rsid w:val="00FC5D34"/>
    <w:rsid w:val="00FC7203"/>
    <w:rsid w:val="00FD2046"/>
    <w:rsid w:val="00FD700B"/>
    <w:rsid w:val="00FE1ADE"/>
    <w:rsid w:val="00FE2847"/>
    <w:rsid w:val="00FE3674"/>
    <w:rsid w:val="00FF07C1"/>
    <w:rsid w:val="00FF25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01"/>
    <o:shapelayout v:ext="edit">
      <o:idmap v:ext="edit" data="1"/>
    </o:shapelayout>
  </w:shapeDefaults>
  <w:decimalSymbol w:val=","/>
  <w:listSeparator w:val=";"/>
  <w14:docId w14:val="1B8F7C02"/>
  <w14:defaultImageDpi w14:val="0"/>
  <w15:docId w15:val="{DC13B3AE-8BE9-46B8-B875-2FFD40AB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6060C"/>
    <w:pPr>
      <w:widowControl w:val="0"/>
      <w:overflowPunct w:val="0"/>
      <w:autoSpaceDE w:val="0"/>
      <w:autoSpaceDN w:val="0"/>
      <w:adjustRightInd w:val="0"/>
      <w:textAlignment w:val="baseline"/>
    </w:pPr>
  </w:style>
  <w:style w:type="paragraph" w:styleId="berschrift1">
    <w:name w:val="heading 1"/>
    <w:basedOn w:val="Standard"/>
    <w:next w:val="Standard"/>
    <w:link w:val="berschrift1Zchn"/>
    <w:uiPriority w:val="9"/>
    <w:qFormat/>
    <w:rsid w:val="0086060C"/>
    <w:pPr>
      <w:keepNext/>
      <w:tabs>
        <w:tab w:val="left" w:pos="7655"/>
      </w:tabs>
      <w:outlineLvl w:val="0"/>
    </w:pPr>
    <w:rPr>
      <w:rFonts w:ascii="Arial" w:hAnsi="Arial"/>
      <w:sz w:val="14"/>
      <w:u w:val="single"/>
    </w:rPr>
  </w:style>
  <w:style w:type="paragraph" w:styleId="berschrift2">
    <w:name w:val="heading 2"/>
    <w:basedOn w:val="Standard"/>
    <w:next w:val="Standard"/>
    <w:link w:val="berschrift2Zchn"/>
    <w:uiPriority w:val="9"/>
    <w:semiHidden/>
    <w:unhideWhenUsed/>
    <w:qFormat/>
    <w:rsid w:val="00B001C2"/>
    <w:pPr>
      <w:keepNext/>
      <w:keepLines/>
      <w:spacing w:before="40"/>
      <w:outlineLvl w:val="1"/>
    </w:pPr>
    <w:rPr>
      <w:rFonts w:asciiTheme="majorHAnsi" w:eastAsiaTheme="majorEastAsia" w:hAnsiTheme="majorHAnsi"/>
      <w:color w:val="2E74B5" w:themeColor="accent1" w:themeShade="BF"/>
      <w:sz w:val="26"/>
      <w:szCs w:val="26"/>
    </w:rPr>
  </w:style>
  <w:style w:type="paragraph" w:styleId="berschrift3">
    <w:name w:val="heading 3"/>
    <w:basedOn w:val="Standard"/>
    <w:next w:val="Standard"/>
    <w:link w:val="berschrift3Zchn"/>
    <w:uiPriority w:val="9"/>
    <w:qFormat/>
    <w:rsid w:val="0086060C"/>
    <w:pPr>
      <w:keepNext/>
      <w:widowControl/>
      <w:outlineLvl w:val="2"/>
    </w:pPr>
    <w:rPr>
      <w:b/>
      <w:bCs/>
      <w:sz w:val="22"/>
    </w:rPr>
  </w:style>
  <w:style w:type="paragraph" w:styleId="berschrift4">
    <w:name w:val="heading 4"/>
    <w:basedOn w:val="Standard"/>
    <w:next w:val="Standard"/>
    <w:link w:val="berschrift4Zchn"/>
    <w:uiPriority w:val="9"/>
    <w:semiHidden/>
    <w:unhideWhenUsed/>
    <w:qFormat/>
    <w:rsid w:val="00485778"/>
    <w:pPr>
      <w:keepNext/>
      <w:keepLines/>
      <w:spacing w:before="40"/>
      <w:outlineLvl w:val="3"/>
    </w:pPr>
    <w:rPr>
      <w:rFonts w:asciiTheme="majorHAnsi" w:eastAsiaTheme="majorEastAsia" w:hAnsiTheme="majorHAnsi"/>
      <w:i/>
      <w:iCs/>
      <w:color w:val="2E74B5" w:themeColor="accent1" w:themeShade="BF"/>
    </w:rPr>
  </w:style>
  <w:style w:type="paragraph" w:styleId="berschrift5">
    <w:name w:val="heading 5"/>
    <w:basedOn w:val="Standard"/>
    <w:next w:val="Standard"/>
    <w:link w:val="berschrift5Zchn"/>
    <w:uiPriority w:val="99"/>
    <w:qFormat/>
    <w:rsid w:val="00485778"/>
    <w:pPr>
      <w:overflowPunct/>
      <w:adjustRightInd/>
      <w:spacing w:before="240" w:after="60"/>
      <w:textAlignment w:val="auto"/>
      <w:outlineLvl w:val="4"/>
    </w:pPr>
    <w:rPr>
      <w:rFonts w:ascii="Calibri" w:eastAsiaTheme="minorEastAsia" w:hAnsi="Calibri" w:cs="Calibri"/>
      <w:b/>
      <w:bCs/>
      <w:i/>
      <w:iCs/>
      <w:sz w:val="26"/>
      <w:szCs w:val="26"/>
    </w:rPr>
  </w:style>
  <w:style w:type="paragraph" w:styleId="berschrift9">
    <w:name w:val="heading 9"/>
    <w:basedOn w:val="Standard"/>
    <w:next w:val="Standard"/>
    <w:link w:val="berschrift9Zchn"/>
    <w:uiPriority w:val="9"/>
    <w:semiHidden/>
    <w:unhideWhenUsed/>
    <w:qFormat/>
    <w:rsid w:val="0099722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Pr>
      <w:rFonts w:asciiTheme="majorHAnsi" w:eastAsiaTheme="majorEastAsia" w:hAnsiTheme="majorHAnsi" w:cs="Times New Roman"/>
      <w:b/>
      <w:bCs/>
      <w:kern w:val="32"/>
      <w:sz w:val="32"/>
      <w:szCs w:val="32"/>
    </w:rPr>
  </w:style>
  <w:style w:type="character" w:customStyle="1" w:styleId="berschrift2Zchn">
    <w:name w:val="Überschrift 2 Zchn"/>
    <w:basedOn w:val="Absatz-Standardschriftart"/>
    <w:link w:val="berschrift2"/>
    <w:uiPriority w:val="9"/>
    <w:semiHidden/>
    <w:locked/>
    <w:rsid w:val="00B001C2"/>
    <w:rPr>
      <w:rFonts w:asciiTheme="majorHAnsi" w:eastAsiaTheme="majorEastAsia" w:hAnsiTheme="majorHAnsi" w:cs="Times New Roman"/>
      <w:color w:val="2E74B5" w:themeColor="accent1" w:themeShade="BF"/>
      <w:sz w:val="26"/>
      <w:szCs w:val="26"/>
    </w:rPr>
  </w:style>
  <w:style w:type="character" w:customStyle="1" w:styleId="berschrift3Zchn">
    <w:name w:val="Überschrift 3 Zchn"/>
    <w:basedOn w:val="Absatz-Standardschriftart"/>
    <w:link w:val="berschrift3"/>
    <w:uiPriority w:val="9"/>
    <w:locked/>
    <w:rsid w:val="0086060C"/>
    <w:rPr>
      <w:rFonts w:cs="Times New Roman"/>
      <w:b/>
      <w:sz w:val="22"/>
    </w:rPr>
  </w:style>
  <w:style w:type="character" w:customStyle="1" w:styleId="berschrift4Zchn">
    <w:name w:val="Überschrift 4 Zchn"/>
    <w:basedOn w:val="Absatz-Standardschriftart"/>
    <w:link w:val="berschrift4"/>
    <w:uiPriority w:val="9"/>
    <w:semiHidden/>
    <w:locked/>
    <w:rsid w:val="00485778"/>
    <w:rPr>
      <w:rFonts w:asciiTheme="majorHAnsi" w:eastAsiaTheme="majorEastAsia" w:hAnsiTheme="majorHAnsi" w:cs="Times New Roman"/>
      <w:i/>
      <w:iCs/>
      <w:color w:val="2E74B5" w:themeColor="accent1" w:themeShade="BF"/>
    </w:rPr>
  </w:style>
  <w:style w:type="character" w:customStyle="1" w:styleId="berschrift5Zchn">
    <w:name w:val="Überschrift 5 Zchn"/>
    <w:basedOn w:val="Absatz-Standardschriftart"/>
    <w:link w:val="berschrift5"/>
    <w:uiPriority w:val="99"/>
    <w:locked/>
    <w:rsid w:val="00485778"/>
    <w:rPr>
      <w:rFonts w:ascii="Calibri" w:eastAsiaTheme="minorEastAsia" w:hAnsi="Calibri" w:cs="Calibri"/>
      <w:b/>
      <w:bCs/>
      <w:i/>
      <w:iCs/>
      <w:sz w:val="26"/>
      <w:szCs w:val="26"/>
    </w:rPr>
  </w:style>
  <w:style w:type="paragraph" w:styleId="Kopfzeile">
    <w:name w:val="header"/>
    <w:basedOn w:val="Standard"/>
    <w:link w:val="KopfzeileZchn"/>
    <w:uiPriority w:val="99"/>
    <w:unhideWhenUsed/>
    <w:rsid w:val="0020750C"/>
    <w:pPr>
      <w:tabs>
        <w:tab w:val="center" w:pos="4536"/>
        <w:tab w:val="right" w:pos="9072"/>
      </w:tabs>
    </w:pPr>
  </w:style>
  <w:style w:type="character" w:customStyle="1" w:styleId="KopfzeileZchn">
    <w:name w:val="Kopfzeile Zchn"/>
    <w:basedOn w:val="Absatz-Standardschriftart"/>
    <w:link w:val="Kopfzeile"/>
    <w:uiPriority w:val="99"/>
    <w:locked/>
    <w:rsid w:val="0020750C"/>
    <w:rPr>
      <w:rFonts w:cs="Times New Roman"/>
    </w:rPr>
  </w:style>
  <w:style w:type="paragraph" w:styleId="Fuzeile">
    <w:name w:val="footer"/>
    <w:basedOn w:val="Standard"/>
    <w:link w:val="FuzeileZchn"/>
    <w:uiPriority w:val="99"/>
    <w:unhideWhenUsed/>
    <w:rsid w:val="0020750C"/>
    <w:pPr>
      <w:tabs>
        <w:tab w:val="center" w:pos="4536"/>
        <w:tab w:val="right" w:pos="9072"/>
      </w:tabs>
    </w:pPr>
  </w:style>
  <w:style w:type="character" w:customStyle="1" w:styleId="FuzeileZchn">
    <w:name w:val="Fußzeile Zchn"/>
    <w:basedOn w:val="Absatz-Standardschriftart"/>
    <w:link w:val="Fuzeile"/>
    <w:uiPriority w:val="99"/>
    <w:locked/>
    <w:rsid w:val="0020750C"/>
    <w:rPr>
      <w:rFonts w:cs="Times New Roman"/>
    </w:rPr>
  </w:style>
  <w:style w:type="paragraph" w:styleId="Sprechblasentext">
    <w:name w:val="Balloon Text"/>
    <w:basedOn w:val="Standard"/>
    <w:link w:val="SprechblasentextZchn"/>
    <w:uiPriority w:val="99"/>
    <w:semiHidden/>
    <w:unhideWhenUsed/>
    <w:rsid w:val="00D5610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D5610E"/>
    <w:rPr>
      <w:rFonts w:ascii="Tahoma" w:hAnsi="Tahoma" w:cs="Times New Roman"/>
      <w:sz w:val="16"/>
    </w:rPr>
  </w:style>
  <w:style w:type="table" w:styleId="Tabellenraster">
    <w:name w:val="Table Grid"/>
    <w:basedOn w:val="NormaleTabelle"/>
    <w:uiPriority w:val="59"/>
    <w:rsid w:val="006D0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nschrift-Rcksendeangabe">
    <w:name w:val="2 Anschrift - Rücksendeangabe"/>
    <w:basedOn w:val="Standard"/>
    <w:qFormat/>
    <w:rsid w:val="001C0CE6"/>
    <w:pPr>
      <w:ind w:left="-41"/>
    </w:pPr>
    <w:rPr>
      <w:rFonts w:ascii="Aptos" w:hAnsi="Aptos" w:cs="Calibri"/>
      <w:sz w:val="14"/>
      <w:szCs w:val="12"/>
    </w:rPr>
  </w:style>
  <w:style w:type="paragraph" w:customStyle="1" w:styleId="3Anschrift-Zusatzangaben">
    <w:name w:val="3 Anschrift - Zusatzangaben"/>
    <w:basedOn w:val="Standard"/>
    <w:qFormat/>
    <w:rsid w:val="001C0CE6"/>
    <w:pPr>
      <w:ind w:left="-41"/>
    </w:pPr>
    <w:rPr>
      <w:rFonts w:ascii="Aptos" w:hAnsi="Aptos" w:cs="Calibri"/>
      <w:sz w:val="15"/>
      <w:szCs w:val="15"/>
    </w:rPr>
  </w:style>
  <w:style w:type="paragraph" w:customStyle="1" w:styleId="4-Anschrift-Empfnger">
    <w:name w:val="4 - Anschrift - Empfänger"/>
    <w:basedOn w:val="Standard"/>
    <w:qFormat/>
    <w:rsid w:val="001C0CE6"/>
    <w:pPr>
      <w:spacing w:line="252" w:lineRule="auto"/>
      <w:ind w:left="-40"/>
    </w:pPr>
    <w:rPr>
      <w:rFonts w:ascii="Aptos" w:hAnsi="Aptos" w:cs="Calibri"/>
    </w:rPr>
  </w:style>
  <w:style w:type="paragraph" w:customStyle="1" w:styleId="5-Infoblock-Zellentitel">
    <w:name w:val="5 - Infoblock - Zellentitel"/>
    <w:basedOn w:val="Standard"/>
    <w:qFormat/>
    <w:rsid w:val="001C0CE6"/>
    <w:rPr>
      <w:rFonts w:ascii="Aptos" w:hAnsi="Aptos" w:cs="Calibri"/>
      <w:sz w:val="14"/>
      <w:szCs w:val="14"/>
    </w:rPr>
  </w:style>
  <w:style w:type="paragraph" w:customStyle="1" w:styleId="6a-Infoblock-ZelleninhaltRegular">
    <w:name w:val="6a - Infoblock - Zelleninhalt Regular"/>
    <w:basedOn w:val="Standard"/>
    <w:qFormat/>
    <w:rsid w:val="001C0CE6"/>
    <w:pPr>
      <w:tabs>
        <w:tab w:val="left" w:pos="340"/>
      </w:tabs>
    </w:pPr>
    <w:rPr>
      <w:rFonts w:ascii="Aptos Narrow" w:hAnsi="Aptos Narrow" w:cs="Calibri"/>
      <w:sz w:val="16"/>
    </w:rPr>
  </w:style>
  <w:style w:type="paragraph" w:customStyle="1" w:styleId="6b-Infoblock-ZeileninhaltFett">
    <w:name w:val="6b - Infoblock - Zeileninhalt Fett"/>
    <w:basedOn w:val="6a-Infoblock-ZelleninhaltRegular"/>
    <w:qFormat/>
    <w:rsid w:val="00B54092"/>
    <w:rPr>
      <w:b/>
    </w:rPr>
  </w:style>
  <w:style w:type="paragraph" w:customStyle="1" w:styleId="1aberschrift-Kopfzeile">
    <w:name w:val="1a Überschrift - Kopfzeile"/>
    <w:basedOn w:val="Standard"/>
    <w:next w:val="1bUnterberschrift-Kopfzeile"/>
    <w:qFormat/>
    <w:rsid w:val="001C0CE6"/>
    <w:pPr>
      <w:spacing w:after="80" w:line="242" w:lineRule="auto"/>
    </w:pPr>
    <w:rPr>
      <w:rFonts w:ascii="Aptos" w:hAnsi="Aptos" w:cs="Calibri"/>
      <w:b/>
      <w:sz w:val="34"/>
      <w:szCs w:val="34"/>
    </w:rPr>
  </w:style>
  <w:style w:type="paragraph" w:customStyle="1" w:styleId="1bUnterberschrift-Kopfzeile">
    <w:name w:val="1b Unterüberschrift - Kopfzeile"/>
    <w:basedOn w:val="Standard"/>
    <w:qFormat/>
    <w:rsid w:val="006E6A03"/>
    <w:pPr>
      <w:ind w:right="641"/>
    </w:pPr>
    <w:rPr>
      <w:rFonts w:ascii="Aptos SemiBold" w:hAnsi="Aptos SemiBold" w:cs="Calibri"/>
      <w:b/>
      <w:sz w:val="28"/>
      <w:szCs w:val="26"/>
    </w:rPr>
  </w:style>
  <w:style w:type="paragraph" w:customStyle="1" w:styleId="7Kleingedrucktes">
    <w:name w:val="7 Kleingedrucktes"/>
    <w:basedOn w:val="Standard"/>
    <w:qFormat/>
    <w:rsid w:val="00A32384"/>
    <w:pPr>
      <w:spacing w:before="60"/>
      <w:ind w:left="61" w:firstLine="81"/>
    </w:pPr>
    <w:rPr>
      <w:rFonts w:ascii="Calibri" w:hAnsi="Calibri" w:cs="Calibri"/>
      <w:vanish/>
      <w:sz w:val="14"/>
      <w:szCs w:val="14"/>
    </w:rPr>
  </w:style>
  <w:style w:type="paragraph" w:customStyle="1" w:styleId="8aFlietext-Regular">
    <w:name w:val="8a Fließtext - Regular"/>
    <w:basedOn w:val="Standard"/>
    <w:qFormat/>
    <w:rsid w:val="006E6A03"/>
    <w:pPr>
      <w:spacing w:line="264" w:lineRule="auto"/>
    </w:pPr>
    <w:rPr>
      <w:rFonts w:ascii="Aptos" w:hAnsi="Aptos" w:cs="Calibri"/>
      <w:sz w:val="22"/>
      <w:szCs w:val="18"/>
    </w:rPr>
  </w:style>
  <w:style w:type="paragraph" w:customStyle="1" w:styleId="8cFlietext-Fett">
    <w:name w:val="8c Fließtext - Fett"/>
    <w:basedOn w:val="8aFlietext-Regular"/>
    <w:qFormat/>
    <w:rsid w:val="00CF05B8"/>
    <w:rPr>
      <w:b/>
      <w:bCs/>
    </w:rPr>
  </w:style>
  <w:style w:type="paragraph" w:customStyle="1" w:styleId="9berschrift-Fett">
    <w:name w:val="9 Überschrift - Fett"/>
    <w:basedOn w:val="Standard"/>
    <w:qFormat/>
    <w:rsid w:val="006E6A03"/>
    <w:pPr>
      <w:widowControl/>
      <w:spacing w:after="140"/>
    </w:pPr>
    <w:rPr>
      <w:rFonts w:ascii="Aptos" w:hAnsi="Aptos" w:cs="Calibri"/>
      <w:b/>
      <w:bCs/>
      <w:sz w:val="28"/>
      <w:szCs w:val="26"/>
    </w:rPr>
  </w:style>
  <w:style w:type="paragraph" w:customStyle="1" w:styleId="10Unterberschrift-Regular">
    <w:name w:val="10 Unterüberschrift - Regular"/>
    <w:basedOn w:val="9berschrift-Fett"/>
    <w:qFormat/>
    <w:rsid w:val="00C65201"/>
    <w:rPr>
      <w:b w:val="0"/>
      <w:bCs w:val="0"/>
    </w:rPr>
  </w:style>
  <w:style w:type="character" w:customStyle="1" w:styleId="berschrift9Zchn">
    <w:name w:val="Überschrift 9 Zchn"/>
    <w:basedOn w:val="Absatz-Standardschriftart"/>
    <w:link w:val="berschrift9"/>
    <w:uiPriority w:val="9"/>
    <w:semiHidden/>
    <w:rsid w:val="00997220"/>
    <w:rPr>
      <w:rFonts w:asciiTheme="majorHAnsi" w:eastAsiaTheme="majorEastAsia" w:hAnsiTheme="majorHAnsi" w:cstheme="majorBidi"/>
      <w:i/>
      <w:iCs/>
      <w:color w:val="272727" w:themeColor="text1" w:themeTint="D8"/>
      <w:sz w:val="21"/>
      <w:szCs w:val="21"/>
    </w:rPr>
  </w:style>
  <w:style w:type="paragraph" w:styleId="Listenabsatz">
    <w:name w:val="List Paragraph"/>
    <w:basedOn w:val="Standard"/>
    <w:uiPriority w:val="34"/>
    <w:qFormat/>
    <w:rsid w:val="00A36764"/>
    <w:pPr>
      <w:widowControl/>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lang w:eastAsia="en-US"/>
    </w:rPr>
  </w:style>
  <w:style w:type="character" w:styleId="Hyperlink">
    <w:name w:val="Hyperlink"/>
    <w:basedOn w:val="Absatz-Standardschriftart"/>
    <w:uiPriority w:val="99"/>
    <w:unhideWhenUsed/>
    <w:rsid w:val="00A36764"/>
    <w:rPr>
      <w:color w:val="0000FF"/>
      <w:u w:val="single"/>
    </w:rPr>
  </w:style>
  <w:style w:type="paragraph" w:customStyle="1" w:styleId="Default">
    <w:name w:val="Default"/>
    <w:rsid w:val="00A36764"/>
    <w:pPr>
      <w:autoSpaceDE w:val="0"/>
      <w:autoSpaceDN w:val="0"/>
      <w:adjustRightInd w:val="0"/>
    </w:pPr>
    <w:rPr>
      <w:rFonts w:ascii="Arial" w:eastAsiaTheme="minorHAnsi" w:hAnsi="Arial" w:cs="Arial"/>
      <w:color w:val="000000"/>
      <w:sz w:val="24"/>
      <w:szCs w:val="24"/>
      <w:lang w:eastAsia="en-US"/>
    </w:rPr>
  </w:style>
  <w:style w:type="paragraph" w:styleId="Inhaltsverzeichnisberschrift">
    <w:name w:val="TOC Heading"/>
    <w:basedOn w:val="berschrift1"/>
    <w:next w:val="Standard"/>
    <w:uiPriority w:val="39"/>
    <w:unhideWhenUsed/>
    <w:qFormat/>
    <w:rsid w:val="00A36764"/>
    <w:pPr>
      <w:keepLines/>
      <w:widowControl/>
      <w:tabs>
        <w:tab w:val="clear" w:pos="7655"/>
      </w:tabs>
      <w:overflowPunct/>
      <w:autoSpaceDE/>
      <w:autoSpaceDN/>
      <w:adjustRightInd/>
      <w:spacing w:before="240" w:line="259" w:lineRule="auto"/>
      <w:textAlignment w:val="auto"/>
      <w:outlineLvl w:val="9"/>
    </w:pPr>
    <w:rPr>
      <w:rFonts w:asciiTheme="majorHAnsi" w:eastAsiaTheme="majorEastAsia" w:hAnsiTheme="majorHAnsi" w:cstheme="majorBidi"/>
      <w:color w:val="2E74B5" w:themeColor="accent1" w:themeShade="BF"/>
      <w:sz w:val="32"/>
      <w:szCs w:val="32"/>
      <w:u w:val="none"/>
    </w:rPr>
  </w:style>
  <w:style w:type="paragraph" w:styleId="Verzeichnis1">
    <w:name w:val="toc 1"/>
    <w:basedOn w:val="Standard"/>
    <w:next w:val="Standard"/>
    <w:autoRedefine/>
    <w:uiPriority w:val="39"/>
    <w:unhideWhenUsed/>
    <w:rsid w:val="00A36764"/>
    <w:pPr>
      <w:widowControl/>
      <w:overflowPunct/>
      <w:autoSpaceDE/>
      <w:autoSpaceDN/>
      <w:adjustRightInd/>
      <w:spacing w:after="100" w:line="259" w:lineRule="auto"/>
      <w:textAlignment w:val="auto"/>
    </w:pPr>
    <w:rPr>
      <w:rFonts w:asciiTheme="minorHAnsi" w:eastAsiaTheme="minorHAnsi" w:hAnsiTheme="minorHAnsi" w:cstheme="minorBidi"/>
      <w:sz w:val="22"/>
      <w:szCs w:val="22"/>
      <w:lang w:eastAsia="en-US"/>
    </w:rPr>
  </w:style>
  <w:style w:type="paragraph" w:styleId="Verzeichnis2">
    <w:name w:val="toc 2"/>
    <w:basedOn w:val="Standard"/>
    <w:next w:val="Standard"/>
    <w:autoRedefine/>
    <w:uiPriority w:val="39"/>
    <w:unhideWhenUsed/>
    <w:rsid w:val="00A36764"/>
    <w:pPr>
      <w:widowControl/>
      <w:overflowPunct/>
      <w:autoSpaceDE/>
      <w:autoSpaceDN/>
      <w:adjustRightInd/>
      <w:spacing w:after="100" w:line="259" w:lineRule="auto"/>
      <w:ind w:left="220"/>
      <w:textAlignment w:val="auto"/>
    </w:pPr>
    <w:rPr>
      <w:rFonts w:asciiTheme="minorHAnsi" w:eastAsiaTheme="minorHAnsi" w:hAnsiTheme="minorHAnsi" w:cstheme="minorBidi"/>
      <w:sz w:val="22"/>
      <w:szCs w:val="22"/>
      <w:lang w:eastAsia="en-US"/>
    </w:rPr>
  </w:style>
  <w:style w:type="paragraph" w:styleId="Verzeichnis3">
    <w:name w:val="toc 3"/>
    <w:basedOn w:val="Standard"/>
    <w:next w:val="Standard"/>
    <w:autoRedefine/>
    <w:uiPriority w:val="39"/>
    <w:unhideWhenUsed/>
    <w:rsid w:val="00345307"/>
    <w:pPr>
      <w:widowControl/>
      <w:tabs>
        <w:tab w:val="left" w:pos="1320"/>
        <w:tab w:val="right" w:leader="dot" w:pos="9345"/>
      </w:tabs>
      <w:overflowPunct/>
      <w:autoSpaceDE/>
      <w:autoSpaceDN/>
      <w:adjustRightInd/>
      <w:spacing w:line="264" w:lineRule="auto"/>
      <w:ind w:left="442"/>
      <w:textAlignment w:val="auto"/>
    </w:pPr>
    <w:rPr>
      <w:rFonts w:asciiTheme="minorHAnsi" w:eastAsiaTheme="minorHAnsi" w:hAnsiTheme="minorHAnsi" w:cstheme="minorBidi"/>
      <w:sz w:val="22"/>
      <w:szCs w:val="22"/>
      <w:lang w:eastAsia="en-US"/>
    </w:rPr>
  </w:style>
  <w:style w:type="paragraph" w:styleId="StandardWeb">
    <w:name w:val="Normal (Web)"/>
    <w:basedOn w:val="Standard"/>
    <w:uiPriority w:val="99"/>
    <w:semiHidden/>
    <w:unhideWhenUsed/>
    <w:rsid w:val="00213244"/>
    <w:rPr>
      <w:sz w:val="24"/>
      <w:szCs w:val="24"/>
    </w:rPr>
  </w:style>
  <w:style w:type="character" w:customStyle="1" w:styleId="NichtaufgelsteErwhnung1">
    <w:name w:val="Nicht aufgelöste Erwähnung1"/>
    <w:basedOn w:val="Absatz-Standardschriftart"/>
    <w:uiPriority w:val="99"/>
    <w:semiHidden/>
    <w:unhideWhenUsed/>
    <w:rsid w:val="002132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774383">
      <w:bodyDiv w:val="1"/>
      <w:marLeft w:val="0"/>
      <w:marRight w:val="0"/>
      <w:marTop w:val="0"/>
      <w:marBottom w:val="0"/>
      <w:divBdr>
        <w:top w:val="none" w:sz="0" w:space="0" w:color="auto"/>
        <w:left w:val="none" w:sz="0" w:space="0" w:color="auto"/>
        <w:bottom w:val="none" w:sz="0" w:space="0" w:color="auto"/>
        <w:right w:val="none" w:sz="0" w:space="0" w:color="auto"/>
      </w:divBdr>
    </w:div>
    <w:div w:id="75956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hnsrv03\Gruppen_Daten\Marketing\Presse-%20und%20&#214;ffentlichkeitsarbeit\Pressearbeit\Presseinformationen\2024\Vorlage_Protoko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Vorlage_Protokoll.dotx</Template>
  <TotalTime>0</TotalTime>
  <Pages>2</Pages>
  <Words>386</Words>
  <Characters>2464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Oranienburger Straße 2</vt:lpstr>
    </vt:vector>
  </TitlesOfParts>
  <Company>H&amp;H</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Oranienburger Straße 2</dc:title>
  <dc:subject/>
  <dc:creator>Dinse, Daniel</dc:creator>
  <cp:keywords/>
  <dc:description/>
  <cp:lastModifiedBy>Dinse, Daniel</cp:lastModifiedBy>
  <cp:revision>93</cp:revision>
  <cp:lastPrinted>2026-05-13T08:57:00Z</cp:lastPrinted>
  <dcterms:created xsi:type="dcterms:W3CDTF">2026-05-12T07:49:00Z</dcterms:created>
  <dcterms:modified xsi:type="dcterms:W3CDTF">2026-09-03T07:53:00Z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0x01010026026D680221FB4485F027A8F87739EC</vt:lpwstr>
  </property>
</Properties>
</file>