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bottomFromText="454" w:vertAnchor="page" w:horzAnchor="margin" w:tblpY="2731"/>
        <w:tblW w:w="9866" w:type="dxa"/>
        <w:tblLayout w:type="fixed"/>
        <w:tblCellMar>
          <w:left w:w="0" w:type="dxa"/>
          <w:right w:w="0" w:type="dxa"/>
        </w:tblCellMar>
        <w:tblLook w:val="0000" w:firstRow="0" w:lastRow="0" w:firstColumn="0" w:lastColumn="0" w:noHBand="0" w:noVBand="0"/>
      </w:tblPr>
      <w:tblGrid>
        <w:gridCol w:w="2606"/>
        <w:gridCol w:w="2608"/>
        <w:gridCol w:w="1806"/>
        <w:gridCol w:w="2846"/>
      </w:tblGrid>
      <w:tr w:rsidR="00DC08C6" w:rsidRPr="00011441" w14:paraId="70C0AC79" w14:textId="77777777" w:rsidTr="00442658">
        <w:trPr>
          <w:trHeight w:hRule="exact" w:val="298"/>
        </w:trPr>
        <w:tc>
          <w:tcPr>
            <w:tcW w:w="7020" w:type="dxa"/>
            <w:gridSpan w:val="3"/>
            <w:tcMar>
              <w:top w:w="0" w:type="dxa"/>
              <w:left w:w="0" w:type="dxa"/>
              <w:bottom w:w="0" w:type="dxa"/>
              <w:right w:w="0" w:type="dxa"/>
            </w:tcMar>
            <w:vAlign w:val="center"/>
          </w:tcPr>
          <w:p w14:paraId="3F612C39" w14:textId="77777777" w:rsidR="00DC08C6" w:rsidRPr="00011441" w:rsidRDefault="00DC08C6" w:rsidP="003458F1">
            <w:pPr>
              <w:rPr>
                <w:rStyle w:val="BaySFAbsender"/>
                <w:rFonts w:ascii="Arial" w:hAnsi="Arial" w:cs="Arial"/>
                <w:sz w:val="16"/>
                <w:szCs w:val="16"/>
                <w:u w:val="single"/>
              </w:rPr>
            </w:pPr>
            <w:r w:rsidRPr="00011441">
              <w:rPr>
                <w:rStyle w:val="BaySFAbsender"/>
                <w:rFonts w:ascii="Arial" w:hAnsi="Arial" w:cs="Arial"/>
                <w:sz w:val="16"/>
                <w:szCs w:val="16"/>
                <w:u w:val="single"/>
              </w:rPr>
              <w:t>Stadt Teublitz •</w:t>
            </w:r>
            <w:r w:rsidR="00F02D73" w:rsidRPr="00011441">
              <w:rPr>
                <w:rStyle w:val="BaySFAbsender"/>
                <w:rFonts w:ascii="Arial" w:hAnsi="Arial" w:cs="Arial"/>
                <w:sz w:val="16"/>
                <w:szCs w:val="16"/>
                <w:u w:val="single"/>
              </w:rPr>
              <w:t xml:space="preserve"> </w:t>
            </w:r>
            <w:r w:rsidR="009F376F" w:rsidRPr="00011441">
              <w:rPr>
                <w:rStyle w:val="BaySFAbsender"/>
                <w:rFonts w:ascii="Arial" w:hAnsi="Arial" w:cs="Arial"/>
                <w:sz w:val="16"/>
                <w:szCs w:val="16"/>
                <w:u w:val="single"/>
              </w:rPr>
              <w:t>Postfach 1164</w:t>
            </w:r>
            <w:r w:rsidR="00F02D73" w:rsidRPr="00011441">
              <w:rPr>
                <w:rStyle w:val="BaySFAbsender"/>
                <w:rFonts w:ascii="Arial" w:hAnsi="Arial" w:cs="Arial"/>
                <w:sz w:val="16"/>
                <w:szCs w:val="16"/>
                <w:u w:val="single"/>
              </w:rPr>
              <w:t xml:space="preserve"> </w:t>
            </w:r>
            <w:r w:rsidR="009F376F" w:rsidRPr="00011441">
              <w:rPr>
                <w:rStyle w:val="BaySFAbsender"/>
                <w:rFonts w:ascii="Arial" w:hAnsi="Arial" w:cs="Arial"/>
                <w:sz w:val="16"/>
                <w:szCs w:val="16"/>
                <w:u w:val="single"/>
              </w:rPr>
              <w:t>• 93156 Teublitz</w:t>
            </w:r>
          </w:p>
        </w:tc>
        <w:tc>
          <w:tcPr>
            <w:tcW w:w="2846" w:type="dxa"/>
            <w:shd w:val="clear" w:color="auto" w:fill="auto"/>
            <w:tcMar>
              <w:top w:w="113" w:type="dxa"/>
              <w:left w:w="0" w:type="dxa"/>
              <w:bottom w:w="113" w:type="dxa"/>
              <w:right w:w="0" w:type="dxa"/>
            </w:tcMar>
          </w:tcPr>
          <w:p w14:paraId="0DEA4E0B" w14:textId="77777777" w:rsidR="00DC08C6" w:rsidRPr="00011441" w:rsidRDefault="00DC08C6" w:rsidP="007E3EB6">
            <w:pPr>
              <w:rPr>
                <w:rStyle w:val="BaySFFeldnamen"/>
              </w:rPr>
            </w:pPr>
            <w:r w:rsidRPr="00011441">
              <w:rPr>
                <w:rStyle w:val="BaySFFeldnamen"/>
              </w:rPr>
              <w:t>Ihr Ansprechpartner</w:t>
            </w:r>
          </w:p>
        </w:tc>
      </w:tr>
      <w:tr w:rsidR="00DC08C6" w:rsidRPr="00011441" w14:paraId="251723A0" w14:textId="77777777" w:rsidTr="00CE664C">
        <w:trPr>
          <w:trHeight w:hRule="exact" w:val="284"/>
        </w:trPr>
        <w:tc>
          <w:tcPr>
            <w:tcW w:w="7020" w:type="dxa"/>
            <w:gridSpan w:val="3"/>
            <w:vMerge w:val="restart"/>
            <w:tcMar>
              <w:top w:w="0" w:type="dxa"/>
              <w:left w:w="0" w:type="dxa"/>
              <w:bottom w:w="0" w:type="dxa"/>
              <w:right w:w="0" w:type="dxa"/>
            </w:tcMar>
          </w:tcPr>
          <w:p w14:paraId="2AA58BCE" w14:textId="77777777" w:rsidR="00DC08C6" w:rsidRPr="00DF53E3" w:rsidRDefault="00DC08C6" w:rsidP="003A6ECA">
            <w:pPr>
              <w:pStyle w:val="BaySFStandardtext"/>
              <w:rPr>
                <w:rFonts w:cs="Arial"/>
                <w:sz w:val="24"/>
              </w:rPr>
            </w:pPr>
          </w:p>
          <w:p w14:paraId="2BF11C67" w14:textId="77777777" w:rsidR="00CE0771" w:rsidRDefault="00CE0771" w:rsidP="00CE0771">
            <w:pPr>
              <w:pStyle w:val="BaySFStandardtext"/>
              <w:rPr>
                <w:rFonts w:cs="Arial"/>
                <w:sz w:val="24"/>
              </w:rPr>
            </w:pPr>
            <w:r>
              <w:rPr>
                <w:rFonts w:cs="Arial"/>
                <w:sz w:val="24"/>
              </w:rPr>
              <w:t>An die</w:t>
            </w:r>
          </w:p>
          <w:p w14:paraId="5BDB6898" w14:textId="77777777" w:rsidR="00CE0771" w:rsidRDefault="00CE0771" w:rsidP="00CE0771">
            <w:pPr>
              <w:pStyle w:val="BaySFStandardtext"/>
              <w:rPr>
                <w:rFonts w:cs="Arial"/>
                <w:sz w:val="24"/>
              </w:rPr>
            </w:pPr>
            <w:r>
              <w:rPr>
                <w:rFonts w:cs="Arial"/>
                <w:sz w:val="24"/>
              </w:rPr>
              <w:t>lokalen Medien</w:t>
            </w:r>
          </w:p>
          <w:p w14:paraId="0B486C82" w14:textId="77777777" w:rsidR="001D338D" w:rsidRPr="0054723E" w:rsidRDefault="00CE0771" w:rsidP="00CE0771">
            <w:pPr>
              <w:pStyle w:val="BaySFStandardtext"/>
              <w:rPr>
                <w:rFonts w:cs="Arial"/>
                <w:sz w:val="24"/>
              </w:rPr>
            </w:pPr>
            <w:r>
              <w:rPr>
                <w:rFonts w:cs="Arial"/>
                <w:sz w:val="24"/>
              </w:rPr>
              <w:t>zur weiteren Verwendung</w:t>
            </w:r>
          </w:p>
        </w:tc>
        <w:tc>
          <w:tcPr>
            <w:tcW w:w="2846" w:type="dxa"/>
            <w:shd w:val="clear" w:color="auto" w:fill="auto"/>
            <w:tcMar>
              <w:top w:w="0" w:type="dxa"/>
              <w:left w:w="0" w:type="dxa"/>
              <w:bottom w:w="0" w:type="dxa"/>
              <w:right w:w="0" w:type="dxa"/>
            </w:tcMar>
          </w:tcPr>
          <w:p w14:paraId="7477702B" w14:textId="77777777" w:rsidR="00DC08C6" w:rsidRPr="00B202B2" w:rsidRDefault="003A6ECA" w:rsidP="003458F1">
            <w:pPr>
              <w:pStyle w:val="BaySFFeldeingaben"/>
            </w:pPr>
            <w:bookmarkStart w:id="0" w:name="Bearbeiter"/>
            <w:bookmarkEnd w:id="0"/>
            <w:r>
              <w:t>Thomas Stegerer</w:t>
            </w:r>
          </w:p>
        </w:tc>
      </w:tr>
      <w:tr w:rsidR="00DC08C6" w:rsidRPr="00011441" w14:paraId="2464AB7B" w14:textId="77777777" w:rsidTr="00442658">
        <w:trPr>
          <w:trHeight w:hRule="exact" w:val="227"/>
        </w:trPr>
        <w:tc>
          <w:tcPr>
            <w:tcW w:w="7020" w:type="dxa"/>
            <w:gridSpan w:val="3"/>
            <w:vMerge/>
            <w:tcMar>
              <w:top w:w="0" w:type="dxa"/>
              <w:left w:w="0" w:type="dxa"/>
              <w:bottom w:w="0" w:type="dxa"/>
              <w:right w:w="0" w:type="dxa"/>
            </w:tcMar>
            <w:vAlign w:val="bottom"/>
          </w:tcPr>
          <w:p w14:paraId="03BE6A4D" w14:textId="77777777" w:rsidR="00DC08C6" w:rsidRPr="00011441" w:rsidRDefault="00DC08C6" w:rsidP="003458F1"/>
        </w:tc>
        <w:tc>
          <w:tcPr>
            <w:tcW w:w="2846" w:type="dxa"/>
            <w:shd w:val="clear" w:color="auto" w:fill="auto"/>
            <w:tcMar>
              <w:top w:w="0" w:type="dxa"/>
              <w:left w:w="0" w:type="dxa"/>
              <w:bottom w:w="0" w:type="dxa"/>
              <w:right w:w="0" w:type="dxa"/>
            </w:tcMar>
            <w:vAlign w:val="bottom"/>
          </w:tcPr>
          <w:p w14:paraId="3B00AFCA" w14:textId="77777777" w:rsidR="00DC08C6" w:rsidRPr="00011441" w:rsidRDefault="00DC08C6" w:rsidP="007E3EB6">
            <w:pPr>
              <w:rPr>
                <w:rStyle w:val="BaySFFeldnamen"/>
              </w:rPr>
            </w:pPr>
            <w:r w:rsidRPr="00011441">
              <w:rPr>
                <w:rStyle w:val="BaySFFeldnamen"/>
              </w:rPr>
              <w:t>Telefon</w:t>
            </w:r>
          </w:p>
        </w:tc>
      </w:tr>
      <w:tr w:rsidR="00DC08C6" w:rsidRPr="00011441" w14:paraId="1F880C77" w14:textId="77777777" w:rsidTr="00CE664C">
        <w:trPr>
          <w:trHeight w:hRule="exact" w:val="284"/>
        </w:trPr>
        <w:tc>
          <w:tcPr>
            <w:tcW w:w="7020" w:type="dxa"/>
            <w:gridSpan w:val="3"/>
            <w:vMerge/>
            <w:tcMar>
              <w:top w:w="0" w:type="dxa"/>
              <w:left w:w="0" w:type="dxa"/>
              <w:bottom w:w="0" w:type="dxa"/>
              <w:right w:w="0" w:type="dxa"/>
            </w:tcMar>
            <w:vAlign w:val="bottom"/>
          </w:tcPr>
          <w:p w14:paraId="45135205" w14:textId="77777777" w:rsidR="00DC08C6" w:rsidRPr="00011441" w:rsidRDefault="00DC08C6" w:rsidP="003458F1"/>
        </w:tc>
        <w:tc>
          <w:tcPr>
            <w:tcW w:w="2846" w:type="dxa"/>
            <w:shd w:val="clear" w:color="auto" w:fill="auto"/>
            <w:tcMar>
              <w:top w:w="0" w:type="dxa"/>
              <w:left w:w="0" w:type="dxa"/>
              <w:bottom w:w="0" w:type="dxa"/>
              <w:right w:w="0" w:type="dxa"/>
            </w:tcMar>
          </w:tcPr>
          <w:p w14:paraId="113E5679" w14:textId="77777777" w:rsidR="00DC08C6" w:rsidRPr="00B77514" w:rsidRDefault="00DC08C6" w:rsidP="00081D6E">
            <w:pPr>
              <w:pStyle w:val="BaySFFeldeingaben"/>
            </w:pPr>
            <w:bookmarkStart w:id="1" w:name="AmtTelefon"/>
            <w:bookmarkEnd w:id="1"/>
            <w:r>
              <w:t>09471 9922-</w:t>
            </w:r>
            <w:r w:rsidR="003A6ECA">
              <w:t>16</w:t>
            </w:r>
          </w:p>
        </w:tc>
      </w:tr>
      <w:tr w:rsidR="00DC08C6" w:rsidRPr="00011441" w14:paraId="48C831E9" w14:textId="77777777" w:rsidTr="00442658">
        <w:trPr>
          <w:trHeight w:hRule="exact" w:val="227"/>
        </w:trPr>
        <w:tc>
          <w:tcPr>
            <w:tcW w:w="7020" w:type="dxa"/>
            <w:gridSpan w:val="3"/>
            <w:vMerge/>
            <w:tcMar>
              <w:top w:w="0" w:type="dxa"/>
              <w:left w:w="0" w:type="dxa"/>
              <w:bottom w:w="0" w:type="dxa"/>
              <w:right w:w="0" w:type="dxa"/>
            </w:tcMar>
            <w:vAlign w:val="bottom"/>
          </w:tcPr>
          <w:p w14:paraId="41530706" w14:textId="77777777" w:rsidR="00DC08C6" w:rsidRPr="00011441" w:rsidRDefault="00DC08C6" w:rsidP="003458F1"/>
        </w:tc>
        <w:tc>
          <w:tcPr>
            <w:tcW w:w="2846" w:type="dxa"/>
            <w:shd w:val="clear" w:color="auto" w:fill="auto"/>
            <w:tcMar>
              <w:top w:w="0" w:type="dxa"/>
              <w:left w:w="0" w:type="dxa"/>
              <w:bottom w:w="0" w:type="dxa"/>
              <w:right w:w="0" w:type="dxa"/>
            </w:tcMar>
            <w:vAlign w:val="center"/>
          </w:tcPr>
          <w:p w14:paraId="29414A32" w14:textId="77777777" w:rsidR="00DC08C6" w:rsidRPr="00F86244" w:rsidRDefault="00DC08C6" w:rsidP="003458F1">
            <w:pPr>
              <w:pStyle w:val="BaySFStandardtext"/>
              <w:rPr>
                <w:rStyle w:val="BaySFFeldnamen"/>
              </w:rPr>
            </w:pPr>
            <w:r w:rsidRPr="00F86244">
              <w:rPr>
                <w:rStyle w:val="BaySFFeldnamen"/>
              </w:rPr>
              <w:t>Telefax</w:t>
            </w:r>
          </w:p>
        </w:tc>
      </w:tr>
      <w:tr w:rsidR="00DC08C6" w:rsidRPr="00011441" w14:paraId="26084FB9" w14:textId="77777777" w:rsidTr="00CE664C">
        <w:trPr>
          <w:trHeight w:hRule="exact" w:val="284"/>
        </w:trPr>
        <w:tc>
          <w:tcPr>
            <w:tcW w:w="7020" w:type="dxa"/>
            <w:gridSpan w:val="3"/>
            <w:vMerge/>
            <w:tcMar>
              <w:top w:w="0" w:type="dxa"/>
              <w:left w:w="0" w:type="dxa"/>
              <w:bottom w:w="0" w:type="dxa"/>
              <w:right w:w="0" w:type="dxa"/>
            </w:tcMar>
            <w:vAlign w:val="bottom"/>
          </w:tcPr>
          <w:p w14:paraId="432F9801" w14:textId="77777777" w:rsidR="00DC08C6" w:rsidRPr="00011441" w:rsidRDefault="00DC08C6" w:rsidP="003458F1"/>
        </w:tc>
        <w:tc>
          <w:tcPr>
            <w:tcW w:w="2846" w:type="dxa"/>
            <w:shd w:val="clear" w:color="auto" w:fill="auto"/>
            <w:tcMar>
              <w:top w:w="0" w:type="dxa"/>
              <w:left w:w="0" w:type="dxa"/>
              <w:bottom w:w="0" w:type="dxa"/>
              <w:right w:w="0" w:type="dxa"/>
            </w:tcMar>
          </w:tcPr>
          <w:p w14:paraId="13E72878" w14:textId="77777777" w:rsidR="00DC08C6" w:rsidRPr="00B77514" w:rsidRDefault="000E323D" w:rsidP="003458F1">
            <w:pPr>
              <w:pStyle w:val="BaySFFeldeingaben"/>
            </w:pPr>
            <w:bookmarkStart w:id="2" w:name="Fax"/>
            <w:bookmarkEnd w:id="2"/>
            <w:r>
              <w:t>09471 9922-616</w:t>
            </w:r>
          </w:p>
        </w:tc>
      </w:tr>
      <w:tr w:rsidR="00DC08C6" w:rsidRPr="00011441" w14:paraId="784571A9" w14:textId="77777777" w:rsidTr="00442658">
        <w:trPr>
          <w:trHeight w:hRule="exact" w:val="227"/>
        </w:trPr>
        <w:tc>
          <w:tcPr>
            <w:tcW w:w="7020" w:type="dxa"/>
            <w:gridSpan w:val="3"/>
            <w:vMerge/>
            <w:tcMar>
              <w:top w:w="0" w:type="dxa"/>
              <w:left w:w="0" w:type="dxa"/>
              <w:bottom w:w="0" w:type="dxa"/>
              <w:right w:w="0" w:type="dxa"/>
            </w:tcMar>
            <w:vAlign w:val="bottom"/>
          </w:tcPr>
          <w:p w14:paraId="27E734AA" w14:textId="77777777" w:rsidR="00DC08C6" w:rsidRPr="00011441" w:rsidRDefault="00DC08C6" w:rsidP="003458F1"/>
        </w:tc>
        <w:tc>
          <w:tcPr>
            <w:tcW w:w="2846" w:type="dxa"/>
            <w:shd w:val="clear" w:color="auto" w:fill="auto"/>
            <w:tcMar>
              <w:top w:w="0" w:type="dxa"/>
              <w:left w:w="0" w:type="dxa"/>
              <w:bottom w:w="0" w:type="dxa"/>
              <w:right w:w="0" w:type="dxa"/>
            </w:tcMar>
            <w:vAlign w:val="center"/>
          </w:tcPr>
          <w:p w14:paraId="6BDC2A08" w14:textId="77777777" w:rsidR="00DC08C6" w:rsidRPr="00011441" w:rsidRDefault="00DC08C6" w:rsidP="003458F1">
            <w:pPr>
              <w:rPr>
                <w:rStyle w:val="BaySFFeldnamen"/>
              </w:rPr>
            </w:pPr>
            <w:proofErr w:type="spellStart"/>
            <w:proofErr w:type="gramStart"/>
            <w:r w:rsidRPr="00011441">
              <w:rPr>
                <w:rStyle w:val="BaySFFeldnamen"/>
              </w:rPr>
              <w:t>eMail</w:t>
            </w:r>
            <w:proofErr w:type="spellEnd"/>
            <w:proofErr w:type="gramEnd"/>
          </w:p>
        </w:tc>
      </w:tr>
      <w:tr w:rsidR="00DC08C6" w:rsidRPr="00011441" w14:paraId="1FAD4595" w14:textId="77777777" w:rsidTr="00CE664C">
        <w:trPr>
          <w:trHeight w:hRule="exact" w:val="773"/>
        </w:trPr>
        <w:tc>
          <w:tcPr>
            <w:tcW w:w="7020" w:type="dxa"/>
            <w:gridSpan w:val="3"/>
            <w:vMerge/>
            <w:tcMar>
              <w:top w:w="0" w:type="dxa"/>
              <w:left w:w="0" w:type="dxa"/>
              <w:bottom w:w="0" w:type="dxa"/>
              <w:right w:w="0" w:type="dxa"/>
            </w:tcMar>
            <w:vAlign w:val="bottom"/>
          </w:tcPr>
          <w:p w14:paraId="1B264ADF" w14:textId="77777777" w:rsidR="00DC08C6" w:rsidRPr="00011441" w:rsidRDefault="00DC08C6" w:rsidP="003458F1"/>
        </w:tc>
        <w:tc>
          <w:tcPr>
            <w:tcW w:w="2846" w:type="dxa"/>
            <w:shd w:val="clear" w:color="auto" w:fill="auto"/>
            <w:tcMar>
              <w:top w:w="0" w:type="dxa"/>
              <w:left w:w="0" w:type="dxa"/>
              <w:bottom w:w="0" w:type="dxa"/>
              <w:right w:w="0" w:type="dxa"/>
            </w:tcMar>
          </w:tcPr>
          <w:p w14:paraId="271304D6" w14:textId="77777777" w:rsidR="00DC08C6" w:rsidRPr="00B77514" w:rsidRDefault="00331F25" w:rsidP="00331F25">
            <w:pPr>
              <w:pStyle w:val="BaySFFeldeingaben"/>
            </w:pPr>
            <w:bookmarkStart w:id="3" w:name="EMail"/>
            <w:bookmarkEnd w:id="3"/>
            <w:r>
              <w:t>presse</w:t>
            </w:r>
            <w:r w:rsidR="00DC08C6">
              <w:t>@teublitz.de</w:t>
            </w:r>
          </w:p>
        </w:tc>
      </w:tr>
      <w:tr w:rsidR="00DC08C6" w:rsidRPr="00011441" w14:paraId="2CBB0D49" w14:textId="77777777" w:rsidTr="00686062">
        <w:trPr>
          <w:trHeight w:hRule="exact" w:val="233"/>
        </w:trPr>
        <w:tc>
          <w:tcPr>
            <w:tcW w:w="2606" w:type="dxa"/>
            <w:tcMar>
              <w:top w:w="0" w:type="dxa"/>
              <w:left w:w="0" w:type="dxa"/>
              <w:bottom w:w="0" w:type="dxa"/>
              <w:right w:w="0" w:type="dxa"/>
            </w:tcMar>
            <w:vAlign w:val="center"/>
          </w:tcPr>
          <w:p w14:paraId="555335AD" w14:textId="77777777" w:rsidR="00DC08C6" w:rsidRPr="00011441" w:rsidRDefault="00F02D73" w:rsidP="003458F1">
            <w:pPr>
              <w:rPr>
                <w:rStyle w:val="BaySFFeldnamen"/>
              </w:rPr>
            </w:pPr>
            <w:r w:rsidRPr="00011441">
              <w:rPr>
                <w:rStyle w:val="BaySFFeldnamen"/>
              </w:rPr>
              <w:t>Ihr Zeichen</w:t>
            </w:r>
            <w:r w:rsidR="00DC08C6" w:rsidRPr="00011441">
              <w:rPr>
                <w:rStyle w:val="BaySFFeldnamen"/>
              </w:rPr>
              <w:t xml:space="preserve"> </w:t>
            </w:r>
            <w:r w:rsidR="00DC08C6" w:rsidRPr="00011441">
              <w:rPr>
                <w:rStyle w:val="BaySFAbsender"/>
              </w:rPr>
              <w:t>•</w:t>
            </w:r>
            <w:r w:rsidRPr="00011441">
              <w:rPr>
                <w:rStyle w:val="BaySFAbsender"/>
              </w:rPr>
              <w:t xml:space="preserve"> </w:t>
            </w:r>
            <w:r w:rsidR="00DC08C6" w:rsidRPr="00011441">
              <w:rPr>
                <w:rStyle w:val="BaySFFeldnamen"/>
              </w:rPr>
              <w:t>Ihre Nachricht vom</w:t>
            </w:r>
          </w:p>
        </w:tc>
        <w:tc>
          <w:tcPr>
            <w:tcW w:w="2608" w:type="dxa"/>
            <w:vAlign w:val="center"/>
          </w:tcPr>
          <w:p w14:paraId="743F11CD" w14:textId="77777777" w:rsidR="00DC08C6" w:rsidRPr="00011441" w:rsidRDefault="00DC08C6" w:rsidP="003458F1">
            <w:pPr>
              <w:rPr>
                <w:rStyle w:val="BaySFFeldnamen"/>
              </w:rPr>
            </w:pPr>
            <w:r w:rsidRPr="00011441">
              <w:rPr>
                <w:rStyle w:val="BaySFFeldnamen"/>
              </w:rPr>
              <w:t>Unser Zeichen</w:t>
            </w:r>
          </w:p>
        </w:tc>
        <w:tc>
          <w:tcPr>
            <w:tcW w:w="1806" w:type="dxa"/>
            <w:vAlign w:val="center"/>
          </w:tcPr>
          <w:p w14:paraId="329ACB27" w14:textId="77777777" w:rsidR="00DC08C6" w:rsidRPr="00011441" w:rsidRDefault="00DC08C6" w:rsidP="003458F1">
            <w:pPr>
              <w:rPr>
                <w:rStyle w:val="BaySFFeldnamen"/>
              </w:rPr>
            </w:pPr>
            <w:r w:rsidRPr="00011441">
              <w:rPr>
                <w:rStyle w:val="BaySFFeldnamen"/>
              </w:rPr>
              <w:t>Seite</w:t>
            </w:r>
          </w:p>
        </w:tc>
        <w:tc>
          <w:tcPr>
            <w:tcW w:w="2846" w:type="dxa"/>
            <w:shd w:val="clear" w:color="auto" w:fill="auto"/>
            <w:tcMar>
              <w:top w:w="0" w:type="dxa"/>
              <w:left w:w="0" w:type="dxa"/>
              <w:bottom w:w="0" w:type="dxa"/>
              <w:right w:w="0" w:type="dxa"/>
            </w:tcMar>
            <w:vAlign w:val="center"/>
          </w:tcPr>
          <w:p w14:paraId="77705D5F" w14:textId="77777777" w:rsidR="00DC08C6" w:rsidRPr="00011441" w:rsidRDefault="00DC08C6" w:rsidP="003458F1">
            <w:pPr>
              <w:rPr>
                <w:rStyle w:val="BaySFFeldnamen"/>
              </w:rPr>
            </w:pPr>
            <w:r w:rsidRPr="00011441">
              <w:rPr>
                <w:rStyle w:val="BaySFFeldnamen"/>
              </w:rPr>
              <w:t>Teublitz</w:t>
            </w:r>
          </w:p>
        </w:tc>
      </w:tr>
      <w:tr w:rsidR="00DC08C6" w:rsidRPr="00011441" w14:paraId="59FE16B7" w14:textId="77777777" w:rsidTr="00AC21B5">
        <w:trPr>
          <w:trHeight w:hRule="exact" w:val="293"/>
        </w:trPr>
        <w:tc>
          <w:tcPr>
            <w:tcW w:w="2606" w:type="dxa"/>
            <w:tcMar>
              <w:top w:w="0" w:type="dxa"/>
              <w:left w:w="0" w:type="dxa"/>
              <w:bottom w:w="0" w:type="dxa"/>
              <w:right w:w="0" w:type="dxa"/>
            </w:tcMar>
            <w:vAlign w:val="center"/>
          </w:tcPr>
          <w:p w14:paraId="1EF96218" w14:textId="77777777" w:rsidR="00DC08C6" w:rsidRPr="00F70ECF" w:rsidRDefault="00DC08C6" w:rsidP="009738EE">
            <w:pPr>
              <w:pStyle w:val="BaySFFeldeingaben"/>
            </w:pPr>
          </w:p>
        </w:tc>
        <w:tc>
          <w:tcPr>
            <w:tcW w:w="2608" w:type="dxa"/>
            <w:vAlign w:val="center"/>
          </w:tcPr>
          <w:p w14:paraId="6034EB83" w14:textId="77777777" w:rsidR="00DC08C6" w:rsidRPr="00ED5ECE" w:rsidRDefault="001D338D" w:rsidP="003458F1">
            <w:pPr>
              <w:pStyle w:val="BaySFFeldeingaben"/>
            </w:pPr>
            <w:bookmarkStart w:id="4" w:name="UnserZeichen"/>
            <w:bookmarkEnd w:id="4"/>
            <w:r>
              <w:t>FB 1/1.0</w:t>
            </w:r>
          </w:p>
        </w:tc>
        <w:tc>
          <w:tcPr>
            <w:tcW w:w="1806" w:type="dxa"/>
            <w:vAlign w:val="center"/>
          </w:tcPr>
          <w:p w14:paraId="693BF4A7" w14:textId="77777777" w:rsidR="006F521E" w:rsidRPr="00011441" w:rsidRDefault="00136F38" w:rsidP="003458F1">
            <w:pPr>
              <w:rPr>
                <w:rFonts w:ascii="Arial" w:hAnsi="Arial" w:cs="Arial"/>
                <w:sz w:val="18"/>
                <w:szCs w:val="18"/>
              </w:rPr>
            </w:pPr>
            <w:r w:rsidRPr="00011441">
              <w:rPr>
                <w:rFonts w:ascii="Arial" w:hAnsi="Arial" w:cs="Arial"/>
                <w:sz w:val="18"/>
                <w:szCs w:val="18"/>
              </w:rPr>
              <w:fldChar w:fldCharType="begin"/>
            </w:r>
            <w:r w:rsidR="006F521E" w:rsidRPr="00011441">
              <w:rPr>
                <w:rFonts w:ascii="Arial" w:hAnsi="Arial" w:cs="Arial"/>
                <w:sz w:val="18"/>
                <w:szCs w:val="18"/>
              </w:rPr>
              <w:instrText xml:space="preserve"> PAGE </w:instrText>
            </w:r>
            <w:r w:rsidRPr="00011441">
              <w:rPr>
                <w:rFonts w:ascii="Arial" w:hAnsi="Arial" w:cs="Arial"/>
                <w:sz w:val="18"/>
                <w:szCs w:val="18"/>
              </w:rPr>
              <w:fldChar w:fldCharType="separate"/>
            </w:r>
            <w:r w:rsidR="005A67D1">
              <w:rPr>
                <w:rFonts w:ascii="Arial" w:hAnsi="Arial" w:cs="Arial"/>
                <w:noProof/>
                <w:sz w:val="18"/>
                <w:szCs w:val="18"/>
              </w:rPr>
              <w:t>1</w:t>
            </w:r>
            <w:r w:rsidRPr="00011441">
              <w:rPr>
                <w:rFonts w:ascii="Arial" w:hAnsi="Arial" w:cs="Arial"/>
                <w:sz w:val="18"/>
                <w:szCs w:val="18"/>
              </w:rPr>
              <w:fldChar w:fldCharType="end"/>
            </w:r>
            <w:r w:rsidR="006F521E" w:rsidRPr="00011441">
              <w:rPr>
                <w:rFonts w:ascii="Arial" w:hAnsi="Arial" w:cs="Arial"/>
                <w:sz w:val="18"/>
                <w:szCs w:val="18"/>
              </w:rPr>
              <w:t xml:space="preserve"> von </w:t>
            </w:r>
            <w:r w:rsidR="00FF5FC6">
              <w:rPr>
                <w:rFonts w:ascii="Arial" w:hAnsi="Arial" w:cs="Arial"/>
                <w:sz w:val="18"/>
                <w:szCs w:val="18"/>
              </w:rPr>
              <w:t>1</w:t>
            </w:r>
          </w:p>
          <w:p w14:paraId="3C25925F" w14:textId="77777777" w:rsidR="00DC08C6" w:rsidRDefault="00DC08C6" w:rsidP="003458F1">
            <w:pPr>
              <w:pStyle w:val="BaySFFeldeingaben"/>
              <w:rPr>
                <w:rStyle w:val="BaySFFeldnamen"/>
                <w:rFonts w:ascii="Arial" w:hAnsi="Arial"/>
                <w:i w:val="0"/>
                <w:iCs w:val="0"/>
                <w:sz w:val="18"/>
              </w:rPr>
            </w:pPr>
          </w:p>
        </w:tc>
        <w:bookmarkStart w:id="5" w:name="Datumstext"/>
        <w:bookmarkEnd w:id="5"/>
        <w:tc>
          <w:tcPr>
            <w:tcW w:w="2846" w:type="dxa"/>
            <w:shd w:val="clear" w:color="auto" w:fill="auto"/>
            <w:tcMar>
              <w:top w:w="0" w:type="dxa"/>
              <w:left w:w="0" w:type="dxa"/>
              <w:bottom w:w="0" w:type="dxa"/>
              <w:right w:w="0" w:type="dxa"/>
            </w:tcMar>
            <w:vAlign w:val="center"/>
          </w:tcPr>
          <w:p w14:paraId="086D08FA" w14:textId="5B70EF7C" w:rsidR="00DC08C6" w:rsidRPr="00B77514" w:rsidRDefault="00136F38" w:rsidP="003458F1">
            <w:pPr>
              <w:pStyle w:val="BaySFFeldeingaben"/>
            </w:pPr>
            <w:r>
              <w:fldChar w:fldCharType="begin"/>
            </w:r>
            <w:r w:rsidR="0046499A">
              <w:instrText xml:space="preserve"> TIME \@ "dd.MM.yyyy" </w:instrText>
            </w:r>
            <w:r>
              <w:fldChar w:fldCharType="separate"/>
            </w:r>
            <w:r w:rsidR="00C5305A">
              <w:rPr>
                <w:noProof/>
              </w:rPr>
              <w:t>30.10.2026</w:t>
            </w:r>
            <w:r>
              <w:fldChar w:fldCharType="end"/>
            </w:r>
          </w:p>
        </w:tc>
      </w:tr>
    </w:tbl>
    <w:p w14:paraId="03BA57A8" w14:textId="52549875" w:rsidR="003A11D6" w:rsidRPr="003A11D6" w:rsidRDefault="00C5305A" w:rsidP="006F2A88">
      <w:pPr>
        <w:spacing w:after="120"/>
        <w:rPr>
          <w:rFonts w:ascii="Arial" w:hAnsi="Arial" w:cs="Arial"/>
          <w:i/>
          <w:sz w:val="24"/>
          <w:szCs w:val="24"/>
        </w:rPr>
      </w:pPr>
      <w:r>
        <w:rPr>
          <w:rFonts w:ascii="Arial" w:hAnsi="Arial" w:cs="Arial"/>
          <w:i/>
          <w:sz w:val="24"/>
          <w:szCs w:val="24"/>
        </w:rPr>
        <w:t>PRESSETEXT</w:t>
      </w:r>
    </w:p>
    <w:p w14:paraId="0D174D43" w14:textId="77777777" w:rsidR="00C5305A" w:rsidRPr="0014059E" w:rsidRDefault="00C5305A" w:rsidP="00C5305A">
      <w:pPr>
        <w:spacing w:after="0"/>
        <w:rPr>
          <w:rFonts w:ascii="Arial" w:hAnsi="Arial" w:cs="Arial"/>
          <w:b/>
          <w:bCs/>
          <w:sz w:val="36"/>
          <w:szCs w:val="36"/>
        </w:rPr>
      </w:pPr>
      <w:r w:rsidRPr="0014059E">
        <w:rPr>
          <w:rFonts w:ascii="Arial" w:hAnsi="Arial" w:cs="Arial"/>
          <w:b/>
          <w:bCs/>
          <w:sz w:val="36"/>
          <w:szCs w:val="36"/>
        </w:rPr>
        <w:t xml:space="preserve">Erweiterungsbau </w:t>
      </w:r>
      <w:r>
        <w:rPr>
          <w:rFonts w:ascii="Arial" w:hAnsi="Arial" w:cs="Arial"/>
          <w:b/>
          <w:bCs/>
          <w:sz w:val="36"/>
          <w:szCs w:val="36"/>
        </w:rPr>
        <w:t xml:space="preserve">der </w:t>
      </w:r>
      <w:r w:rsidRPr="0014059E">
        <w:rPr>
          <w:rFonts w:ascii="Arial" w:hAnsi="Arial" w:cs="Arial"/>
          <w:b/>
          <w:bCs/>
          <w:sz w:val="36"/>
          <w:szCs w:val="36"/>
        </w:rPr>
        <w:t>Schule feierlich eingeweiht</w:t>
      </w:r>
    </w:p>
    <w:p w14:paraId="51FBB8B0" w14:textId="77777777" w:rsidR="00C5305A" w:rsidRPr="00B91BC6" w:rsidRDefault="00C5305A" w:rsidP="00C5305A">
      <w:pPr>
        <w:spacing w:after="0"/>
        <w:rPr>
          <w:rFonts w:ascii="Arial" w:hAnsi="Arial" w:cs="Arial"/>
          <w:sz w:val="24"/>
          <w:szCs w:val="24"/>
        </w:rPr>
      </w:pPr>
    </w:p>
    <w:p w14:paraId="40E91E5D" w14:textId="2DC61764" w:rsidR="00C5305A" w:rsidRPr="0014059E" w:rsidRDefault="002A1248" w:rsidP="00C5305A">
      <w:pPr>
        <w:spacing w:after="0"/>
        <w:rPr>
          <w:rFonts w:ascii="Arial" w:hAnsi="Arial" w:cs="Arial"/>
          <w:i/>
          <w:iCs/>
          <w:sz w:val="24"/>
          <w:szCs w:val="24"/>
        </w:rPr>
      </w:pPr>
      <w:r w:rsidRPr="002A1248">
        <w:rPr>
          <w:rFonts w:ascii="Arial" w:hAnsi="Arial" w:cs="Arial"/>
          <w:sz w:val="24"/>
          <w:szCs w:val="24"/>
        </w:rPr>
        <w:t>TEUBLITZ</w:t>
      </w:r>
      <w:r>
        <w:rPr>
          <w:rFonts w:ascii="Arial" w:hAnsi="Arial" w:cs="Arial"/>
          <w:i/>
          <w:iCs/>
          <w:sz w:val="24"/>
          <w:szCs w:val="24"/>
        </w:rPr>
        <w:t xml:space="preserve">. </w:t>
      </w:r>
      <w:r w:rsidR="00C5305A" w:rsidRPr="0014059E">
        <w:rPr>
          <w:rFonts w:ascii="Arial" w:hAnsi="Arial" w:cs="Arial"/>
          <w:i/>
          <w:iCs/>
          <w:sz w:val="24"/>
          <w:szCs w:val="24"/>
        </w:rPr>
        <w:t>Mit einer feierlichen Einweihung wurde Ende Oktober 2026 der Erweiterungsbau der Telemann-Grund- und Mittelschule offiziell seiner Bestimmung übergeben. Zahlreiche Ehrengäste aus Politik, Schule, Verwaltung und Bauwesen kamen zusammen, um das neue Gebäude zu besichtigen. Am Nachmittag öffnete die Schule beim „Tag der offenen Schultür“ ihre Türen für die Öffentlichkeit. Dabei konnten sich Eltern, Familien und Interessierte selbst ein Bild von den modernen Räumlichkeiten machen.</w:t>
      </w:r>
    </w:p>
    <w:p w14:paraId="4A3EBB3D" w14:textId="77777777" w:rsidR="00C5305A" w:rsidRPr="00B91BC6" w:rsidRDefault="00C5305A" w:rsidP="00C5305A">
      <w:pPr>
        <w:spacing w:after="0"/>
        <w:rPr>
          <w:rFonts w:ascii="Arial" w:hAnsi="Arial" w:cs="Arial"/>
          <w:sz w:val="24"/>
          <w:szCs w:val="24"/>
        </w:rPr>
      </w:pPr>
    </w:p>
    <w:p w14:paraId="63A1EAC0" w14:textId="77777777" w:rsidR="00C5305A" w:rsidRDefault="00C5305A" w:rsidP="00C5305A">
      <w:pPr>
        <w:spacing w:after="0"/>
        <w:rPr>
          <w:rFonts w:ascii="Arial" w:hAnsi="Arial" w:cs="Arial"/>
          <w:sz w:val="24"/>
          <w:szCs w:val="24"/>
        </w:rPr>
      </w:pPr>
      <w:r w:rsidRPr="00B91BC6">
        <w:rPr>
          <w:rFonts w:ascii="Arial" w:hAnsi="Arial" w:cs="Arial"/>
          <w:sz w:val="24"/>
          <w:szCs w:val="24"/>
        </w:rPr>
        <w:t>Mit dem Erweiterungsbau ist ein zukunftsweisendes Projekt für den Schulstandort Teublitz abgeschlossen. Auf rund 794 Quadratmetern zusätzlicher Nutzfläche sind neue Möglichkeiten für Betreuung, gemeinsames Lernen und die Mittagsversorgung entstanden. Gleichzeitig reagiert die Stadt damit auf den seit dem Schuljahr 2026/27 geltenden Rechtsanspruch auf Ganztagsbetreuung in der Grundschule.</w:t>
      </w:r>
    </w:p>
    <w:p w14:paraId="55B7AE8D" w14:textId="77777777" w:rsidR="00C5305A" w:rsidRPr="00B91BC6" w:rsidRDefault="00C5305A" w:rsidP="00C5305A">
      <w:pPr>
        <w:spacing w:after="0"/>
        <w:rPr>
          <w:rFonts w:ascii="Arial" w:hAnsi="Arial" w:cs="Arial"/>
          <w:sz w:val="24"/>
          <w:szCs w:val="24"/>
        </w:rPr>
      </w:pPr>
    </w:p>
    <w:p w14:paraId="02B03928" w14:textId="77777777" w:rsidR="00C5305A" w:rsidRPr="0014059E" w:rsidRDefault="00C5305A" w:rsidP="00C5305A">
      <w:pPr>
        <w:spacing w:after="0"/>
        <w:rPr>
          <w:rFonts w:ascii="Arial" w:hAnsi="Arial" w:cs="Arial"/>
          <w:b/>
          <w:bCs/>
          <w:sz w:val="28"/>
          <w:szCs w:val="28"/>
        </w:rPr>
      </w:pPr>
      <w:r w:rsidRPr="0014059E">
        <w:rPr>
          <w:rFonts w:ascii="Arial" w:hAnsi="Arial" w:cs="Arial"/>
          <w:b/>
          <w:bCs/>
          <w:sz w:val="28"/>
          <w:szCs w:val="28"/>
        </w:rPr>
        <w:t>Ein feierlicher Auftakt</w:t>
      </w:r>
    </w:p>
    <w:p w14:paraId="3D8D7685" w14:textId="77777777" w:rsidR="00C5305A" w:rsidRPr="00B91BC6" w:rsidRDefault="00C5305A" w:rsidP="00C5305A">
      <w:pPr>
        <w:spacing w:after="0"/>
        <w:rPr>
          <w:rFonts w:ascii="Arial" w:hAnsi="Arial" w:cs="Arial"/>
          <w:sz w:val="24"/>
          <w:szCs w:val="24"/>
        </w:rPr>
      </w:pPr>
    </w:p>
    <w:p w14:paraId="77088EA1" w14:textId="77777777" w:rsidR="00C5305A" w:rsidRDefault="00C5305A" w:rsidP="00C5305A">
      <w:pPr>
        <w:spacing w:after="0"/>
        <w:rPr>
          <w:rFonts w:ascii="Arial" w:hAnsi="Arial" w:cs="Arial"/>
          <w:sz w:val="24"/>
          <w:szCs w:val="24"/>
        </w:rPr>
      </w:pPr>
      <w:r w:rsidRPr="00B91BC6">
        <w:rPr>
          <w:rFonts w:ascii="Arial" w:hAnsi="Arial" w:cs="Arial"/>
          <w:sz w:val="24"/>
          <w:szCs w:val="24"/>
        </w:rPr>
        <w:t>Am Vormittag stand zunächst die offizielle Einweihungsfeier auf dem Programm. Bürgermeister Thomas Beer begrüßte die geladenen Gäste und würdigte die Bedeutung der Erweiterung für die gesamte Schulfamilie. Neben den Grußworten gehörten die kirchliche Segnung sowie ein gemeinsamer Rundgang durch die neuen Räumlichkeiten zum festlichen Auftakt.</w:t>
      </w:r>
    </w:p>
    <w:p w14:paraId="1E549DD1" w14:textId="77777777" w:rsidR="00C5305A" w:rsidRPr="00B91BC6" w:rsidRDefault="00C5305A" w:rsidP="00C5305A">
      <w:pPr>
        <w:spacing w:after="0"/>
        <w:rPr>
          <w:rFonts w:ascii="Arial" w:hAnsi="Arial" w:cs="Arial"/>
          <w:sz w:val="24"/>
          <w:szCs w:val="24"/>
        </w:rPr>
      </w:pPr>
    </w:p>
    <w:p w14:paraId="2F3720FC" w14:textId="77777777" w:rsidR="00C5305A" w:rsidRDefault="00C5305A" w:rsidP="00C5305A">
      <w:pPr>
        <w:spacing w:after="0"/>
        <w:rPr>
          <w:rFonts w:ascii="Arial" w:hAnsi="Arial" w:cs="Arial"/>
          <w:sz w:val="24"/>
          <w:szCs w:val="24"/>
        </w:rPr>
      </w:pPr>
      <w:r w:rsidRPr="00B91BC6">
        <w:rPr>
          <w:rFonts w:ascii="Arial" w:hAnsi="Arial" w:cs="Arial"/>
          <w:sz w:val="24"/>
          <w:szCs w:val="24"/>
        </w:rPr>
        <w:lastRenderedPageBreak/>
        <w:t>Auch Schulleiterin Sabine Kunz zeigte sich begeistert. Sie war bereits zu Beginn ihrer Tätigkeit in Teublitz unmittelbar in die Planungen eingebunden und hatte sich intensiv mit den pädagogischen Anforderungen beschäftigt. Ihr Ziel sei es von Anfang an gewesen, eine Lernumgebung zu schaffen, in der sich die Kinder wohlfühlen und die Schule sich an ihren Bedürfnissen orientiert.</w:t>
      </w:r>
    </w:p>
    <w:p w14:paraId="70F93704" w14:textId="77777777" w:rsidR="00C5305A" w:rsidRPr="00B91BC6" w:rsidRDefault="00C5305A" w:rsidP="00C5305A">
      <w:pPr>
        <w:spacing w:after="0"/>
        <w:rPr>
          <w:rFonts w:ascii="Arial" w:hAnsi="Arial" w:cs="Arial"/>
          <w:sz w:val="24"/>
          <w:szCs w:val="24"/>
        </w:rPr>
      </w:pPr>
    </w:p>
    <w:p w14:paraId="23C07BA2" w14:textId="77777777" w:rsidR="00C5305A" w:rsidRDefault="00C5305A" w:rsidP="00C5305A">
      <w:pPr>
        <w:spacing w:after="0"/>
        <w:rPr>
          <w:rFonts w:ascii="Arial" w:hAnsi="Arial" w:cs="Arial"/>
          <w:sz w:val="24"/>
          <w:szCs w:val="24"/>
        </w:rPr>
      </w:pPr>
      <w:r w:rsidRPr="00B91BC6">
        <w:rPr>
          <w:rFonts w:ascii="Arial" w:hAnsi="Arial" w:cs="Arial"/>
          <w:sz w:val="24"/>
          <w:szCs w:val="24"/>
        </w:rPr>
        <w:t xml:space="preserve">Konrektorin Stefanie Friedl stellte das pädagogische Konzept vor und verdeutlichte, wie die neuen Räume künftig genutzt werden sollen. Architekt Alfred Popp gab Einblicke in die bauliche Umsetzung des Projekts. Auch vonseiten des Landkreises gab es Anerkennung: </w:t>
      </w:r>
      <w:r>
        <w:rPr>
          <w:rFonts w:ascii="Arial" w:hAnsi="Arial" w:cs="Arial"/>
          <w:sz w:val="24"/>
          <w:szCs w:val="24"/>
        </w:rPr>
        <w:t xml:space="preserve">Die stellvertretende Landrätin Susanne </w:t>
      </w:r>
      <w:r w:rsidRPr="00B91BC6">
        <w:rPr>
          <w:rFonts w:ascii="Arial" w:hAnsi="Arial" w:cs="Arial"/>
          <w:sz w:val="24"/>
          <w:szCs w:val="24"/>
        </w:rPr>
        <w:t>Schindler, der die Einrichtung aus sozialpädagogischer Sicht betrachtete, bezeichnete das Vorhaben insbesondere aufgrund des neuen Konzepts als beispielgebend für den Landkreis.</w:t>
      </w:r>
    </w:p>
    <w:p w14:paraId="2A53ADF9" w14:textId="77777777" w:rsidR="00C5305A" w:rsidRPr="00B91BC6" w:rsidRDefault="00C5305A" w:rsidP="00C5305A">
      <w:pPr>
        <w:spacing w:after="0"/>
        <w:rPr>
          <w:rFonts w:ascii="Arial" w:hAnsi="Arial" w:cs="Arial"/>
          <w:sz w:val="24"/>
          <w:szCs w:val="24"/>
        </w:rPr>
      </w:pPr>
    </w:p>
    <w:p w14:paraId="6746052B" w14:textId="77777777" w:rsidR="00C5305A" w:rsidRPr="0014059E" w:rsidRDefault="00C5305A" w:rsidP="00C5305A">
      <w:pPr>
        <w:spacing w:after="0"/>
        <w:rPr>
          <w:rFonts w:ascii="Arial" w:hAnsi="Arial" w:cs="Arial"/>
          <w:b/>
          <w:bCs/>
          <w:sz w:val="28"/>
          <w:szCs w:val="28"/>
        </w:rPr>
      </w:pPr>
      <w:r w:rsidRPr="0014059E">
        <w:rPr>
          <w:rFonts w:ascii="Arial" w:hAnsi="Arial" w:cs="Arial"/>
          <w:b/>
          <w:bCs/>
          <w:sz w:val="28"/>
          <w:szCs w:val="28"/>
        </w:rPr>
        <w:t>Moderne Räume für neue Lernkonzepte</w:t>
      </w:r>
    </w:p>
    <w:p w14:paraId="0441290D" w14:textId="77777777" w:rsidR="00C5305A" w:rsidRPr="00B91BC6" w:rsidRDefault="00C5305A" w:rsidP="00C5305A">
      <w:pPr>
        <w:spacing w:after="0"/>
        <w:rPr>
          <w:rFonts w:ascii="Arial" w:hAnsi="Arial" w:cs="Arial"/>
          <w:sz w:val="24"/>
          <w:szCs w:val="24"/>
        </w:rPr>
      </w:pPr>
    </w:p>
    <w:p w14:paraId="52D096D0" w14:textId="77777777" w:rsidR="00C5305A" w:rsidRDefault="00C5305A" w:rsidP="00C5305A">
      <w:pPr>
        <w:spacing w:after="0"/>
        <w:rPr>
          <w:rFonts w:ascii="Arial" w:hAnsi="Arial" w:cs="Arial"/>
          <w:sz w:val="24"/>
          <w:szCs w:val="24"/>
        </w:rPr>
      </w:pPr>
      <w:r w:rsidRPr="00B91BC6">
        <w:rPr>
          <w:rFonts w:ascii="Arial" w:hAnsi="Arial" w:cs="Arial"/>
          <w:sz w:val="24"/>
          <w:szCs w:val="24"/>
        </w:rPr>
        <w:t xml:space="preserve">Drei neue Klassenzimmer, eine Leseecke, ein </w:t>
      </w:r>
      <w:r>
        <w:rPr>
          <w:rFonts w:ascii="Arial" w:hAnsi="Arial" w:cs="Arial"/>
          <w:sz w:val="24"/>
          <w:szCs w:val="24"/>
        </w:rPr>
        <w:t>„</w:t>
      </w:r>
      <w:r w:rsidRPr="00B91BC6">
        <w:rPr>
          <w:rFonts w:ascii="Arial" w:hAnsi="Arial" w:cs="Arial"/>
          <w:sz w:val="24"/>
          <w:szCs w:val="24"/>
        </w:rPr>
        <w:t>Snoezelen</w:t>
      </w:r>
      <w:r>
        <w:rPr>
          <w:rFonts w:ascii="Arial" w:hAnsi="Arial" w:cs="Arial"/>
          <w:sz w:val="24"/>
          <w:szCs w:val="24"/>
        </w:rPr>
        <w:t>“</w:t>
      </w:r>
      <w:r w:rsidRPr="00B91BC6">
        <w:rPr>
          <w:rFonts w:ascii="Arial" w:hAnsi="Arial" w:cs="Arial"/>
          <w:sz w:val="24"/>
          <w:szCs w:val="24"/>
        </w:rPr>
        <w:t>-Raum und ein großzügiger Marktplatz bieten den Schülerinnen und Schülern künftig vielfältige Möglichkeiten. Die offenen Bereiche schaffen Platz für konzentriertes Arbeiten, gemeinschaftliches Lernen, kreative Aufgaben und individuelle Rückzugsmöglichkeiten.</w:t>
      </w:r>
    </w:p>
    <w:p w14:paraId="27368128" w14:textId="77777777" w:rsidR="00C5305A" w:rsidRPr="00B91BC6" w:rsidRDefault="00C5305A" w:rsidP="00C5305A">
      <w:pPr>
        <w:spacing w:after="0"/>
        <w:rPr>
          <w:rFonts w:ascii="Arial" w:hAnsi="Arial" w:cs="Arial"/>
          <w:sz w:val="24"/>
          <w:szCs w:val="24"/>
        </w:rPr>
      </w:pPr>
    </w:p>
    <w:p w14:paraId="71059BF8" w14:textId="77777777" w:rsidR="00C5305A" w:rsidRDefault="00C5305A" w:rsidP="00C5305A">
      <w:pPr>
        <w:spacing w:after="0"/>
        <w:rPr>
          <w:rFonts w:ascii="Arial" w:hAnsi="Arial" w:cs="Arial"/>
          <w:sz w:val="24"/>
          <w:szCs w:val="24"/>
        </w:rPr>
      </w:pPr>
      <w:r w:rsidRPr="00B91BC6">
        <w:rPr>
          <w:rFonts w:ascii="Arial" w:hAnsi="Arial" w:cs="Arial"/>
          <w:sz w:val="24"/>
          <w:szCs w:val="24"/>
        </w:rPr>
        <w:t xml:space="preserve">Wie gut die neuen Räume zum pädagogischen Konzept passen, erläuterte Konrektorin Stefanie Friedl. </w:t>
      </w:r>
      <w:r w:rsidRPr="0014059E">
        <w:rPr>
          <w:rFonts w:ascii="Arial" w:hAnsi="Arial" w:cs="Arial"/>
          <w:b/>
          <w:bCs/>
          <w:sz w:val="24"/>
          <w:szCs w:val="24"/>
        </w:rPr>
        <w:t>Im Mittelpunkt stehe die Förderung der Selbstregulation.</w:t>
      </w:r>
      <w:r w:rsidRPr="00B91BC6">
        <w:rPr>
          <w:rFonts w:ascii="Arial" w:hAnsi="Arial" w:cs="Arial"/>
          <w:sz w:val="24"/>
          <w:szCs w:val="24"/>
        </w:rPr>
        <w:t xml:space="preserve"> Kinder sollen lernen, sich eigene Ziele zu setzen, Aufgaben selbstständig anzugehen, Herausforderungen zu meistern und bei Bedarf Unterstützung einzufordern.</w:t>
      </w:r>
    </w:p>
    <w:p w14:paraId="7F3D5B06" w14:textId="77777777" w:rsidR="00C5305A" w:rsidRPr="00B91BC6" w:rsidRDefault="00C5305A" w:rsidP="00C5305A">
      <w:pPr>
        <w:spacing w:after="0"/>
        <w:rPr>
          <w:rFonts w:ascii="Arial" w:hAnsi="Arial" w:cs="Arial"/>
          <w:sz w:val="24"/>
          <w:szCs w:val="24"/>
        </w:rPr>
      </w:pPr>
    </w:p>
    <w:p w14:paraId="6FD9DE9A" w14:textId="77777777" w:rsidR="00C5305A" w:rsidRDefault="00C5305A" w:rsidP="00C5305A">
      <w:pPr>
        <w:spacing w:after="0"/>
        <w:rPr>
          <w:rFonts w:ascii="Arial" w:hAnsi="Arial" w:cs="Arial"/>
          <w:sz w:val="24"/>
          <w:szCs w:val="24"/>
        </w:rPr>
      </w:pPr>
      <w:r w:rsidRPr="00B91BC6">
        <w:rPr>
          <w:rFonts w:ascii="Arial" w:hAnsi="Arial" w:cs="Arial"/>
          <w:sz w:val="24"/>
          <w:szCs w:val="24"/>
        </w:rPr>
        <w:t>Dabei komme es besonders auf gute Beziehungen zwischen Lehrkräften und Kindern sowie auf einen stärkenorientierten Blick an. Die neuen Räume würden genau dafür die passenden Rahmenbedingungen schaffen. Friedl dankte den Verantwortlichen der Stadt Teublitz ausdrücklich dafür, den pädagogischen Ideen der Schule Raum gegeben zu haben.</w:t>
      </w:r>
    </w:p>
    <w:p w14:paraId="143DA9AB" w14:textId="77777777" w:rsidR="00C5305A" w:rsidRPr="00B91BC6" w:rsidRDefault="00C5305A" w:rsidP="00C5305A">
      <w:pPr>
        <w:spacing w:after="0"/>
        <w:rPr>
          <w:rFonts w:ascii="Arial" w:hAnsi="Arial" w:cs="Arial"/>
          <w:sz w:val="24"/>
          <w:szCs w:val="24"/>
        </w:rPr>
      </w:pPr>
    </w:p>
    <w:p w14:paraId="1CA2B201" w14:textId="77777777" w:rsidR="00C5305A" w:rsidRPr="0014059E" w:rsidRDefault="00C5305A" w:rsidP="00C5305A">
      <w:pPr>
        <w:spacing w:after="0"/>
        <w:rPr>
          <w:rFonts w:ascii="Arial" w:hAnsi="Arial" w:cs="Arial"/>
          <w:b/>
          <w:bCs/>
          <w:sz w:val="28"/>
          <w:szCs w:val="28"/>
        </w:rPr>
      </w:pPr>
      <w:r w:rsidRPr="0014059E">
        <w:rPr>
          <w:rFonts w:ascii="Arial" w:hAnsi="Arial" w:cs="Arial"/>
          <w:b/>
          <w:bCs/>
          <w:sz w:val="28"/>
          <w:szCs w:val="28"/>
        </w:rPr>
        <w:t>Investition in die Zukunft</w:t>
      </w:r>
    </w:p>
    <w:p w14:paraId="2893A2A3" w14:textId="77777777" w:rsidR="00C5305A" w:rsidRPr="00B91BC6" w:rsidRDefault="00C5305A" w:rsidP="00C5305A">
      <w:pPr>
        <w:spacing w:after="0"/>
        <w:rPr>
          <w:rFonts w:ascii="Arial" w:hAnsi="Arial" w:cs="Arial"/>
          <w:sz w:val="24"/>
          <w:szCs w:val="24"/>
        </w:rPr>
      </w:pPr>
    </w:p>
    <w:p w14:paraId="42D30BA0" w14:textId="77777777" w:rsidR="00C5305A" w:rsidRDefault="00C5305A" w:rsidP="00C5305A">
      <w:pPr>
        <w:spacing w:after="0"/>
        <w:rPr>
          <w:rFonts w:ascii="Arial" w:hAnsi="Arial" w:cs="Arial"/>
          <w:sz w:val="24"/>
          <w:szCs w:val="24"/>
        </w:rPr>
      </w:pPr>
      <w:r w:rsidRPr="00B91BC6">
        <w:rPr>
          <w:rFonts w:ascii="Arial" w:hAnsi="Arial" w:cs="Arial"/>
          <w:sz w:val="24"/>
          <w:szCs w:val="24"/>
        </w:rPr>
        <w:t>Bürgermeister Thomas Beer unterstrich die Bedeutung des Erweiterungsbaus als langfristige Investition in den Bildungsstandort Teublitz. Die Gesamtkosten liegen bei rund fünf Millionen Euro, wobei die Stadt durch Fördermittel von Bund und Freistaat Bayern unterstützt wird.</w:t>
      </w:r>
    </w:p>
    <w:p w14:paraId="3571CCBF" w14:textId="77777777" w:rsidR="00C5305A" w:rsidRPr="00B91BC6" w:rsidRDefault="00C5305A" w:rsidP="00C5305A">
      <w:pPr>
        <w:spacing w:after="0"/>
        <w:rPr>
          <w:rFonts w:ascii="Arial" w:hAnsi="Arial" w:cs="Arial"/>
          <w:sz w:val="24"/>
          <w:szCs w:val="24"/>
        </w:rPr>
      </w:pPr>
    </w:p>
    <w:p w14:paraId="69C88A22" w14:textId="77777777" w:rsidR="00C5305A" w:rsidRDefault="00C5305A" w:rsidP="00C5305A">
      <w:pPr>
        <w:spacing w:after="0"/>
        <w:rPr>
          <w:rFonts w:ascii="Arial" w:hAnsi="Arial" w:cs="Arial"/>
          <w:sz w:val="24"/>
          <w:szCs w:val="24"/>
        </w:rPr>
      </w:pPr>
      <w:r w:rsidRPr="00B91BC6">
        <w:rPr>
          <w:rFonts w:ascii="Arial" w:hAnsi="Arial" w:cs="Arial"/>
          <w:sz w:val="24"/>
          <w:szCs w:val="24"/>
        </w:rPr>
        <w:t xml:space="preserve">Die Bauarbeiten erstreckten sich von April 2025 bis September 2026. </w:t>
      </w:r>
      <w:r w:rsidRPr="0014059E">
        <w:rPr>
          <w:rFonts w:ascii="Arial" w:hAnsi="Arial" w:cs="Arial"/>
          <w:b/>
          <w:bCs/>
          <w:sz w:val="24"/>
          <w:szCs w:val="24"/>
        </w:rPr>
        <w:t>Entstanden ist ein zweigeschossiger Erweiterungsbau in moderner Hybridbauweise, der sich harmonisch in das bestehende Schulgelände einfügt.</w:t>
      </w:r>
      <w:r w:rsidRPr="00B91BC6">
        <w:rPr>
          <w:rFonts w:ascii="Arial" w:hAnsi="Arial" w:cs="Arial"/>
          <w:sz w:val="24"/>
          <w:szCs w:val="24"/>
        </w:rPr>
        <w:t xml:space="preserve"> Ein Aufzug ermöglicht zudem den barrierefreien Zugang zu den verschiedenen Ebenen.</w:t>
      </w:r>
    </w:p>
    <w:p w14:paraId="4D6836E2" w14:textId="77777777" w:rsidR="00C5305A" w:rsidRPr="00B91BC6" w:rsidRDefault="00C5305A" w:rsidP="00C5305A">
      <w:pPr>
        <w:spacing w:after="0"/>
        <w:rPr>
          <w:rFonts w:ascii="Arial" w:hAnsi="Arial" w:cs="Arial"/>
          <w:sz w:val="24"/>
          <w:szCs w:val="24"/>
        </w:rPr>
      </w:pPr>
    </w:p>
    <w:p w14:paraId="320E5199" w14:textId="77777777" w:rsidR="00C5305A" w:rsidRDefault="00C5305A" w:rsidP="00C5305A">
      <w:pPr>
        <w:spacing w:after="0"/>
        <w:rPr>
          <w:rFonts w:ascii="Arial" w:hAnsi="Arial" w:cs="Arial"/>
          <w:sz w:val="24"/>
          <w:szCs w:val="24"/>
        </w:rPr>
      </w:pPr>
      <w:r w:rsidRPr="00B91BC6">
        <w:rPr>
          <w:rFonts w:ascii="Arial" w:hAnsi="Arial" w:cs="Arial"/>
          <w:sz w:val="24"/>
          <w:szCs w:val="24"/>
        </w:rPr>
        <w:t xml:space="preserve">Neben den neuen Lern- und Betreuungsbereichen wurden auch die Schulküche und der Speisesaal deutlich erweitert. </w:t>
      </w:r>
      <w:r w:rsidRPr="0014059E">
        <w:rPr>
          <w:rFonts w:ascii="Arial" w:hAnsi="Arial" w:cs="Arial"/>
          <w:b/>
          <w:bCs/>
          <w:sz w:val="24"/>
          <w:szCs w:val="24"/>
        </w:rPr>
        <w:t>Künftig können bis zu 400 Schülerinnen und Schüler mit einem Mittagessen versorgt werden – doppelt so viele wie zuvor.</w:t>
      </w:r>
      <w:r w:rsidRPr="00B91BC6">
        <w:rPr>
          <w:rFonts w:ascii="Arial" w:hAnsi="Arial" w:cs="Arial"/>
          <w:sz w:val="24"/>
          <w:szCs w:val="24"/>
        </w:rPr>
        <w:t xml:space="preserve"> Damit ist die Schule auch für den steigenden Bedarf in der Ganztagsbetreuung gut aufgestellt.</w:t>
      </w:r>
    </w:p>
    <w:p w14:paraId="6A5D17B9" w14:textId="77777777" w:rsidR="00C5305A" w:rsidRPr="00B91BC6" w:rsidRDefault="00C5305A" w:rsidP="00C5305A">
      <w:pPr>
        <w:spacing w:after="0"/>
        <w:rPr>
          <w:rFonts w:ascii="Arial" w:hAnsi="Arial" w:cs="Arial"/>
          <w:sz w:val="24"/>
          <w:szCs w:val="24"/>
        </w:rPr>
      </w:pPr>
    </w:p>
    <w:p w14:paraId="1063F671" w14:textId="77777777" w:rsidR="00C5305A" w:rsidRPr="0014059E" w:rsidRDefault="00C5305A" w:rsidP="00C5305A">
      <w:pPr>
        <w:spacing w:after="0"/>
        <w:rPr>
          <w:rFonts w:ascii="Arial" w:hAnsi="Arial" w:cs="Arial"/>
          <w:b/>
          <w:bCs/>
          <w:sz w:val="28"/>
          <w:szCs w:val="28"/>
        </w:rPr>
      </w:pPr>
      <w:r w:rsidRPr="0014059E">
        <w:rPr>
          <w:rFonts w:ascii="Arial" w:hAnsi="Arial" w:cs="Arial"/>
          <w:b/>
          <w:bCs/>
          <w:sz w:val="28"/>
          <w:szCs w:val="28"/>
        </w:rPr>
        <w:t>Tag der offenen Schultür begeistert</w:t>
      </w:r>
    </w:p>
    <w:p w14:paraId="65F2058B" w14:textId="77777777" w:rsidR="00C5305A" w:rsidRPr="00B91BC6" w:rsidRDefault="00C5305A" w:rsidP="00C5305A">
      <w:pPr>
        <w:spacing w:after="0"/>
        <w:rPr>
          <w:rFonts w:ascii="Arial" w:hAnsi="Arial" w:cs="Arial"/>
          <w:sz w:val="24"/>
          <w:szCs w:val="24"/>
        </w:rPr>
      </w:pPr>
    </w:p>
    <w:p w14:paraId="10CBA40E" w14:textId="77777777" w:rsidR="00C5305A" w:rsidRDefault="00C5305A" w:rsidP="00C5305A">
      <w:pPr>
        <w:spacing w:after="0"/>
        <w:rPr>
          <w:rFonts w:ascii="Arial" w:hAnsi="Arial" w:cs="Arial"/>
          <w:sz w:val="24"/>
          <w:szCs w:val="24"/>
        </w:rPr>
      </w:pPr>
      <w:r w:rsidRPr="00B91BC6">
        <w:rPr>
          <w:rFonts w:ascii="Arial" w:hAnsi="Arial" w:cs="Arial"/>
          <w:sz w:val="24"/>
          <w:szCs w:val="24"/>
        </w:rPr>
        <w:t>Am Nachmittag konnten schließlich auch Eltern, Familien und alle Interessierten die neuen Räumlichkeiten kennenlernen. Von 14 bis 16 Uhr bot der „Tag der offenen Schultür“ Gelegenheit, das Gebäude bei Führungen zu erkunden und mit den Lehrkräften ins Gespräch zu kommen.</w:t>
      </w:r>
    </w:p>
    <w:p w14:paraId="6F61588B" w14:textId="77777777" w:rsidR="00C5305A" w:rsidRPr="00B91BC6" w:rsidRDefault="00C5305A" w:rsidP="00C5305A">
      <w:pPr>
        <w:spacing w:after="0"/>
        <w:rPr>
          <w:rFonts w:ascii="Arial" w:hAnsi="Arial" w:cs="Arial"/>
          <w:sz w:val="24"/>
          <w:szCs w:val="24"/>
        </w:rPr>
      </w:pPr>
    </w:p>
    <w:p w14:paraId="048EB3D3" w14:textId="77777777" w:rsidR="00C5305A" w:rsidRDefault="00C5305A" w:rsidP="00C5305A">
      <w:pPr>
        <w:spacing w:after="0"/>
        <w:rPr>
          <w:rFonts w:ascii="Arial" w:hAnsi="Arial" w:cs="Arial"/>
          <w:sz w:val="24"/>
          <w:szCs w:val="24"/>
        </w:rPr>
      </w:pPr>
      <w:r w:rsidRPr="00B91BC6">
        <w:rPr>
          <w:rFonts w:ascii="Arial" w:hAnsi="Arial" w:cs="Arial"/>
          <w:sz w:val="24"/>
          <w:szCs w:val="24"/>
        </w:rPr>
        <w:t>Neben Einblicken in das neue Schulkonzept konnten die Besucherinnen und Besucher auch die vergrößerte Mensa und die moderne Schulküche besichtigen. Musikalische Beiträge begleiteten den Nachmittag und sorgten für eine festliche Atmosphäre.</w:t>
      </w:r>
    </w:p>
    <w:p w14:paraId="71956BB5" w14:textId="77777777" w:rsidR="00C5305A" w:rsidRPr="00B91BC6" w:rsidRDefault="00C5305A" w:rsidP="00C5305A">
      <w:pPr>
        <w:spacing w:after="0"/>
        <w:rPr>
          <w:rFonts w:ascii="Arial" w:hAnsi="Arial" w:cs="Arial"/>
          <w:sz w:val="24"/>
          <w:szCs w:val="24"/>
        </w:rPr>
      </w:pPr>
    </w:p>
    <w:p w14:paraId="0C51F897" w14:textId="77777777" w:rsidR="00C5305A" w:rsidRDefault="00C5305A" w:rsidP="00C5305A">
      <w:pPr>
        <w:spacing w:after="0"/>
        <w:rPr>
          <w:rFonts w:ascii="Arial" w:hAnsi="Arial" w:cs="Arial"/>
          <w:sz w:val="24"/>
          <w:szCs w:val="24"/>
        </w:rPr>
      </w:pPr>
      <w:r w:rsidRPr="00B91BC6">
        <w:rPr>
          <w:rFonts w:ascii="Arial" w:hAnsi="Arial" w:cs="Arial"/>
          <w:sz w:val="24"/>
          <w:szCs w:val="24"/>
        </w:rPr>
        <w:t>Für das leibliche Wohl war ebenfalls bestens gesorgt. In der neuen Mensa luden der Elternbeirat und der Förderverein bei Kaffee und Kuchen zum gemütlichen Beisammensein ein. Auch ein abwechslungsreiches Buffet mit herzhaften und süßen Köstlichkeiten zeigte, welche Möglichkeiten die neuen Räumlichkeiten für Veranstaltungen bieten.</w:t>
      </w:r>
    </w:p>
    <w:p w14:paraId="3FBA79D2" w14:textId="77777777" w:rsidR="00C5305A" w:rsidRPr="00B91BC6" w:rsidRDefault="00C5305A" w:rsidP="00C5305A">
      <w:pPr>
        <w:spacing w:after="0"/>
        <w:rPr>
          <w:rFonts w:ascii="Arial" w:hAnsi="Arial" w:cs="Arial"/>
          <w:sz w:val="24"/>
          <w:szCs w:val="24"/>
        </w:rPr>
      </w:pPr>
    </w:p>
    <w:p w14:paraId="6FE03345" w14:textId="77777777" w:rsidR="00C5305A" w:rsidRDefault="00C5305A" w:rsidP="00C5305A">
      <w:pPr>
        <w:spacing w:after="0"/>
        <w:rPr>
          <w:rFonts w:ascii="Arial" w:hAnsi="Arial" w:cs="Arial"/>
          <w:sz w:val="24"/>
          <w:szCs w:val="24"/>
        </w:rPr>
      </w:pPr>
    </w:p>
    <w:p w14:paraId="071BD0EF" w14:textId="77777777" w:rsidR="00C5305A" w:rsidRPr="00B91BC6" w:rsidRDefault="00C5305A" w:rsidP="00C5305A">
      <w:pPr>
        <w:spacing w:after="0"/>
        <w:rPr>
          <w:rFonts w:ascii="Arial" w:hAnsi="Arial" w:cs="Arial"/>
          <w:b/>
          <w:bCs/>
          <w:sz w:val="24"/>
          <w:szCs w:val="24"/>
        </w:rPr>
      </w:pPr>
      <w:r w:rsidRPr="00B91BC6">
        <w:rPr>
          <w:rFonts w:ascii="Arial" w:hAnsi="Arial" w:cs="Arial"/>
          <w:b/>
          <w:bCs/>
          <w:sz w:val="24"/>
          <w:szCs w:val="24"/>
        </w:rPr>
        <w:t>Zu den Bildern:</w:t>
      </w:r>
    </w:p>
    <w:p w14:paraId="512B25D5" w14:textId="77777777" w:rsidR="00C5305A" w:rsidRPr="00B91BC6" w:rsidRDefault="00C5305A" w:rsidP="00C5305A">
      <w:pPr>
        <w:spacing w:after="0"/>
        <w:rPr>
          <w:rFonts w:ascii="Arial" w:hAnsi="Arial" w:cs="Arial"/>
          <w:sz w:val="24"/>
          <w:szCs w:val="24"/>
        </w:rPr>
      </w:pPr>
      <w:r w:rsidRPr="00B91BC6">
        <w:rPr>
          <w:rFonts w:ascii="Arial" w:hAnsi="Arial" w:cs="Arial"/>
          <w:sz w:val="24"/>
          <w:szCs w:val="24"/>
        </w:rPr>
        <w:t>Mit dem neuen Erweiterungsbau wurden moderne Räumlichkeiten für Bildung, Betreuung und gemeinsames Lernen geschaffen. Zahlreiche Ehrengäste feierten gemeinsam mit der Schulfamilie die offizielle Eröffnung. Beim anschließenden „Tag der offenen Schultür“ konnten sich auch Eltern, Familien und Interessierte einen Eindruck von den neuen Möglichkeiten verschaffen. (Foto: Thomas Stegerer / Julia Lösche)</w:t>
      </w:r>
    </w:p>
    <w:p w14:paraId="241562F2" w14:textId="77777777" w:rsidR="00C4513A" w:rsidRDefault="00C4513A" w:rsidP="006F2A88">
      <w:pPr>
        <w:tabs>
          <w:tab w:val="left" w:pos="6237"/>
        </w:tabs>
        <w:spacing w:after="0"/>
        <w:rPr>
          <w:rFonts w:ascii="Arial" w:hAnsi="Arial"/>
          <w:sz w:val="24"/>
        </w:rPr>
      </w:pPr>
    </w:p>
    <w:p w14:paraId="6381AE63" w14:textId="560F3C01" w:rsidR="00C4513A" w:rsidRPr="00C4513A" w:rsidRDefault="00C4513A" w:rsidP="006F2A88">
      <w:pPr>
        <w:tabs>
          <w:tab w:val="left" w:pos="6237"/>
        </w:tabs>
        <w:spacing w:after="0"/>
        <w:rPr>
          <w:rFonts w:ascii="Arial" w:hAnsi="Arial"/>
          <w:i/>
          <w:color w:val="808080" w:themeColor="background1" w:themeShade="80"/>
        </w:rPr>
      </w:pPr>
      <w:r w:rsidRPr="00C4513A">
        <w:rPr>
          <w:rFonts w:ascii="Arial" w:hAnsi="Arial"/>
          <w:i/>
          <w:color w:val="808080" w:themeColor="background1" w:themeShade="80"/>
        </w:rPr>
        <w:t xml:space="preserve">Die mit dieser Pressemitteilung gelieferten Bilder dienen ausschließlich der aktuellen Berichterstattung. </w:t>
      </w:r>
      <w:r w:rsidR="00D74A3A">
        <w:rPr>
          <w:rFonts w:ascii="Arial" w:hAnsi="Arial"/>
          <w:i/>
          <w:color w:val="808080" w:themeColor="background1" w:themeShade="80"/>
        </w:rPr>
        <w:t xml:space="preserve">Eine Nutzung der Bilder ist nur in Zusammenhang mit </w:t>
      </w:r>
      <w:r w:rsidR="000D1B22">
        <w:rPr>
          <w:rFonts w:ascii="Arial" w:hAnsi="Arial"/>
          <w:i/>
          <w:color w:val="808080" w:themeColor="background1" w:themeShade="80"/>
        </w:rPr>
        <w:t>den in der Pressemitteilung dargelegten Inhalte erlaubt.</w:t>
      </w:r>
    </w:p>
    <w:sectPr w:rsidR="00C4513A" w:rsidRPr="00C4513A" w:rsidSect="00990691">
      <w:headerReference w:type="first" r:id="rId9"/>
      <w:footerReference w:type="first" r:id="rId10"/>
      <w:pgSz w:w="11906" w:h="16838" w:code="9"/>
      <w:pgMar w:top="1418" w:right="1418" w:bottom="1134" w:left="1418" w:header="680" w:footer="709" w:gutter="0"/>
      <w:paperSrc w:first="4" w:other="4"/>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5BEF97" w14:textId="77777777" w:rsidR="00C17C99" w:rsidRDefault="00C17C99" w:rsidP="001108E7">
      <w:pPr>
        <w:spacing w:after="0" w:line="240" w:lineRule="auto"/>
      </w:pPr>
      <w:r>
        <w:separator/>
      </w:r>
    </w:p>
  </w:endnote>
  <w:endnote w:type="continuationSeparator" w:id="0">
    <w:p w14:paraId="2A2FC72C" w14:textId="77777777" w:rsidR="00C17C99" w:rsidRDefault="00C17C99" w:rsidP="001108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80000287" w:usb1="00000000" w:usb2="00000000" w:usb3="00000000" w:csb0="0000000F" w:csb1="00000000"/>
  </w:font>
  <w:font w:name="Arial Narrow">
    <w:panose1 w:val="020B0606020202030204"/>
    <w:charset w:val="00"/>
    <w:family w:val="swiss"/>
    <w:pitch w:val="variable"/>
    <w:sig w:usb0="00000287" w:usb1="00000800" w:usb2="00000000" w:usb3="00000000" w:csb0="0000009F" w:csb1="00000000"/>
  </w:font>
  <w:font w:name="ArialNarrow">
    <w:altName w:val="Arial"/>
    <w:panose1 w:val="00000000000000000000"/>
    <w:charset w:val="00"/>
    <w:family w:val="swiss"/>
    <w:notTrueType/>
    <w:pitch w:val="default"/>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83"/>
      <w:gridCol w:w="2088"/>
      <w:gridCol w:w="1318"/>
      <w:gridCol w:w="2161"/>
      <w:gridCol w:w="1134"/>
      <w:gridCol w:w="1134"/>
    </w:tblGrid>
    <w:tr w:rsidR="00D13703" w:rsidRPr="003604EA" w14:paraId="18AC1CA5" w14:textId="77777777" w:rsidTr="003A7CC9">
      <w:tc>
        <w:tcPr>
          <w:tcW w:w="2083" w:type="dxa"/>
          <w:tcBorders>
            <w:top w:val="nil"/>
            <w:left w:val="nil"/>
            <w:bottom w:val="nil"/>
            <w:right w:val="nil"/>
          </w:tcBorders>
          <w:shd w:val="clear" w:color="auto" w:fill="auto"/>
        </w:tcPr>
        <w:p w14:paraId="0E4B7508" w14:textId="77777777" w:rsidR="00D13703" w:rsidRPr="003A7CC9" w:rsidRDefault="00D13703" w:rsidP="003A7CC9">
          <w:pPr>
            <w:tabs>
              <w:tab w:val="left" w:pos="5457"/>
              <w:tab w:val="left" w:pos="9284"/>
            </w:tabs>
            <w:spacing w:after="0"/>
            <w:rPr>
              <w:rFonts w:ascii="Arial" w:hAnsi="Arial" w:cs="Arial"/>
              <w:b/>
              <w:sz w:val="16"/>
              <w:szCs w:val="16"/>
            </w:rPr>
          </w:pPr>
          <w:r w:rsidRPr="003A7CC9">
            <w:rPr>
              <w:rFonts w:ascii="Arial" w:hAnsi="Arial" w:cs="Arial"/>
              <w:b/>
              <w:sz w:val="16"/>
              <w:szCs w:val="16"/>
            </w:rPr>
            <w:t>Banken</w:t>
          </w:r>
        </w:p>
      </w:tc>
      <w:tc>
        <w:tcPr>
          <w:tcW w:w="2088" w:type="dxa"/>
          <w:tcBorders>
            <w:top w:val="nil"/>
            <w:left w:val="nil"/>
            <w:bottom w:val="nil"/>
            <w:right w:val="nil"/>
          </w:tcBorders>
          <w:shd w:val="clear" w:color="auto" w:fill="auto"/>
        </w:tcPr>
        <w:p w14:paraId="7FD56009" w14:textId="77777777" w:rsidR="00D13703" w:rsidRPr="003A7CC9" w:rsidRDefault="00D13703" w:rsidP="003A7CC9">
          <w:pPr>
            <w:tabs>
              <w:tab w:val="left" w:pos="5457"/>
              <w:tab w:val="left" w:pos="9284"/>
            </w:tabs>
            <w:spacing w:after="0"/>
            <w:rPr>
              <w:rFonts w:ascii="Arial Narrow" w:eastAsia="Times New Roman" w:hAnsi="Arial Narrow" w:cs="Arial"/>
              <w:sz w:val="16"/>
            </w:rPr>
          </w:pPr>
          <w:r w:rsidRPr="003A7CC9">
            <w:rPr>
              <w:rFonts w:ascii="Arial Narrow" w:eastAsia="Times New Roman" w:hAnsi="Arial Narrow" w:cs="Arial"/>
              <w:sz w:val="16"/>
            </w:rPr>
            <w:t>IBAN</w:t>
          </w:r>
        </w:p>
      </w:tc>
      <w:tc>
        <w:tcPr>
          <w:tcW w:w="1318" w:type="dxa"/>
          <w:tcBorders>
            <w:top w:val="nil"/>
            <w:left w:val="nil"/>
            <w:bottom w:val="nil"/>
            <w:right w:val="nil"/>
          </w:tcBorders>
          <w:shd w:val="clear" w:color="auto" w:fill="auto"/>
        </w:tcPr>
        <w:p w14:paraId="37D238F3" w14:textId="77777777" w:rsidR="00D13703" w:rsidRPr="003A7CC9" w:rsidRDefault="00D13703" w:rsidP="003A7CC9">
          <w:pPr>
            <w:tabs>
              <w:tab w:val="left" w:pos="5457"/>
              <w:tab w:val="left" w:pos="9284"/>
            </w:tabs>
            <w:spacing w:after="0"/>
            <w:rPr>
              <w:rFonts w:ascii="Arial Narrow" w:eastAsia="Times New Roman" w:hAnsi="Arial Narrow" w:cs="Arial"/>
              <w:sz w:val="16"/>
            </w:rPr>
          </w:pPr>
          <w:r w:rsidRPr="003A7CC9">
            <w:rPr>
              <w:rFonts w:ascii="Arial Narrow" w:hAnsi="Arial Narrow" w:cs="Arial"/>
              <w:sz w:val="16"/>
            </w:rPr>
            <w:t>BIC</w:t>
          </w:r>
        </w:p>
      </w:tc>
      <w:tc>
        <w:tcPr>
          <w:tcW w:w="4429" w:type="dxa"/>
          <w:gridSpan w:val="3"/>
          <w:tcBorders>
            <w:top w:val="nil"/>
            <w:left w:val="nil"/>
            <w:bottom w:val="nil"/>
            <w:right w:val="nil"/>
          </w:tcBorders>
          <w:shd w:val="clear" w:color="auto" w:fill="auto"/>
        </w:tcPr>
        <w:p w14:paraId="16DF8989" w14:textId="77777777" w:rsidR="00D13703" w:rsidRPr="003A7CC9" w:rsidRDefault="00D13703" w:rsidP="003A7CC9">
          <w:pPr>
            <w:tabs>
              <w:tab w:val="left" w:pos="5457"/>
              <w:tab w:val="left" w:pos="9284"/>
            </w:tabs>
            <w:spacing w:after="0"/>
            <w:jc w:val="center"/>
            <w:rPr>
              <w:rFonts w:ascii="Arial" w:hAnsi="Arial" w:cs="Arial"/>
              <w:sz w:val="16"/>
              <w:szCs w:val="16"/>
            </w:rPr>
          </w:pPr>
          <w:r w:rsidRPr="003A7CC9">
            <w:rPr>
              <w:rFonts w:ascii="Arial" w:hAnsi="Arial" w:cs="Arial"/>
              <w:b/>
              <w:sz w:val="16"/>
              <w:szCs w:val="16"/>
            </w:rPr>
            <w:t>Öffnungszeiten:</w:t>
          </w:r>
        </w:p>
      </w:tc>
    </w:tr>
    <w:tr w:rsidR="00D13703" w:rsidRPr="00B11372" w14:paraId="4AD4A56E" w14:textId="77777777" w:rsidTr="003A7CC9">
      <w:tc>
        <w:tcPr>
          <w:tcW w:w="2083" w:type="dxa"/>
          <w:tcBorders>
            <w:top w:val="nil"/>
            <w:left w:val="nil"/>
            <w:bottom w:val="nil"/>
            <w:right w:val="nil"/>
          </w:tcBorders>
          <w:shd w:val="clear" w:color="auto" w:fill="auto"/>
        </w:tcPr>
        <w:p w14:paraId="1DD3B18C" w14:textId="77777777" w:rsidR="00D13703" w:rsidRPr="003A7CC9" w:rsidRDefault="00D13703" w:rsidP="003A7CC9">
          <w:pPr>
            <w:tabs>
              <w:tab w:val="left" w:pos="5457"/>
              <w:tab w:val="left" w:pos="9284"/>
            </w:tabs>
            <w:spacing w:after="0"/>
            <w:rPr>
              <w:rFonts w:ascii="Arial Narrow" w:hAnsi="Arial Narrow" w:cs="Arial"/>
            </w:rPr>
          </w:pPr>
          <w:r w:rsidRPr="003A7CC9">
            <w:rPr>
              <w:rFonts w:ascii="Arial Narrow" w:hAnsi="Arial Narrow" w:cs="Arial"/>
              <w:sz w:val="16"/>
              <w:szCs w:val="16"/>
            </w:rPr>
            <w:t>Sparkasse Teublitz</w:t>
          </w:r>
        </w:p>
      </w:tc>
      <w:tc>
        <w:tcPr>
          <w:tcW w:w="2088" w:type="dxa"/>
          <w:tcBorders>
            <w:top w:val="nil"/>
            <w:left w:val="nil"/>
            <w:bottom w:val="nil"/>
            <w:right w:val="nil"/>
          </w:tcBorders>
          <w:shd w:val="clear" w:color="auto" w:fill="auto"/>
        </w:tcPr>
        <w:p w14:paraId="5D4F05E6" w14:textId="77777777" w:rsidR="00D13703" w:rsidRPr="003A7CC9" w:rsidRDefault="00D13703" w:rsidP="003A7CC9">
          <w:pPr>
            <w:tabs>
              <w:tab w:val="left" w:pos="5457"/>
              <w:tab w:val="left" w:pos="9284"/>
            </w:tabs>
            <w:spacing w:after="0"/>
            <w:rPr>
              <w:rFonts w:ascii="Arial Narrow" w:hAnsi="Arial Narrow" w:cs="Arial"/>
            </w:rPr>
          </w:pPr>
          <w:r w:rsidRPr="003A7CC9">
            <w:rPr>
              <w:rFonts w:ascii="Arial Narrow" w:hAnsi="Arial Narrow" w:cs="Arial"/>
              <w:sz w:val="16"/>
            </w:rPr>
            <w:t>DE83 7505 1040 0760 0900 84</w:t>
          </w:r>
        </w:p>
      </w:tc>
      <w:tc>
        <w:tcPr>
          <w:tcW w:w="1318" w:type="dxa"/>
          <w:tcBorders>
            <w:top w:val="nil"/>
            <w:left w:val="nil"/>
            <w:bottom w:val="nil"/>
            <w:right w:val="nil"/>
          </w:tcBorders>
          <w:shd w:val="clear" w:color="auto" w:fill="auto"/>
        </w:tcPr>
        <w:p w14:paraId="3BA231AE" w14:textId="77777777" w:rsidR="00D13703" w:rsidRPr="003A7CC9" w:rsidRDefault="00D13703" w:rsidP="003A7CC9">
          <w:pPr>
            <w:tabs>
              <w:tab w:val="left" w:pos="5457"/>
              <w:tab w:val="left" w:pos="9284"/>
            </w:tabs>
            <w:spacing w:after="0"/>
            <w:rPr>
              <w:rFonts w:ascii="Arial Narrow" w:hAnsi="Arial Narrow" w:cs="Arial"/>
            </w:rPr>
          </w:pPr>
          <w:r w:rsidRPr="003A7CC9">
            <w:rPr>
              <w:rFonts w:ascii="Arial Narrow" w:hAnsi="Arial Narrow" w:cs="Arial"/>
              <w:sz w:val="16"/>
            </w:rPr>
            <w:t>BYLADEM1SAD</w:t>
          </w:r>
        </w:p>
      </w:tc>
      <w:tc>
        <w:tcPr>
          <w:tcW w:w="2161" w:type="dxa"/>
          <w:tcBorders>
            <w:top w:val="nil"/>
            <w:left w:val="nil"/>
            <w:bottom w:val="nil"/>
            <w:right w:val="nil"/>
          </w:tcBorders>
          <w:shd w:val="clear" w:color="auto" w:fill="auto"/>
        </w:tcPr>
        <w:p w14:paraId="5858B3FB" w14:textId="77777777" w:rsidR="00D13703" w:rsidRPr="003A7CC9" w:rsidRDefault="00D13703" w:rsidP="003A7CC9">
          <w:pPr>
            <w:tabs>
              <w:tab w:val="left" w:pos="5457"/>
              <w:tab w:val="left" w:pos="9284"/>
            </w:tabs>
            <w:spacing w:after="0"/>
            <w:rPr>
              <w:rFonts w:ascii="Arial Narrow" w:hAnsi="Arial Narrow" w:cs="Arial"/>
              <w:sz w:val="16"/>
              <w:szCs w:val="16"/>
            </w:rPr>
          </w:pPr>
          <w:r w:rsidRPr="003A7CC9">
            <w:rPr>
              <w:rFonts w:ascii="Arial Narrow" w:hAnsi="Arial Narrow" w:cs="Arial"/>
              <w:sz w:val="16"/>
              <w:szCs w:val="16"/>
            </w:rPr>
            <w:t>Montag und Freitag</w:t>
          </w:r>
        </w:p>
      </w:tc>
      <w:tc>
        <w:tcPr>
          <w:tcW w:w="1134" w:type="dxa"/>
          <w:tcBorders>
            <w:top w:val="nil"/>
            <w:left w:val="nil"/>
            <w:bottom w:val="nil"/>
            <w:right w:val="nil"/>
          </w:tcBorders>
          <w:shd w:val="clear" w:color="auto" w:fill="auto"/>
        </w:tcPr>
        <w:p w14:paraId="5DFD80DE" w14:textId="77777777" w:rsidR="00D13703" w:rsidRPr="003A7CC9" w:rsidRDefault="00D13703" w:rsidP="003A7CC9">
          <w:pPr>
            <w:tabs>
              <w:tab w:val="left" w:pos="5457"/>
              <w:tab w:val="left" w:pos="9284"/>
            </w:tabs>
            <w:spacing w:after="0"/>
            <w:rPr>
              <w:rFonts w:ascii="Arial Narrow" w:hAnsi="Arial Narrow" w:cs="Arial"/>
            </w:rPr>
          </w:pPr>
          <w:r w:rsidRPr="003A7CC9">
            <w:rPr>
              <w:rFonts w:ascii="Arial Narrow" w:hAnsi="Arial Narrow" w:cs="Arial"/>
              <w:sz w:val="16"/>
              <w:szCs w:val="16"/>
            </w:rPr>
            <w:t>von</w:t>
          </w:r>
          <w:r w:rsidRPr="003A7CC9">
            <w:rPr>
              <w:rFonts w:ascii="Arial Narrow" w:hAnsi="Arial Narrow" w:cs="Arial"/>
              <w:color w:val="000000"/>
              <w:sz w:val="16"/>
              <w:szCs w:val="16"/>
            </w:rPr>
            <w:t xml:space="preserve"> 08.00 Uhr</w:t>
          </w:r>
        </w:p>
      </w:tc>
      <w:tc>
        <w:tcPr>
          <w:tcW w:w="1134" w:type="dxa"/>
          <w:tcBorders>
            <w:top w:val="nil"/>
            <w:left w:val="nil"/>
            <w:bottom w:val="nil"/>
            <w:right w:val="nil"/>
          </w:tcBorders>
          <w:shd w:val="clear" w:color="auto" w:fill="auto"/>
        </w:tcPr>
        <w:p w14:paraId="6145B8EF" w14:textId="77777777" w:rsidR="00D13703" w:rsidRPr="003A7CC9" w:rsidRDefault="00D13703" w:rsidP="003A7CC9">
          <w:pPr>
            <w:tabs>
              <w:tab w:val="left" w:pos="5457"/>
              <w:tab w:val="left" w:pos="9284"/>
            </w:tabs>
            <w:spacing w:after="0"/>
            <w:rPr>
              <w:rFonts w:ascii="Arial Narrow" w:hAnsi="Arial Narrow" w:cs="Arial"/>
            </w:rPr>
          </w:pPr>
          <w:r w:rsidRPr="003A7CC9">
            <w:rPr>
              <w:rFonts w:ascii="Arial Narrow" w:hAnsi="Arial Narrow" w:cs="Arial"/>
              <w:sz w:val="16"/>
              <w:szCs w:val="16"/>
            </w:rPr>
            <w:t>bis</w:t>
          </w:r>
          <w:r w:rsidRPr="003A7CC9">
            <w:rPr>
              <w:rFonts w:ascii="Arial Narrow" w:hAnsi="Arial Narrow" w:cs="Arial"/>
              <w:color w:val="000000"/>
              <w:sz w:val="16"/>
              <w:szCs w:val="16"/>
            </w:rPr>
            <w:t xml:space="preserve"> 12.00 Uhr</w:t>
          </w:r>
        </w:p>
      </w:tc>
    </w:tr>
    <w:tr w:rsidR="00D13703" w:rsidRPr="00B11372" w14:paraId="1B613190" w14:textId="77777777" w:rsidTr="003A7CC9">
      <w:tc>
        <w:tcPr>
          <w:tcW w:w="2083" w:type="dxa"/>
          <w:tcBorders>
            <w:top w:val="nil"/>
            <w:left w:val="nil"/>
            <w:bottom w:val="nil"/>
            <w:right w:val="nil"/>
          </w:tcBorders>
          <w:shd w:val="clear" w:color="auto" w:fill="auto"/>
        </w:tcPr>
        <w:p w14:paraId="5ADB496C" w14:textId="77777777" w:rsidR="00D13703" w:rsidRPr="003A7CC9" w:rsidRDefault="00D13703" w:rsidP="003A7CC9">
          <w:pPr>
            <w:tabs>
              <w:tab w:val="left" w:pos="5457"/>
              <w:tab w:val="left" w:pos="9284"/>
            </w:tabs>
            <w:spacing w:after="0"/>
            <w:rPr>
              <w:rFonts w:ascii="Arial Narrow" w:hAnsi="Arial Narrow" w:cs="Arial"/>
            </w:rPr>
          </w:pPr>
          <w:r w:rsidRPr="003A7CC9">
            <w:rPr>
              <w:rFonts w:ascii="Arial Narrow" w:hAnsi="Arial Narrow" w:cs="Arial"/>
              <w:bCs/>
              <w:sz w:val="16"/>
              <w:szCs w:val="16"/>
            </w:rPr>
            <w:t xml:space="preserve">VR Bank Mittlere Oberpfalz eG  </w:t>
          </w:r>
        </w:p>
      </w:tc>
      <w:tc>
        <w:tcPr>
          <w:tcW w:w="2088" w:type="dxa"/>
          <w:tcBorders>
            <w:top w:val="nil"/>
            <w:left w:val="nil"/>
            <w:bottom w:val="nil"/>
            <w:right w:val="nil"/>
          </w:tcBorders>
          <w:shd w:val="clear" w:color="auto" w:fill="auto"/>
        </w:tcPr>
        <w:p w14:paraId="299C939F" w14:textId="77777777" w:rsidR="00D13703" w:rsidRPr="003A7CC9" w:rsidRDefault="00D13703" w:rsidP="003A7CC9">
          <w:pPr>
            <w:tabs>
              <w:tab w:val="left" w:pos="5457"/>
              <w:tab w:val="left" w:pos="9284"/>
            </w:tabs>
            <w:spacing w:after="0"/>
            <w:rPr>
              <w:rFonts w:ascii="Arial Narrow" w:hAnsi="Arial Narrow" w:cs="Arial"/>
            </w:rPr>
          </w:pPr>
          <w:r w:rsidRPr="003A7CC9">
            <w:rPr>
              <w:rFonts w:ascii="Arial Narrow" w:hAnsi="Arial Narrow" w:cs="Arial"/>
              <w:sz w:val="16"/>
              <w:szCs w:val="16"/>
            </w:rPr>
            <w:t>DE87 7506 9171 0005 7041 38</w:t>
          </w:r>
        </w:p>
      </w:tc>
      <w:tc>
        <w:tcPr>
          <w:tcW w:w="1318" w:type="dxa"/>
          <w:tcBorders>
            <w:top w:val="nil"/>
            <w:left w:val="nil"/>
            <w:bottom w:val="nil"/>
            <w:right w:val="nil"/>
          </w:tcBorders>
          <w:shd w:val="clear" w:color="auto" w:fill="auto"/>
        </w:tcPr>
        <w:p w14:paraId="76D7F700" w14:textId="77777777" w:rsidR="00D13703" w:rsidRPr="003A7CC9" w:rsidRDefault="00D13703" w:rsidP="003A7CC9">
          <w:pPr>
            <w:tabs>
              <w:tab w:val="left" w:pos="5457"/>
              <w:tab w:val="left" w:pos="9284"/>
            </w:tabs>
            <w:spacing w:after="0"/>
            <w:rPr>
              <w:rFonts w:ascii="Arial Narrow" w:hAnsi="Arial Narrow" w:cs="Arial"/>
            </w:rPr>
          </w:pPr>
          <w:r w:rsidRPr="003A7CC9">
            <w:rPr>
              <w:rFonts w:ascii="Arial Narrow" w:hAnsi="Arial Narrow" w:cs="Arial"/>
              <w:sz w:val="16"/>
              <w:szCs w:val="16"/>
            </w:rPr>
            <w:t>GENODEF1SWD</w:t>
          </w:r>
        </w:p>
      </w:tc>
      <w:tc>
        <w:tcPr>
          <w:tcW w:w="2161" w:type="dxa"/>
          <w:tcBorders>
            <w:top w:val="nil"/>
            <w:left w:val="nil"/>
            <w:bottom w:val="nil"/>
            <w:right w:val="nil"/>
          </w:tcBorders>
          <w:shd w:val="clear" w:color="auto" w:fill="auto"/>
        </w:tcPr>
        <w:p w14:paraId="562BBCB3" w14:textId="77777777" w:rsidR="00D13703" w:rsidRPr="003A7CC9" w:rsidRDefault="00D13703" w:rsidP="003A7CC9">
          <w:pPr>
            <w:tabs>
              <w:tab w:val="left" w:pos="5457"/>
              <w:tab w:val="left" w:pos="9284"/>
            </w:tabs>
            <w:spacing w:after="0"/>
            <w:rPr>
              <w:rFonts w:ascii="Arial Narrow" w:hAnsi="Arial Narrow" w:cs="Arial"/>
            </w:rPr>
          </w:pPr>
          <w:r w:rsidRPr="003A7CC9">
            <w:rPr>
              <w:rFonts w:ascii="Arial Narrow" w:hAnsi="Arial Narrow" w:cs="Arial"/>
              <w:sz w:val="16"/>
              <w:szCs w:val="16"/>
            </w:rPr>
            <w:t>Dienstag und Donnerstag</w:t>
          </w:r>
        </w:p>
      </w:tc>
      <w:tc>
        <w:tcPr>
          <w:tcW w:w="1134" w:type="dxa"/>
          <w:tcBorders>
            <w:top w:val="nil"/>
            <w:left w:val="nil"/>
            <w:bottom w:val="nil"/>
            <w:right w:val="nil"/>
          </w:tcBorders>
          <w:shd w:val="clear" w:color="auto" w:fill="auto"/>
        </w:tcPr>
        <w:p w14:paraId="66F3090C" w14:textId="77777777" w:rsidR="00D13703" w:rsidRPr="003A7CC9" w:rsidRDefault="00D13703" w:rsidP="003A7CC9">
          <w:pPr>
            <w:tabs>
              <w:tab w:val="left" w:pos="5457"/>
              <w:tab w:val="left" w:pos="9284"/>
            </w:tabs>
            <w:spacing w:after="0"/>
            <w:rPr>
              <w:rFonts w:ascii="Arial Narrow" w:hAnsi="Arial Narrow" w:cs="Arial"/>
            </w:rPr>
          </w:pPr>
          <w:r w:rsidRPr="003A7CC9">
            <w:rPr>
              <w:rFonts w:ascii="Arial Narrow" w:hAnsi="Arial Narrow" w:cs="Arial"/>
              <w:sz w:val="16"/>
              <w:szCs w:val="16"/>
            </w:rPr>
            <w:t>von</w:t>
          </w:r>
          <w:r w:rsidRPr="003A7CC9">
            <w:rPr>
              <w:rFonts w:ascii="Arial Narrow" w:hAnsi="Arial Narrow" w:cs="Arial"/>
              <w:color w:val="000000"/>
              <w:sz w:val="16"/>
              <w:szCs w:val="16"/>
            </w:rPr>
            <w:t xml:space="preserve"> 08.00 Uhr</w:t>
          </w:r>
        </w:p>
      </w:tc>
      <w:tc>
        <w:tcPr>
          <w:tcW w:w="1134" w:type="dxa"/>
          <w:tcBorders>
            <w:top w:val="nil"/>
            <w:left w:val="nil"/>
            <w:bottom w:val="nil"/>
            <w:right w:val="nil"/>
          </w:tcBorders>
          <w:shd w:val="clear" w:color="auto" w:fill="auto"/>
        </w:tcPr>
        <w:p w14:paraId="14AF1264" w14:textId="77777777" w:rsidR="00D13703" w:rsidRPr="003A7CC9" w:rsidRDefault="00D13703" w:rsidP="003A7CC9">
          <w:pPr>
            <w:tabs>
              <w:tab w:val="left" w:pos="5457"/>
              <w:tab w:val="left" w:pos="9284"/>
            </w:tabs>
            <w:spacing w:after="0"/>
            <w:rPr>
              <w:rFonts w:ascii="Arial Narrow" w:hAnsi="Arial Narrow" w:cs="Arial"/>
            </w:rPr>
          </w:pPr>
          <w:r w:rsidRPr="003A7CC9">
            <w:rPr>
              <w:rFonts w:ascii="Arial Narrow" w:hAnsi="Arial Narrow" w:cs="Arial"/>
              <w:sz w:val="16"/>
              <w:szCs w:val="16"/>
            </w:rPr>
            <w:t>bis</w:t>
          </w:r>
          <w:r w:rsidRPr="003A7CC9">
            <w:rPr>
              <w:rFonts w:ascii="Arial Narrow" w:hAnsi="Arial Narrow" w:cs="Arial"/>
              <w:color w:val="000000"/>
              <w:sz w:val="16"/>
              <w:szCs w:val="16"/>
            </w:rPr>
            <w:t xml:space="preserve"> 12.00 Uhr</w:t>
          </w:r>
        </w:p>
      </w:tc>
    </w:tr>
    <w:tr w:rsidR="00D13703" w:rsidRPr="00B11372" w14:paraId="44A50722" w14:textId="77777777" w:rsidTr="003A7CC9">
      <w:tc>
        <w:tcPr>
          <w:tcW w:w="2083" w:type="dxa"/>
          <w:tcBorders>
            <w:top w:val="nil"/>
            <w:left w:val="nil"/>
            <w:bottom w:val="nil"/>
            <w:right w:val="nil"/>
          </w:tcBorders>
          <w:shd w:val="clear" w:color="auto" w:fill="auto"/>
        </w:tcPr>
        <w:p w14:paraId="7AB733BB" w14:textId="77777777" w:rsidR="00D13703" w:rsidRPr="00A172F9" w:rsidRDefault="00D13703" w:rsidP="003A7CC9">
          <w:pPr>
            <w:tabs>
              <w:tab w:val="left" w:pos="5457"/>
              <w:tab w:val="left" w:pos="9284"/>
            </w:tabs>
            <w:spacing w:after="0"/>
            <w:rPr>
              <w:rFonts w:ascii="Arial Narrow" w:hAnsi="Arial Narrow" w:cs="Arial"/>
              <w:bCs/>
              <w:sz w:val="16"/>
              <w:szCs w:val="16"/>
            </w:rPr>
          </w:pPr>
        </w:p>
      </w:tc>
      <w:tc>
        <w:tcPr>
          <w:tcW w:w="2088" w:type="dxa"/>
          <w:tcBorders>
            <w:top w:val="nil"/>
            <w:left w:val="nil"/>
            <w:bottom w:val="nil"/>
            <w:right w:val="nil"/>
          </w:tcBorders>
          <w:shd w:val="clear" w:color="auto" w:fill="auto"/>
        </w:tcPr>
        <w:p w14:paraId="614885A4" w14:textId="77777777" w:rsidR="00D13703" w:rsidRPr="00A172F9" w:rsidRDefault="00D13703" w:rsidP="003A7CC9">
          <w:pPr>
            <w:tabs>
              <w:tab w:val="left" w:pos="5457"/>
              <w:tab w:val="left" w:pos="9284"/>
            </w:tabs>
            <w:spacing w:after="0"/>
            <w:rPr>
              <w:rFonts w:ascii="Arial Narrow" w:hAnsi="Arial Narrow" w:cs="Arial"/>
              <w:bCs/>
              <w:sz w:val="16"/>
              <w:szCs w:val="16"/>
            </w:rPr>
          </w:pPr>
        </w:p>
      </w:tc>
      <w:tc>
        <w:tcPr>
          <w:tcW w:w="1318" w:type="dxa"/>
          <w:tcBorders>
            <w:top w:val="nil"/>
            <w:left w:val="nil"/>
            <w:bottom w:val="nil"/>
            <w:right w:val="nil"/>
          </w:tcBorders>
          <w:shd w:val="clear" w:color="auto" w:fill="auto"/>
        </w:tcPr>
        <w:p w14:paraId="363BD665" w14:textId="77777777" w:rsidR="00D13703" w:rsidRPr="00A172F9" w:rsidRDefault="00D13703" w:rsidP="003A7CC9">
          <w:pPr>
            <w:tabs>
              <w:tab w:val="left" w:pos="5457"/>
              <w:tab w:val="left" w:pos="9284"/>
            </w:tabs>
            <w:spacing w:after="0"/>
            <w:rPr>
              <w:rFonts w:ascii="Arial Narrow" w:hAnsi="Arial Narrow" w:cs="Arial"/>
              <w:bCs/>
              <w:sz w:val="16"/>
              <w:szCs w:val="16"/>
            </w:rPr>
          </w:pPr>
        </w:p>
      </w:tc>
      <w:tc>
        <w:tcPr>
          <w:tcW w:w="2161" w:type="dxa"/>
          <w:tcBorders>
            <w:top w:val="nil"/>
            <w:left w:val="nil"/>
            <w:bottom w:val="nil"/>
            <w:right w:val="nil"/>
          </w:tcBorders>
          <w:shd w:val="clear" w:color="auto" w:fill="auto"/>
        </w:tcPr>
        <w:p w14:paraId="309CB729" w14:textId="77777777" w:rsidR="00D13703" w:rsidRPr="003A7CC9" w:rsidRDefault="00D13703" w:rsidP="003A7CC9">
          <w:pPr>
            <w:tabs>
              <w:tab w:val="left" w:pos="5457"/>
              <w:tab w:val="left" w:pos="9284"/>
            </w:tabs>
            <w:spacing w:after="0"/>
            <w:rPr>
              <w:rFonts w:ascii="Arial Narrow" w:hAnsi="Arial Narrow" w:cs="Arial"/>
            </w:rPr>
          </w:pPr>
          <w:r w:rsidRPr="003A7CC9">
            <w:rPr>
              <w:rFonts w:ascii="Arial Narrow" w:hAnsi="Arial Narrow" w:cs="Arial"/>
              <w:sz w:val="16"/>
              <w:szCs w:val="16"/>
            </w:rPr>
            <w:t>Dienstag und Donnerstag</w:t>
          </w:r>
        </w:p>
      </w:tc>
      <w:tc>
        <w:tcPr>
          <w:tcW w:w="1134" w:type="dxa"/>
          <w:tcBorders>
            <w:top w:val="nil"/>
            <w:left w:val="nil"/>
            <w:bottom w:val="nil"/>
            <w:right w:val="nil"/>
          </w:tcBorders>
          <w:shd w:val="clear" w:color="auto" w:fill="auto"/>
        </w:tcPr>
        <w:p w14:paraId="072B6AE7" w14:textId="77777777" w:rsidR="00D13703" w:rsidRPr="003A7CC9" w:rsidRDefault="00D13703" w:rsidP="003A7CC9">
          <w:pPr>
            <w:tabs>
              <w:tab w:val="left" w:pos="5457"/>
              <w:tab w:val="left" w:pos="9284"/>
            </w:tabs>
            <w:spacing w:after="0"/>
            <w:rPr>
              <w:rFonts w:ascii="Arial Narrow" w:hAnsi="Arial Narrow" w:cs="Arial"/>
            </w:rPr>
          </w:pPr>
          <w:r w:rsidRPr="003A7CC9">
            <w:rPr>
              <w:rFonts w:ascii="Arial Narrow" w:hAnsi="Arial Narrow" w:cs="Arial"/>
              <w:sz w:val="16"/>
              <w:szCs w:val="16"/>
            </w:rPr>
            <w:t>von</w:t>
          </w:r>
          <w:r w:rsidRPr="003A7CC9">
            <w:rPr>
              <w:rFonts w:ascii="Arial Narrow" w:hAnsi="Arial Narrow" w:cs="Arial"/>
              <w:color w:val="000000"/>
              <w:sz w:val="16"/>
              <w:szCs w:val="16"/>
            </w:rPr>
            <w:t xml:space="preserve"> 14.00 Uhr</w:t>
          </w:r>
        </w:p>
      </w:tc>
      <w:tc>
        <w:tcPr>
          <w:tcW w:w="1134" w:type="dxa"/>
          <w:tcBorders>
            <w:top w:val="nil"/>
            <w:left w:val="nil"/>
            <w:bottom w:val="nil"/>
            <w:right w:val="nil"/>
          </w:tcBorders>
          <w:shd w:val="clear" w:color="auto" w:fill="auto"/>
        </w:tcPr>
        <w:p w14:paraId="27B0CC94" w14:textId="77777777" w:rsidR="00D13703" w:rsidRPr="003A7CC9" w:rsidRDefault="00D13703" w:rsidP="003A7CC9">
          <w:pPr>
            <w:tabs>
              <w:tab w:val="left" w:pos="5457"/>
              <w:tab w:val="left" w:pos="9284"/>
            </w:tabs>
            <w:spacing w:after="0"/>
            <w:rPr>
              <w:rFonts w:ascii="Arial Narrow" w:hAnsi="Arial Narrow" w:cs="Arial"/>
            </w:rPr>
          </w:pPr>
          <w:r w:rsidRPr="003A7CC9">
            <w:rPr>
              <w:rFonts w:ascii="Arial Narrow" w:hAnsi="Arial Narrow" w:cs="Arial"/>
              <w:sz w:val="16"/>
              <w:szCs w:val="16"/>
            </w:rPr>
            <w:t>bis</w:t>
          </w:r>
          <w:r w:rsidRPr="003A7CC9">
            <w:rPr>
              <w:rFonts w:ascii="Arial Narrow" w:hAnsi="Arial Narrow" w:cs="Arial"/>
              <w:color w:val="000000"/>
              <w:sz w:val="16"/>
              <w:szCs w:val="16"/>
            </w:rPr>
            <w:t xml:space="preserve"> 18.00 Uhr</w:t>
          </w:r>
        </w:p>
      </w:tc>
    </w:tr>
    <w:tr w:rsidR="00D13703" w:rsidRPr="00B11372" w14:paraId="5D9B37B0" w14:textId="77777777" w:rsidTr="003A7CC9">
      <w:tc>
        <w:tcPr>
          <w:tcW w:w="2083" w:type="dxa"/>
          <w:tcBorders>
            <w:top w:val="nil"/>
            <w:left w:val="nil"/>
            <w:bottom w:val="nil"/>
            <w:right w:val="nil"/>
          </w:tcBorders>
          <w:shd w:val="clear" w:color="auto" w:fill="auto"/>
        </w:tcPr>
        <w:p w14:paraId="0A0F7421" w14:textId="77777777" w:rsidR="00D13703" w:rsidRPr="003A7CC9" w:rsidRDefault="00D13703" w:rsidP="003A7CC9">
          <w:pPr>
            <w:tabs>
              <w:tab w:val="left" w:pos="5457"/>
              <w:tab w:val="left" w:pos="9284"/>
            </w:tabs>
            <w:spacing w:after="0"/>
            <w:rPr>
              <w:rFonts w:ascii="Arial Narrow" w:eastAsia="Times New Roman" w:hAnsi="Arial Narrow" w:cs="Arial"/>
              <w:sz w:val="16"/>
              <w:szCs w:val="16"/>
            </w:rPr>
          </w:pPr>
          <w:r w:rsidRPr="003A7CC9">
            <w:rPr>
              <w:rFonts w:ascii="Arial Narrow" w:eastAsia="Times New Roman" w:hAnsi="Arial Narrow" w:cs="Arial"/>
              <w:sz w:val="16"/>
              <w:szCs w:val="16"/>
            </w:rPr>
            <w:t>UID: DE131842019</w:t>
          </w:r>
        </w:p>
      </w:tc>
      <w:tc>
        <w:tcPr>
          <w:tcW w:w="2088" w:type="dxa"/>
          <w:tcBorders>
            <w:top w:val="nil"/>
            <w:left w:val="nil"/>
            <w:bottom w:val="nil"/>
            <w:right w:val="nil"/>
          </w:tcBorders>
          <w:shd w:val="clear" w:color="auto" w:fill="auto"/>
        </w:tcPr>
        <w:p w14:paraId="0DE6C220" w14:textId="77777777" w:rsidR="00D13703" w:rsidRPr="003A7CC9" w:rsidRDefault="00D13703" w:rsidP="003A7CC9">
          <w:pPr>
            <w:tabs>
              <w:tab w:val="left" w:pos="5457"/>
              <w:tab w:val="left" w:pos="9284"/>
            </w:tabs>
            <w:spacing w:after="0"/>
            <w:rPr>
              <w:rFonts w:ascii="Arial Narrow" w:eastAsia="Times New Roman" w:hAnsi="Arial Narrow" w:cs="Arial"/>
              <w:sz w:val="16"/>
              <w:szCs w:val="16"/>
            </w:rPr>
          </w:pPr>
        </w:p>
      </w:tc>
      <w:tc>
        <w:tcPr>
          <w:tcW w:w="1318" w:type="dxa"/>
          <w:tcBorders>
            <w:top w:val="nil"/>
            <w:left w:val="nil"/>
            <w:bottom w:val="nil"/>
            <w:right w:val="nil"/>
          </w:tcBorders>
          <w:shd w:val="clear" w:color="auto" w:fill="auto"/>
        </w:tcPr>
        <w:p w14:paraId="68B1F893" w14:textId="77777777" w:rsidR="00D13703" w:rsidRPr="003A7CC9" w:rsidRDefault="00D13703" w:rsidP="003A7CC9">
          <w:pPr>
            <w:tabs>
              <w:tab w:val="left" w:pos="5457"/>
              <w:tab w:val="left" w:pos="9284"/>
            </w:tabs>
            <w:spacing w:after="0"/>
            <w:rPr>
              <w:rFonts w:ascii="Arial Narrow" w:eastAsia="Times New Roman" w:hAnsi="Arial Narrow" w:cs="Arial"/>
              <w:sz w:val="16"/>
              <w:szCs w:val="16"/>
            </w:rPr>
          </w:pPr>
        </w:p>
      </w:tc>
      <w:tc>
        <w:tcPr>
          <w:tcW w:w="2161" w:type="dxa"/>
          <w:tcBorders>
            <w:top w:val="nil"/>
            <w:left w:val="nil"/>
            <w:bottom w:val="nil"/>
            <w:right w:val="nil"/>
          </w:tcBorders>
          <w:shd w:val="clear" w:color="auto" w:fill="auto"/>
        </w:tcPr>
        <w:p w14:paraId="0E9A0D07" w14:textId="77777777" w:rsidR="00D13703" w:rsidRPr="003A7CC9" w:rsidRDefault="00D13703" w:rsidP="003A7CC9">
          <w:pPr>
            <w:tabs>
              <w:tab w:val="left" w:pos="5457"/>
              <w:tab w:val="left" w:pos="9284"/>
            </w:tabs>
            <w:spacing w:after="0"/>
            <w:rPr>
              <w:rFonts w:ascii="Arial Narrow" w:eastAsia="Times New Roman" w:hAnsi="Arial Narrow" w:cs="Arial"/>
              <w:sz w:val="16"/>
              <w:szCs w:val="16"/>
            </w:rPr>
          </w:pPr>
          <w:r w:rsidRPr="003A7CC9">
            <w:rPr>
              <w:rFonts w:ascii="Arial Narrow" w:hAnsi="Arial Narrow" w:cs="Arial"/>
              <w:sz w:val="16"/>
              <w:szCs w:val="16"/>
            </w:rPr>
            <w:t>Mittwoch</w:t>
          </w:r>
        </w:p>
      </w:tc>
      <w:tc>
        <w:tcPr>
          <w:tcW w:w="2268" w:type="dxa"/>
          <w:gridSpan w:val="2"/>
          <w:tcBorders>
            <w:top w:val="nil"/>
            <w:left w:val="nil"/>
            <w:bottom w:val="nil"/>
            <w:right w:val="nil"/>
          </w:tcBorders>
          <w:shd w:val="clear" w:color="auto" w:fill="auto"/>
        </w:tcPr>
        <w:p w14:paraId="46F26F0E" w14:textId="77777777" w:rsidR="00D13703" w:rsidRPr="003A7CC9" w:rsidRDefault="00D13703" w:rsidP="003A7CC9">
          <w:pPr>
            <w:tabs>
              <w:tab w:val="left" w:pos="5457"/>
              <w:tab w:val="left" w:pos="9284"/>
            </w:tabs>
            <w:spacing w:after="0"/>
            <w:rPr>
              <w:rFonts w:ascii="Arial Narrow" w:eastAsia="Times New Roman" w:hAnsi="Arial Narrow" w:cs="Arial"/>
              <w:sz w:val="16"/>
              <w:szCs w:val="16"/>
            </w:rPr>
          </w:pPr>
          <w:r w:rsidRPr="003A7CC9">
            <w:rPr>
              <w:rFonts w:ascii="Arial Narrow" w:hAnsi="Arial Narrow" w:cs="Arial"/>
              <w:sz w:val="16"/>
              <w:szCs w:val="16"/>
            </w:rPr>
            <w:t>geschlossen</w:t>
          </w:r>
        </w:p>
      </w:tc>
    </w:tr>
    <w:tr w:rsidR="00D13703" w:rsidRPr="00B11372" w14:paraId="6BEED5BA" w14:textId="77777777" w:rsidTr="003A7CC9">
      <w:tc>
        <w:tcPr>
          <w:tcW w:w="9918" w:type="dxa"/>
          <w:gridSpan w:val="6"/>
          <w:tcBorders>
            <w:top w:val="nil"/>
            <w:left w:val="nil"/>
            <w:bottom w:val="nil"/>
            <w:right w:val="nil"/>
          </w:tcBorders>
          <w:shd w:val="clear" w:color="auto" w:fill="auto"/>
        </w:tcPr>
        <w:p w14:paraId="26B43F58" w14:textId="77777777" w:rsidR="00D13703" w:rsidRPr="003A7CC9" w:rsidRDefault="00D13703" w:rsidP="003A7CC9">
          <w:pPr>
            <w:pStyle w:val="BaySFKopfzeile"/>
            <w:jc w:val="center"/>
            <w:rPr>
              <w:rFonts w:eastAsia="Calibri"/>
            </w:rPr>
          </w:pPr>
          <w:r w:rsidRPr="003A7CC9">
            <w:rPr>
              <w:b/>
              <w:szCs w:val="16"/>
            </w:rPr>
            <w:t>Hausadresse:</w:t>
          </w:r>
          <w:r w:rsidRPr="003A7CC9">
            <w:rPr>
              <w:b/>
              <w:szCs w:val="16"/>
            </w:rPr>
            <w:tab/>
          </w:r>
          <w:r w:rsidRPr="001C0B12">
            <w:t xml:space="preserve">Stadt Teublitz </w:t>
          </w:r>
          <w:r w:rsidRPr="003A7CC9">
            <w:rPr>
              <w:rStyle w:val="BaySFAbsender"/>
              <w:szCs w:val="16"/>
            </w:rPr>
            <w:t xml:space="preserve">• </w:t>
          </w:r>
          <w:r w:rsidRPr="001C0B12">
            <w:t xml:space="preserve">Platz der Freiheit 7 </w:t>
          </w:r>
          <w:r w:rsidRPr="003A7CC9">
            <w:rPr>
              <w:rStyle w:val="BaySFAbsender"/>
              <w:szCs w:val="16"/>
            </w:rPr>
            <w:t xml:space="preserve">• </w:t>
          </w:r>
          <w:r w:rsidRPr="001C0B12">
            <w:t>93158 Teublitz</w:t>
          </w:r>
        </w:p>
      </w:tc>
    </w:tr>
  </w:tbl>
  <w:p w14:paraId="448A3AB4" w14:textId="77777777" w:rsidR="007E2AD8" w:rsidRPr="00D13703" w:rsidRDefault="007E2AD8" w:rsidP="00D13703">
    <w:pPr>
      <w:pStyle w:val="Fuzeile"/>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0BE8F4" w14:textId="77777777" w:rsidR="00C17C99" w:rsidRDefault="00C17C99" w:rsidP="001108E7">
      <w:pPr>
        <w:spacing w:after="0" w:line="240" w:lineRule="auto"/>
      </w:pPr>
      <w:r>
        <w:separator/>
      </w:r>
    </w:p>
  </w:footnote>
  <w:footnote w:type="continuationSeparator" w:id="0">
    <w:p w14:paraId="03147107" w14:textId="77777777" w:rsidR="00C17C99" w:rsidRDefault="00C17C99" w:rsidP="001108E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E9F96C" w14:textId="77777777" w:rsidR="00BF4209" w:rsidRDefault="00BF4209" w:rsidP="00BF4209">
    <w:pPr>
      <w:pStyle w:val="Kopfzeile"/>
    </w:pPr>
  </w:p>
  <w:p w14:paraId="3E128425" w14:textId="77777777" w:rsidR="00BF4209" w:rsidRDefault="00003217" w:rsidP="00BF4209">
    <w:pPr>
      <w:pStyle w:val="Kopfzeile"/>
    </w:pPr>
    <w:r>
      <w:rPr>
        <w:noProof/>
        <w:lang w:eastAsia="de-DE"/>
      </w:rPr>
      <w:drawing>
        <wp:anchor distT="0" distB="0" distL="114300" distR="114300" simplePos="0" relativeHeight="251657728" behindDoc="0" locked="0" layoutInCell="1" allowOverlap="1" wp14:anchorId="2C14A2D3" wp14:editId="2EB755DD">
          <wp:simplePos x="0" y="0"/>
          <wp:positionH relativeFrom="column">
            <wp:posOffset>4475480</wp:posOffset>
          </wp:positionH>
          <wp:positionV relativeFrom="paragraph">
            <wp:posOffset>163830</wp:posOffset>
          </wp:positionV>
          <wp:extent cx="1621155" cy="473710"/>
          <wp:effectExtent l="0" t="0" r="0" b="2540"/>
          <wp:wrapNone/>
          <wp:docPr id="1" name="Bild 1" descr="Logo_Stadt_Teublit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Stadt_Teublitz"/>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21155" cy="473710"/>
                  </a:xfrm>
                  <a:prstGeom prst="rect">
                    <a:avLst/>
                  </a:prstGeom>
                  <a:noFill/>
                  <a:ln>
                    <a:noFill/>
                  </a:ln>
                </pic:spPr>
              </pic:pic>
            </a:graphicData>
          </a:graphic>
          <wp14:sizeRelH relativeFrom="page">
            <wp14:pctWidth>0</wp14:pctWidth>
          </wp14:sizeRelH>
          <wp14:sizeRelV relativeFrom="page">
            <wp14:pctHeight>0</wp14:pctHeight>
          </wp14:sizeRelV>
        </wp:anchor>
      </w:drawing>
    </w:r>
  </w:p>
  <w:tbl>
    <w:tblPr>
      <w:tblW w:w="9866" w:type="dxa"/>
      <w:tblLayout w:type="fixed"/>
      <w:tblCellMar>
        <w:left w:w="0" w:type="dxa"/>
        <w:right w:w="0" w:type="dxa"/>
      </w:tblCellMar>
      <w:tblLook w:val="0000" w:firstRow="0" w:lastRow="0" w:firstColumn="0" w:lastColumn="0" w:noHBand="0" w:noVBand="0"/>
    </w:tblPr>
    <w:tblGrid>
      <w:gridCol w:w="4253"/>
      <w:gridCol w:w="5613"/>
    </w:tblGrid>
    <w:tr w:rsidR="00BF4209" w:rsidRPr="00011441" w14:paraId="02E751E6" w14:textId="77777777" w:rsidTr="00117AF8">
      <w:trPr>
        <w:cantSplit/>
        <w:trHeight w:hRule="exact" w:val="1308"/>
      </w:trPr>
      <w:tc>
        <w:tcPr>
          <w:tcW w:w="4253" w:type="dxa"/>
          <w:vAlign w:val="bottom"/>
        </w:tcPr>
        <w:p w14:paraId="67644619" w14:textId="77777777" w:rsidR="00BF4209" w:rsidRPr="00BE5669" w:rsidRDefault="00BF4209" w:rsidP="00117AF8">
          <w:pPr>
            <w:pStyle w:val="BaySFKopfzeile"/>
          </w:pPr>
          <w:r w:rsidRPr="00BE5669">
            <w:t>Telefon +4</w:t>
          </w:r>
          <w:r>
            <w:t>9-</w:t>
          </w:r>
          <w:r w:rsidRPr="00BE5669">
            <w:t>94</w:t>
          </w:r>
          <w:r>
            <w:t>7</w:t>
          </w:r>
          <w:r w:rsidRPr="00BE5669">
            <w:t>1-</w:t>
          </w:r>
          <w:r>
            <w:t>9922-0</w:t>
          </w:r>
        </w:p>
        <w:p w14:paraId="0CE211F0" w14:textId="77777777" w:rsidR="00BF4209" w:rsidRPr="00BE5669" w:rsidRDefault="00BF4209" w:rsidP="00117AF8">
          <w:pPr>
            <w:pStyle w:val="BaySFKopfzeile"/>
          </w:pPr>
          <w:r>
            <w:t>Telefax +49-</w:t>
          </w:r>
          <w:r w:rsidRPr="00BE5669">
            <w:t>94</w:t>
          </w:r>
          <w:r>
            <w:t>7</w:t>
          </w:r>
          <w:r w:rsidRPr="00BE5669">
            <w:t>1-</w:t>
          </w:r>
          <w:r>
            <w:t>97852</w:t>
          </w:r>
        </w:p>
        <w:p w14:paraId="57D6EA65" w14:textId="77777777" w:rsidR="00BF4209" w:rsidRDefault="002A1248" w:rsidP="00117AF8">
          <w:pPr>
            <w:pStyle w:val="BaySFKopfzeile"/>
            <w:rPr>
              <w:szCs w:val="16"/>
            </w:rPr>
          </w:pPr>
          <w:hyperlink r:id="rId2" w:history="1">
            <w:r w:rsidR="00BF4209" w:rsidRPr="001D6C0E">
              <w:rPr>
                <w:rStyle w:val="Hyperlink"/>
                <w:szCs w:val="16"/>
              </w:rPr>
              <w:t>info@teublitz.de</w:t>
            </w:r>
          </w:hyperlink>
          <w:r w:rsidR="00BF4209">
            <w:rPr>
              <w:rStyle w:val="Hyperlink"/>
              <w:color w:val="000000"/>
              <w:szCs w:val="16"/>
            </w:rPr>
            <w:t xml:space="preserve"> </w:t>
          </w:r>
          <w:r w:rsidR="00BF4209" w:rsidRPr="00E27A48">
            <w:rPr>
              <w:rStyle w:val="Hyperlink"/>
              <w:color w:val="000000"/>
              <w:szCs w:val="16"/>
            </w:rPr>
            <w:t xml:space="preserve">• </w:t>
          </w:r>
          <w:hyperlink r:id="rId3" w:history="1">
            <w:r w:rsidR="00BF4209" w:rsidRPr="001D6C0E">
              <w:rPr>
                <w:rStyle w:val="Hyperlink"/>
                <w:szCs w:val="16"/>
              </w:rPr>
              <w:t>www.teublitz.de</w:t>
            </w:r>
          </w:hyperlink>
        </w:p>
        <w:p w14:paraId="6AEB0619" w14:textId="77777777" w:rsidR="00BF4209" w:rsidRDefault="00BF4209" w:rsidP="00117AF8">
          <w:pPr>
            <w:pStyle w:val="BaySFKopfzeile"/>
            <w:rPr>
              <w:rFonts w:ascii="ArialNarrow" w:hAnsi="ArialNarrow"/>
            </w:rPr>
          </w:pPr>
        </w:p>
        <w:p w14:paraId="5555CC04" w14:textId="77777777" w:rsidR="00BF4209" w:rsidRDefault="00BF4209" w:rsidP="00117AF8">
          <w:pPr>
            <w:pStyle w:val="BaySFKopfzeile"/>
            <w:rPr>
              <w:rFonts w:ascii="ArialNarrow" w:hAnsi="ArialNarrow"/>
            </w:rPr>
          </w:pPr>
        </w:p>
        <w:p w14:paraId="578094B0" w14:textId="77777777" w:rsidR="00BF4209" w:rsidRPr="00ED5ECE" w:rsidRDefault="00BF4209" w:rsidP="00117AF8">
          <w:pPr>
            <w:pStyle w:val="BaySFKopfzeile"/>
          </w:pPr>
        </w:p>
        <w:p w14:paraId="7AD4F89A" w14:textId="77777777" w:rsidR="00BF4209" w:rsidRPr="000D6941" w:rsidRDefault="00BF4209" w:rsidP="00117AF8">
          <w:pPr>
            <w:pStyle w:val="BaySFKopfzeile"/>
            <w:rPr>
              <w:color w:val="006A4E"/>
              <w:szCs w:val="16"/>
            </w:rPr>
          </w:pPr>
        </w:p>
      </w:tc>
      <w:tc>
        <w:tcPr>
          <w:tcW w:w="5613" w:type="dxa"/>
          <w:vAlign w:val="bottom"/>
        </w:tcPr>
        <w:p w14:paraId="575235E3" w14:textId="77777777" w:rsidR="00BF4209" w:rsidRDefault="00BF4209" w:rsidP="00117AF8">
          <w:pPr>
            <w:tabs>
              <w:tab w:val="left" w:pos="6663"/>
            </w:tabs>
            <w:ind w:right="510"/>
            <w:jc w:val="right"/>
            <w:rPr>
              <w:rFonts w:ascii="Century Gothic" w:hAnsi="Century Gothic" w:cs="Arial"/>
              <w:sz w:val="20"/>
              <w:szCs w:val="20"/>
            </w:rPr>
          </w:pPr>
          <w:bookmarkStart w:id="6" w:name="KopfzeileStelle"/>
          <w:bookmarkEnd w:id="6"/>
        </w:p>
        <w:p w14:paraId="07EA2EBE" w14:textId="77777777" w:rsidR="00BF4209" w:rsidRDefault="00BF4209" w:rsidP="00117AF8">
          <w:pPr>
            <w:tabs>
              <w:tab w:val="left" w:pos="6663"/>
            </w:tabs>
            <w:spacing w:after="0" w:line="240" w:lineRule="auto"/>
            <w:ind w:right="510"/>
            <w:jc w:val="right"/>
            <w:rPr>
              <w:rFonts w:ascii="Century Gothic" w:hAnsi="Century Gothic" w:cs="Arial"/>
              <w:sz w:val="20"/>
              <w:szCs w:val="20"/>
            </w:rPr>
          </w:pPr>
        </w:p>
        <w:p w14:paraId="3E0FEA5E" w14:textId="77777777" w:rsidR="00BF4209" w:rsidRPr="00594E8B" w:rsidRDefault="001D3D64" w:rsidP="00117AF8">
          <w:pPr>
            <w:tabs>
              <w:tab w:val="left" w:pos="6663"/>
            </w:tabs>
            <w:spacing w:after="0" w:line="240" w:lineRule="auto"/>
            <w:ind w:right="510"/>
            <w:jc w:val="right"/>
            <w:rPr>
              <w:rFonts w:ascii="Century Gothic" w:hAnsi="Century Gothic" w:cs="Arial"/>
              <w:sz w:val="40"/>
            </w:rPr>
          </w:pPr>
          <w:r>
            <w:rPr>
              <w:rFonts w:ascii="Century Gothic" w:hAnsi="Century Gothic" w:cs="Arial"/>
              <w:sz w:val="40"/>
            </w:rPr>
            <w:t>Pressestelle</w:t>
          </w:r>
        </w:p>
        <w:p w14:paraId="039EEC99" w14:textId="77777777" w:rsidR="00BF4209" w:rsidRPr="00E27A48" w:rsidRDefault="00BF4209" w:rsidP="00117AF8">
          <w:pPr>
            <w:pStyle w:val="BaySFKopfzeile"/>
            <w:rPr>
              <w:rStyle w:val="Hyperlink"/>
              <w:color w:val="000000"/>
              <w:szCs w:val="16"/>
            </w:rPr>
          </w:pPr>
        </w:p>
      </w:tc>
    </w:tr>
  </w:tbl>
  <w:p w14:paraId="7F3D8D63" w14:textId="77777777" w:rsidR="00BF4209" w:rsidRDefault="00BF4209" w:rsidP="00BF4209">
    <w:pPr>
      <w:pStyle w:val="Kopfzeile"/>
    </w:pPr>
  </w:p>
  <w:p w14:paraId="77660EF1" w14:textId="77777777" w:rsidR="00BF4209" w:rsidRDefault="00BF4209" w:rsidP="00BF4209">
    <w:pPr>
      <w:pStyle w:val="Kopfzeile"/>
    </w:pPr>
  </w:p>
  <w:p w14:paraId="21582DC3" w14:textId="77777777" w:rsidR="007E2AD8" w:rsidRDefault="007E2AD8">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57D261B"/>
    <w:multiLevelType w:val="hybridMultilevel"/>
    <w:tmpl w:val="331AB560"/>
    <w:lvl w:ilvl="0" w:tplc="04070017">
      <w:start w:val="1"/>
      <w:numFmt w:val="lowerLetter"/>
      <w:lvlText w:val="%1)"/>
      <w:lvlJc w:val="left"/>
      <w:pPr>
        <w:ind w:left="720" w:hanging="360"/>
      </w:pPr>
      <w:rPr>
        <w:rFonts w:cs="Times New Roman" w:hint="default"/>
      </w:rPr>
    </w:lvl>
    <w:lvl w:ilvl="1" w:tplc="04070019" w:tentative="1">
      <w:start w:val="1"/>
      <w:numFmt w:val="lowerLetter"/>
      <w:lvlText w:val="%2."/>
      <w:lvlJc w:val="left"/>
      <w:pPr>
        <w:ind w:left="1440" w:hanging="360"/>
      </w:pPr>
      <w:rPr>
        <w:rFonts w:cs="Times New Roman"/>
      </w:rPr>
    </w:lvl>
    <w:lvl w:ilvl="2" w:tplc="0407001B" w:tentative="1">
      <w:start w:val="1"/>
      <w:numFmt w:val="lowerRoman"/>
      <w:lvlText w:val="%3."/>
      <w:lvlJc w:val="right"/>
      <w:pPr>
        <w:ind w:left="2160" w:hanging="180"/>
      </w:pPr>
      <w:rPr>
        <w:rFonts w:cs="Times New Roman"/>
      </w:rPr>
    </w:lvl>
    <w:lvl w:ilvl="3" w:tplc="0407000F" w:tentative="1">
      <w:start w:val="1"/>
      <w:numFmt w:val="decimal"/>
      <w:lvlText w:val="%4."/>
      <w:lvlJc w:val="left"/>
      <w:pPr>
        <w:ind w:left="2880" w:hanging="360"/>
      </w:pPr>
      <w:rPr>
        <w:rFonts w:cs="Times New Roman"/>
      </w:rPr>
    </w:lvl>
    <w:lvl w:ilvl="4" w:tplc="04070019" w:tentative="1">
      <w:start w:val="1"/>
      <w:numFmt w:val="lowerLetter"/>
      <w:lvlText w:val="%5."/>
      <w:lvlJc w:val="left"/>
      <w:pPr>
        <w:ind w:left="3600" w:hanging="360"/>
      </w:pPr>
      <w:rPr>
        <w:rFonts w:cs="Times New Roman"/>
      </w:rPr>
    </w:lvl>
    <w:lvl w:ilvl="5" w:tplc="0407001B" w:tentative="1">
      <w:start w:val="1"/>
      <w:numFmt w:val="lowerRoman"/>
      <w:lvlText w:val="%6."/>
      <w:lvlJc w:val="right"/>
      <w:pPr>
        <w:ind w:left="4320" w:hanging="180"/>
      </w:pPr>
      <w:rPr>
        <w:rFonts w:cs="Times New Roman"/>
      </w:rPr>
    </w:lvl>
    <w:lvl w:ilvl="6" w:tplc="0407000F" w:tentative="1">
      <w:start w:val="1"/>
      <w:numFmt w:val="decimal"/>
      <w:lvlText w:val="%7."/>
      <w:lvlJc w:val="left"/>
      <w:pPr>
        <w:ind w:left="5040" w:hanging="360"/>
      </w:pPr>
      <w:rPr>
        <w:rFonts w:cs="Times New Roman"/>
      </w:rPr>
    </w:lvl>
    <w:lvl w:ilvl="7" w:tplc="04070019" w:tentative="1">
      <w:start w:val="1"/>
      <w:numFmt w:val="lowerLetter"/>
      <w:lvlText w:val="%8."/>
      <w:lvlJc w:val="left"/>
      <w:pPr>
        <w:ind w:left="5760" w:hanging="360"/>
      </w:pPr>
      <w:rPr>
        <w:rFonts w:cs="Times New Roman"/>
      </w:rPr>
    </w:lvl>
    <w:lvl w:ilvl="8" w:tplc="0407001B" w:tentative="1">
      <w:start w:val="1"/>
      <w:numFmt w:val="lowerRoman"/>
      <w:lvlText w:val="%9."/>
      <w:lvlJc w:val="right"/>
      <w:pPr>
        <w:ind w:left="6480" w:hanging="180"/>
      </w:pPr>
      <w:rPr>
        <w:rFonts w:cs="Times New Roman"/>
      </w:rPr>
    </w:lvl>
  </w:abstractNum>
  <w:abstractNum w:abstractNumId="1" w15:restartNumberingAfterBreak="0">
    <w:nsid w:val="724F0C17"/>
    <w:multiLevelType w:val="hybridMultilevel"/>
    <w:tmpl w:val="71A43A80"/>
    <w:lvl w:ilvl="0" w:tplc="3474C634">
      <w:start w:val="110"/>
      <w:numFmt w:val="bullet"/>
      <w:lvlText w:val="-"/>
      <w:lvlJc w:val="left"/>
      <w:pPr>
        <w:ind w:left="720" w:hanging="360"/>
      </w:pPr>
      <w:rPr>
        <w:rFonts w:ascii="Arial" w:eastAsia="Calibr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567"/>
  <w:hyphenationZone w:val="425"/>
  <w:drawingGridHorizontalSpacing w:val="110"/>
  <w:displayHorizontalDrawingGridEvery w:val="2"/>
  <w:characterSpacingControl w:val="doNotCompress"/>
  <w:hdrShapeDefaults>
    <o:shapedefaults v:ext="edit" spidmax="1331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D0246"/>
    <w:rsid w:val="00002A42"/>
    <w:rsid w:val="00003217"/>
    <w:rsid w:val="000043B0"/>
    <w:rsid w:val="00011441"/>
    <w:rsid w:val="0002454E"/>
    <w:rsid w:val="00030189"/>
    <w:rsid w:val="00032046"/>
    <w:rsid w:val="00035C38"/>
    <w:rsid w:val="0005000F"/>
    <w:rsid w:val="00052EE8"/>
    <w:rsid w:val="00076633"/>
    <w:rsid w:val="00081D6E"/>
    <w:rsid w:val="000A3219"/>
    <w:rsid w:val="000C357E"/>
    <w:rsid w:val="000C5203"/>
    <w:rsid w:val="000C713E"/>
    <w:rsid w:val="000D1B22"/>
    <w:rsid w:val="000E323D"/>
    <w:rsid w:val="000E48D4"/>
    <w:rsid w:val="00107A92"/>
    <w:rsid w:val="001108E7"/>
    <w:rsid w:val="00117AF8"/>
    <w:rsid w:val="00122958"/>
    <w:rsid w:val="00122A14"/>
    <w:rsid w:val="00122CEF"/>
    <w:rsid w:val="00130BD6"/>
    <w:rsid w:val="00136F38"/>
    <w:rsid w:val="00164377"/>
    <w:rsid w:val="00172999"/>
    <w:rsid w:val="00173274"/>
    <w:rsid w:val="001859DF"/>
    <w:rsid w:val="00192F01"/>
    <w:rsid w:val="001955D4"/>
    <w:rsid w:val="00195A7B"/>
    <w:rsid w:val="001B258E"/>
    <w:rsid w:val="001B3520"/>
    <w:rsid w:val="001C0B12"/>
    <w:rsid w:val="001C15DC"/>
    <w:rsid w:val="001D338D"/>
    <w:rsid w:val="001D3D64"/>
    <w:rsid w:val="001F26F0"/>
    <w:rsid w:val="00211E82"/>
    <w:rsid w:val="0021230B"/>
    <w:rsid w:val="00217262"/>
    <w:rsid w:val="00217D28"/>
    <w:rsid w:val="002201F7"/>
    <w:rsid w:val="00221E80"/>
    <w:rsid w:val="00251F67"/>
    <w:rsid w:val="002544D2"/>
    <w:rsid w:val="00267E22"/>
    <w:rsid w:val="002A1248"/>
    <w:rsid w:val="002B4828"/>
    <w:rsid w:val="002C406B"/>
    <w:rsid w:val="002D15C0"/>
    <w:rsid w:val="002D3CE1"/>
    <w:rsid w:val="002D55BC"/>
    <w:rsid w:val="002E44B2"/>
    <w:rsid w:val="002E6960"/>
    <w:rsid w:val="002E753E"/>
    <w:rsid w:val="0030057E"/>
    <w:rsid w:val="0031330D"/>
    <w:rsid w:val="00313681"/>
    <w:rsid w:val="00331F25"/>
    <w:rsid w:val="0033491D"/>
    <w:rsid w:val="00337E2C"/>
    <w:rsid w:val="00340D58"/>
    <w:rsid w:val="003458F1"/>
    <w:rsid w:val="00347399"/>
    <w:rsid w:val="00385382"/>
    <w:rsid w:val="00387A9C"/>
    <w:rsid w:val="003A11D6"/>
    <w:rsid w:val="003A1CE4"/>
    <w:rsid w:val="003A6ECA"/>
    <w:rsid w:val="003A7CC9"/>
    <w:rsid w:val="003E527C"/>
    <w:rsid w:val="0042042E"/>
    <w:rsid w:val="004321AE"/>
    <w:rsid w:val="00432CB1"/>
    <w:rsid w:val="00442658"/>
    <w:rsid w:val="0046499A"/>
    <w:rsid w:val="00464A78"/>
    <w:rsid w:val="00496B04"/>
    <w:rsid w:val="004A379C"/>
    <w:rsid w:val="004B10FC"/>
    <w:rsid w:val="004B4C1D"/>
    <w:rsid w:val="004B5C26"/>
    <w:rsid w:val="004D3D7F"/>
    <w:rsid w:val="004E0C2E"/>
    <w:rsid w:val="004E7A8B"/>
    <w:rsid w:val="0051165C"/>
    <w:rsid w:val="0054723E"/>
    <w:rsid w:val="00564A83"/>
    <w:rsid w:val="005713DC"/>
    <w:rsid w:val="00583AFB"/>
    <w:rsid w:val="00591FF5"/>
    <w:rsid w:val="00594E8B"/>
    <w:rsid w:val="00595C47"/>
    <w:rsid w:val="005A67D1"/>
    <w:rsid w:val="005B3C48"/>
    <w:rsid w:val="005E021B"/>
    <w:rsid w:val="005E17E6"/>
    <w:rsid w:val="005E32DF"/>
    <w:rsid w:val="005F292F"/>
    <w:rsid w:val="005F376B"/>
    <w:rsid w:val="00613321"/>
    <w:rsid w:val="00623F4C"/>
    <w:rsid w:val="00634311"/>
    <w:rsid w:val="00634445"/>
    <w:rsid w:val="00642BB6"/>
    <w:rsid w:val="00651CE2"/>
    <w:rsid w:val="006532F1"/>
    <w:rsid w:val="00665666"/>
    <w:rsid w:val="00686062"/>
    <w:rsid w:val="006A1689"/>
    <w:rsid w:val="006A6B2E"/>
    <w:rsid w:val="006C46DB"/>
    <w:rsid w:val="006E1972"/>
    <w:rsid w:val="006F2A88"/>
    <w:rsid w:val="006F521E"/>
    <w:rsid w:val="00725196"/>
    <w:rsid w:val="00725925"/>
    <w:rsid w:val="00726B0C"/>
    <w:rsid w:val="00734A67"/>
    <w:rsid w:val="00736401"/>
    <w:rsid w:val="007465B5"/>
    <w:rsid w:val="007552D6"/>
    <w:rsid w:val="0077197B"/>
    <w:rsid w:val="0078639B"/>
    <w:rsid w:val="00786C10"/>
    <w:rsid w:val="00797A68"/>
    <w:rsid w:val="007B103E"/>
    <w:rsid w:val="007B7980"/>
    <w:rsid w:val="007B7EEE"/>
    <w:rsid w:val="007E2AD8"/>
    <w:rsid w:val="007E3EB6"/>
    <w:rsid w:val="007F2C8B"/>
    <w:rsid w:val="00817C1E"/>
    <w:rsid w:val="00856DDB"/>
    <w:rsid w:val="00873C59"/>
    <w:rsid w:val="00873FB4"/>
    <w:rsid w:val="00881761"/>
    <w:rsid w:val="00896D6B"/>
    <w:rsid w:val="008A5290"/>
    <w:rsid w:val="008B7121"/>
    <w:rsid w:val="008C1127"/>
    <w:rsid w:val="008C3B68"/>
    <w:rsid w:val="008C7C08"/>
    <w:rsid w:val="008D653E"/>
    <w:rsid w:val="008E11EA"/>
    <w:rsid w:val="008F0C78"/>
    <w:rsid w:val="00931B6F"/>
    <w:rsid w:val="00964AE3"/>
    <w:rsid w:val="00964C0F"/>
    <w:rsid w:val="00970DD8"/>
    <w:rsid w:val="0097224B"/>
    <w:rsid w:val="009738EE"/>
    <w:rsid w:val="009841F9"/>
    <w:rsid w:val="00984576"/>
    <w:rsid w:val="00985974"/>
    <w:rsid w:val="00990691"/>
    <w:rsid w:val="00993F67"/>
    <w:rsid w:val="009A63E5"/>
    <w:rsid w:val="009D09B0"/>
    <w:rsid w:val="009D42A6"/>
    <w:rsid w:val="009D4A3A"/>
    <w:rsid w:val="009F376F"/>
    <w:rsid w:val="00A047B6"/>
    <w:rsid w:val="00A11FEF"/>
    <w:rsid w:val="00A165D5"/>
    <w:rsid w:val="00A172F9"/>
    <w:rsid w:val="00A2311F"/>
    <w:rsid w:val="00A32AC4"/>
    <w:rsid w:val="00A47A41"/>
    <w:rsid w:val="00A53EAB"/>
    <w:rsid w:val="00A62E37"/>
    <w:rsid w:val="00A979B4"/>
    <w:rsid w:val="00AB7F45"/>
    <w:rsid w:val="00AC210E"/>
    <w:rsid w:val="00AC21B5"/>
    <w:rsid w:val="00AE564E"/>
    <w:rsid w:val="00AE78FB"/>
    <w:rsid w:val="00AF13F1"/>
    <w:rsid w:val="00B06910"/>
    <w:rsid w:val="00B07945"/>
    <w:rsid w:val="00B12721"/>
    <w:rsid w:val="00B21166"/>
    <w:rsid w:val="00B2152A"/>
    <w:rsid w:val="00B24D36"/>
    <w:rsid w:val="00B40FB0"/>
    <w:rsid w:val="00B57B8D"/>
    <w:rsid w:val="00B664EF"/>
    <w:rsid w:val="00BC2968"/>
    <w:rsid w:val="00BC5518"/>
    <w:rsid w:val="00BD2684"/>
    <w:rsid w:val="00BF4209"/>
    <w:rsid w:val="00C01E35"/>
    <w:rsid w:val="00C03865"/>
    <w:rsid w:val="00C10874"/>
    <w:rsid w:val="00C17C99"/>
    <w:rsid w:val="00C22733"/>
    <w:rsid w:val="00C31DF8"/>
    <w:rsid w:val="00C4513A"/>
    <w:rsid w:val="00C50ABE"/>
    <w:rsid w:val="00C52D77"/>
    <w:rsid w:val="00C5305A"/>
    <w:rsid w:val="00C571FF"/>
    <w:rsid w:val="00C63D7B"/>
    <w:rsid w:val="00C72BAD"/>
    <w:rsid w:val="00C941EB"/>
    <w:rsid w:val="00CC1BDA"/>
    <w:rsid w:val="00CD0246"/>
    <w:rsid w:val="00CE0771"/>
    <w:rsid w:val="00CE664C"/>
    <w:rsid w:val="00CF373D"/>
    <w:rsid w:val="00CF6374"/>
    <w:rsid w:val="00CF6484"/>
    <w:rsid w:val="00D13703"/>
    <w:rsid w:val="00D141D2"/>
    <w:rsid w:val="00D2690F"/>
    <w:rsid w:val="00D32C99"/>
    <w:rsid w:val="00D44481"/>
    <w:rsid w:val="00D74A3A"/>
    <w:rsid w:val="00D82228"/>
    <w:rsid w:val="00D8742D"/>
    <w:rsid w:val="00DA2C99"/>
    <w:rsid w:val="00DC08C6"/>
    <w:rsid w:val="00DC10E3"/>
    <w:rsid w:val="00DD093A"/>
    <w:rsid w:val="00DD3DB4"/>
    <w:rsid w:val="00DE3233"/>
    <w:rsid w:val="00DF53E3"/>
    <w:rsid w:val="00DF55CD"/>
    <w:rsid w:val="00DF6057"/>
    <w:rsid w:val="00E10429"/>
    <w:rsid w:val="00E2633E"/>
    <w:rsid w:val="00E266BE"/>
    <w:rsid w:val="00E558DA"/>
    <w:rsid w:val="00E63228"/>
    <w:rsid w:val="00E670AE"/>
    <w:rsid w:val="00E75A14"/>
    <w:rsid w:val="00E75C3B"/>
    <w:rsid w:val="00E918CE"/>
    <w:rsid w:val="00E92593"/>
    <w:rsid w:val="00E97D02"/>
    <w:rsid w:val="00EB3736"/>
    <w:rsid w:val="00ED308C"/>
    <w:rsid w:val="00ED3462"/>
    <w:rsid w:val="00ED35D7"/>
    <w:rsid w:val="00F02D73"/>
    <w:rsid w:val="00F11FE1"/>
    <w:rsid w:val="00F14106"/>
    <w:rsid w:val="00F3570E"/>
    <w:rsid w:val="00F4500E"/>
    <w:rsid w:val="00F54C9F"/>
    <w:rsid w:val="00F616AE"/>
    <w:rsid w:val="00F657E7"/>
    <w:rsid w:val="00F7268B"/>
    <w:rsid w:val="00F8576A"/>
    <w:rsid w:val="00FC6FF1"/>
    <w:rsid w:val="00FD308A"/>
    <w:rsid w:val="00FE4284"/>
    <w:rsid w:val="00FF1D9C"/>
    <w:rsid w:val="00FF5FC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3313"/>
    <o:shapelayout v:ext="edit">
      <o:idmap v:ext="edit" data="1"/>
    </o:shapelayout>
  </w:shapeDefaults>
  <w:decimalSymbol w:val=","/>
  <w:listSeparator w:val=";"/>
  <w14:docId w14:val="400DF4E2"/>
  <w15:chartTrackingRefBased/>
  <w15:docId w15:val="{ED627E58-A70D-4838-B5C8-256FB8E1C5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8576A"/>
    <w:pPr>
      <w:spacing w:after="200" w:line="276" w:lineRule="auto"/>
    </w:pPr>
    <w:rPr>
      <w:sz w:val="22"/>
      <w:szCs w:val="22"/>
      <w:lang w:eastAsia="en-US"/>
    </w:rPr>
  </w:style>
  <w:style w:type="paragraph" w:styleId="berschrift3">
    <w:name w:val="heading 3"/>
    <w:basedOn w:val="Standard"/>
    <w:next w:val="Standard"/>
    <w:link w:val="berschrift3Zchn"/>
    <w:qFormat/>
    <w:rsid w:val="001108E7"/>
    <w:pPr>
      <w:keepNext/>
      <w:tabs>
        <w:tab w:val="left" w:pos="6663"/>
      </w:tabs>
      <w:spacing w:after="0" w:line="240" w:lineRule="auto"/>
      <w:ind w:right="72"/>
      <w:jc w:val="center"/>
      <w:outlineLvl w:val="2"/>
    </w:pPr>
    <w:rPr>
      <w:rFonts w:ascii="Times New Roman" w:eastAsia="Times New Roman" w:hAnsi="Times New Roman"/>
      <w:b/>
      <w:sz w:val="16"/>
      <w:szCs w:val="20"/>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108E7"/>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108E7"/>
  </w:style>
  <w:style w:type="paragraph" w:styleId="Fuzeile">
    <w:name w:val="footer"/>
    <w:basedOn w:val="Standard"/>
    <w:link w:val="FuzeileZchn"/>
    <w:uiPriority w:val="99"/>
    <w:unhideWhenUsed/>
    <w:rsid w:val="001108E7"/>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108E7"/>
  </w:style>
  <w:style w:type="character" w:customStyle="1" w:styleId="berschrift3Zchn">
    <w:name w:val="Überschrift 3 Zchn"/>
    <w:link w:val="berschrift3"/>
    <w:rsid w:val="001108E7"/>
    <w:rPr>
      <w:rFonts w:ascii="Times New Roman" w:eastAsia="Times New Roman" w:hAnsi="Times New Roman" w:cs="Times New Roman"/>
      <w:b/>
      <w:sz w:val="16"/>
      <w:szCs w:val="20"/>
      <w:lang w:eastAsia="de-DE"/>
    </w:rPr>
  </w:style>
  <w:style w:type="character" w:styleId="Hyperlink">
    <w:name w:val="Hyperlink"/>
    <w:rsid w:val="001108E7"/>
    <w:rPr>
      <w:color w:val="0000FF"/>
      <w:u w:val="single"/>
    </w:rPr>
  </w:style>
  <w:style w:type="table" w:customStyle="1" w:styleId="HelleSchattierung1">
    <w:name w:val="Helle Schattierung1"/>
    <w:basedOn w:val="NormaleTabelle"/>
    <w:uiPriority w:val="60"/>
    <w:rsid w:val="00726B0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styleId="Platzhaltertext">
    <w:name w:val="Placeholder Text"/>
    <w:uiPriority w:val="99"/>
    <w:semiHidden/>
    <w:rsid w:val="00873FB4"/>
    <w:rPr>
      <w:color w:val="808080"/>
    </w:rPr>
  </w:style>
  <w:style w:type="paragraph" w:styleId="Sprechblasentext">
    <w:name w:val="Balloon Text"/>
    <w:basedOn w:val="Standard"/>
    <w:link w:val="SprechblasentextZchn"/>
    <w:uiPriority w:val="99"/>
    <w:semiHidden/>
    <w:unhideWhenUsed/>
    <w:rsid w:val="00873FB4"/>
    <w:pPr>
      <w:spacing w:after="0" w:line="240" w:lineRule="auto"/>
    </w:pPr>
    <w:rPr>
      <w:rFonts w:ascii="Tahoma" w:hAnsi="Tahoma" w:cs="Tahoma"/>
      <w:sz w:val="16"/>
      <w:szCs w:val="16"/>
    </w:rPr>
  </w:style>
  <w:style w:type="character" w:customStyle="1" w:styleId="SprechblasentextZchn">
    <w:name w:val="Sprechblasentext Zchn"/>
    <w:link w:val="Sprechblasentext"/>
    <w:uiPriority w:val="99"/>
    <w:semiHidden/>
    <w:rsid w:val="00873FB4"/>
    <w:rPr>
      <w:rFonts w:ascii="Tahoma" w:hAnsi="Tahoma" w:cs="Tahoma"/>
      <w:sz w:val="16"/>
      <w:szCs w:val="16"/>
    </w:rPr>
  </w:style>
  <w:style w:type="paragraph" w:styleId="Textkrper">
    <w:name w:val="Body Text"/>
    <w:basedOn w:val="Standard"/>
    <w:link w:val="TextkrperZchn"/>
    <w:uiPriority w:val="99"/>
    <w:rsid w:val="004321AE"/>
    <w:pPr>
      <w:tabs>
        <w:tab w:val="left" w:pos="6663"/>
      </w:tabs>
      <w:spacing w:after="0" w:line="240" w:lineRule="auto"/>
      <w:jc w:val="both"/>
    </w:pPr>
    <w:rPr>
      <w:rFonts w:ascii="Univers" w:eastAsia="Times New Roman" w:hAnsi="Univers"/>
      <w:sz w:val="24"/>
      <w:szCs w:val="20"/>
      <w:lang w:eastAsia="de-DE"/>
    </w:rPr>
  </w:style>
  <w:style w:type="character" w:customStyle="1" w:styleId="TextkrperZchn">
    <w:name w:val="Textkörper Zchn"/>
    <w:link w:val="Textkrper"/>
    <w:uiPriority w:val="99"/>
    <w:rsid w:val="004321AE"/>
    <w:rPr>
      <w:rFonts w:ascii="Univers" w:eastAsia="Times New Roman" w:hAnsi="Univers" w:cs="Times New Roman"/>
      <w:sz w:val="24"/>
      <w:szCs w:val="20"/>
      <w:lang w:eastAsia="de-DE"/>
    </w:rPr>
  </w:style>
  <w:style w:type="paragraph" w:styleId="Textkrper-Zeileneinzug">
    <w:name w:val="Body Text Indent"/>
    <w:basedOn w:val="Standard"/>
    <w:link w:val="Textkrper-ZeileneinzugZchn"/>
    <w:uiPriority w:val="99"/>
    <w:semiHidden/>
    <w:unhideWhenUsed/>
    <w:rsid w:val="004321AE"/>
    <w:pPr>
      <w:spacing w:after="120"/>
      <w:ind w:left="283"/>
    </w:pPr>
  </w:style>
  <w:style w:type="character" w:customStyle="1" w:styleId="Textkrper-ZeileneinzugZchn">
    <w:name w:val="Textkörper-Zeileneinzug Zchn"/>
    <w:basedOn w:val="Absatz-Standardschriftart"/>
    <w:link w:val="Textkrper-Zeileneinzug"/>
    <w:uiPriority w:val="99"/>
    <w:semiHidden/>
    <w:rsid w:val="004321AE"/>
  </w:style>
  <w:style w:type="paragraph" w:styleId="Textkrper-Einzug2">
    <w:name w:val="Body Text Indent 2"/>
    <w:basedOn w:val="Standard"/>
    <w:link w:val="Textkrper-Einzug2Zchn"/>
    <w:uiPriority w:val="99"/>
    <w:semiHidden/>
    <w:unhideWhenUsed/>
    <w:rsid w:val="004321AE"/>
    <w:pPr>
      <w:spacing w:after="120" w:line="480" w:lineRule="auto"/>
      <w:ind w:left="283"/>
    </w:pPr>
  </w:style>
  <w:style w:type="character" w:customStyle="1" w:styleId="Textkrper-Einzug2Zchn">
    <w:name w:val="Textkörper-Einzug 2 Zchn"/>
    <w:basedOn w:val="Absatz-Standardschriftart"/>
    <w:link w:val="Textkrper-Einzug2"/>
    <w:uiPriority w:val="99"/>
    <w:semiHidden/>
    <w:rsid w:val="004321AE"/>
  </w:style>
  <w:style w:type="character" w:customStyle="1" w:styleId="BaySFFeldnamen">
    <w:name w:val="BaySF Feldnamen"/>
    <w:rsid w:val="00DC08C6"/>
    <w:rPr>
      <w:rFonts w:ascii="Arial Narrow" w:hAnsi="Arial Narrow"/>
      <w:i/>
      <w:iCs/>
      <w:sz w:val="16"/>
    </w:rPr>
  </w:style>
  <w:style w:type="paragraph" w:customStyle="1" w:styleId="BaySFFeldeingaben">
    <w:name w:val="BaySF Feldeingaben"/>
    <w:basedOn w:val="Standard"/>
    <w:link w:val="BaySFFeldeingabenZchnZchn"/>
    <w:rsid w:val="00DC08C6"/>
    <w:pPr>
      <w:spacing w:after="0" w:line="240" w:lineRule="auto"/>
    </w:pPr>
    <w:rPr>
      <w:rFonts w:ascii="Arial" w:eastAsia="Times New Roman" w:hAnsi="Arial" w:cs="Arial"/>
      <w:sz w:val="18"/>
      <w:szCs w:val="18"/>
      <w:lang w:eastAsia="de-DE"/>
    </w:rPr>
  </w:style>
  <w:style w:type="character" w:customStyle="1" w:styleId="BaySFAbsender">
    <w:name w:val="BaySF Absender"/>
    <w:rsid w:val="00DC08C6"/>
    <w:rPr>
      <w:rFonts w:ascii="Arial Narrow" w:hAnsi="Arial Narrow"/>
      <w:sz w:val="14"/>
    </w:rPr>
  </w:style>
  <w:style w:type="paragraph" w:customStyle="1" w:styleId="BaySFStandardtext">
    <w:name w:val="BaySF Standardtext"/>
    <w:basedOn w:val="Standard"/>
    <w:rsid w:val="00DC08C6"/>
    <w:pPr>
      <w:spacing w:after="0" w:line="240" w:lineRule="auto"/>
    </w:pPr>
    <w:rPr>
      <w:rFonts w:ascii="Arial" w:eastAsia="Times New Roman" w:hAnsi="Arial"/>
      <w:szCs w:val="24"/>
      <w:lang w:eastAsia="de-DE"/>
    </w:rPr>
  </w:style>
  <w:style w:type="character" w:customStyle="1" w:styleId="BaySFFeldeingabenZchnZchn">
    <w:name w:val="BaySF Feldeingaben Zchn Zchn"/>
    <w:link w:val="BaySFFeldeingaben"/>
    <w:rsid w:val="00DC08C6"/>
    <w:rPr>
      <w:rFonts w:ascii="Arial" w:eastAsia="Times New Roman" w:hAnsi="Arial" w:cs="Arial"/>
      <w:sz w:val="18"/>
      <w:szCs w:val="18"/>
      <w:lang w:eastAsia="de-DE"/>
    </w:rPr>
  </w:style>
  <w:style w:type="paragraph" w:customStyle="1" w:styleId="BaySFKopfzeilegrn">
    <w:name w:val="BaySF Kopfzeile grün"/>
    <w:basedOn w:val="BaySFKopfzeile"/>
    <w:rsid w:val="00623F4C"/>
    <w:rPr>
      <w:b/>
      <w:color w:val="006A4E"/>
    </w:rPr>
  </w:style>
  <w:style w:type="paragraph" w:customStyle="1" w:styleId="BaySFKopfzeile">
    <w:name w:val="BaySF Kopfzeile"/>
    <w:basedOn w:val="Standard"/>
    <w:rsid w:val="00623F4C"/>
    <w:pPr>
      <w:spacing w:after="0" w:line="240" w:lineRule="auto"/>
    </w:pPr>
    <w:rPr>
      <w:rFonts w:ascii="Arial Narrow" w:eastAsia="Times New Roman" w:hAnsi="Arial Narrow" w:cs="Arial"/>
      <w:sz w:val="16"/>
      <w:szCs w:val="18"/>
      <w:lang w:eastAsia="de-DE"/>
    </w:rPr>
  </w:style>
  <w:style w:type="table" w:customStyle="1" w:styleId="Tabellengitternetz">
    <w:name w:val="Tabellengitternetz"/>
    <w:basedOn w:val="NormaleTabelle"/>
    <w:uiPriority w:val="59"/>
    <w:rsid w:val="00ED34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8563309">
      <w:bodyDiv w:val="1"/>
      <w:marLeft w:val="0"/>
      <w:marRight w:val="0"/>
      <w:marTop w:val="0"/>
      <w:marBottom w:val="0"/>
      <w:divBdr>
        <w:top w:val="none" w:sz="0" w:space="0" w:color="auto"/>
        <w:left w:val="none" w:sz="0" w:space="0" w:color="auto"/>
        <w:bottom w:val="none" w:sz="0" w:space="0" w:color="auto"/>
        <w:right w:val="none" w:sz="0" w:space="0" w:color="auto"/>
      </w:divBdr>
    </w:div>
    <w:div w:id="2610311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3" Type="http://schemas.openxmlformats.org/officeDocument/2006/relationships/hyperlink" Target="http://www.teublitz.de" TargetMode="External"/><Relationship Id="rId2" Type="http://schemas.openxmlformats.org/officeDocument/2006/relationships/hyperlink" Target="mailto:info@teublitz.de"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
  <CompanyPhone>09471 9022-18</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E44DC2F-578E-4A7E-80AB-A255530A6E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816</Words>
  <Characters>5143</Characters>
  <Application>Microsoft Office Word</Application>
  <DocSecurity>0</DocSecurity>
  <Lines>42</Lines>
  <Paragraphs>11</Paragraphs>
  <ScaleCrop>false</ScaleCrop>
  <HeadingPairs>
    <vt:vector size="2" baseType="variant">
      <vt:variant>
        <vt:lpstr>Titel</vt:lpstr>
      </vt:variant>
      <vt:variant>
        <vt:i4>1</vt:i4>
      </vt:variant>
    </vt:vector>
  </HeadingPairs>
  <TitlesOfParts>
    <vt:vector size="1" baseType="lpstr">
      <vt:lpstr/>
    </vt:vector>
  </TitlesOfParts>
  <Company> </Company>
  <LinksUpToDate>false</LinksUpToDate>
  <CharactersWithSpaces>5948</CharactersWithSpaces>
  <SharedDoc>false</SharedDoc>
  <HLinks>
    <vt:vector size="12" baseType="variant">
      <vt:variant>
        <vt:i4>7929888</vt:i4>
      </vt:variant>
      <vt:variant>
        <vt:i4>3</vt:i4>
      </vt:variant>
      <vt:variant>
        <vt:i4>0</vt:i4>
      </vt:variant>
      <vt:variant>
        <vt:i4>5</vt:i4>
      </vt:variant>
      <vt:variant>
        <vt:lpwstr>http://www.teublitz.de/</vt:lpwstr>
      </vt:variant>
      <vt:variant>
        <vt:lpwstr/>
      </vt:variant>
      <vt:variant>
        <vt:i4>6094972</vt:i4>
      </vt:variant>
      <vt:variant>
        <vt:i4>0</vt:i4>
      </vt:variant>
      <vt:variant>
        <vt:i4>0</vt:i4>
      </vt:variant>
      <vt:variant>
        <vt:i4>5</vt:i4>
      </vt:variant>
      <vt:variant>
        <vt:lpwstr>mailto:info@teublitz.de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Thomas Stegerer</dc:creator>
  <cp:keywords/>
  <dc:description/>
  <cp:lastModifiedBy>Stegerer Thomas</cp:lastModifiedBy>
  <cp:revision>8</cp:revision>
  <cp:lastPrinted>2020-03-02T10:20:00Z</cp:lastPrinted>
  <dcterms:created xsi:type="dcterms:W3CDTF">2021-08-31T05:54:00Z</dcterms:created>
  <dcterms:modified xsi:type="dcterms:W3CDTF">2026-10-30T07:30:00Z</dcterms:modified>
</cp:coreProperties>
</file>