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58D7" w14:textId="77777777" w:rsidR="002A03F0" w:rsidRPr="002A03F0" w:rsidRDefault="003667A6" w:rsidP="002A03F0">
      <w:pPr>
        <w:jc w:val="center"/>
        <w:rPr>
          <w:rFonts w:ascii="Arial" w:hAnsi="Arial" w:cs="Arial"/>
          <w:sz w:val="20"/>
        </w:rPr>
      </w:pPr>
      <w:r>
        <w:rPr>
          <w:noProof/>
        </w:rPr>
        <w:drawing>
          <wp:anchor distT="0" distB="0" distL="114300" distR="114300" simplePos="0" relativeHeight="251657728" behindDoc="1" locked="0" layoutInCell="1" allowOverlap="1" wp14:anchorId="384ED3A0" wp14:editId="43197F16">
            <wp:simplePos x="0" y="0"/>
            <wp:positionH relativeFrom="column">
              <wp:posOffset>2387600</wp:posOffset>
            </wp:positionH>
            <wp:positionV relativeFrom="paragraph">
              <wp:posOffset>-80645</wp:posOffset>
            </wp:positionV>
            <wp:extent cx="829945" cy="1050290"/>
            <wp:effectExtent l="19050" t="0" r="8255" b="0"/>
            <wp:wrapTight wrapText="bothSides">
              <wp:wrapPolygon edited="0">
                <wp:start x="-496" y="0"/>
                <wp:lineTo x="-496" y="21156"/>
                <wp:lineTo x="21815" y="21156"/>
                <wp:lineTo x="21815" y="0"/>
                <wp:lineTo x="-496" y="0"/>
              </wp:wrapPolygon>
            </wp:wrapTight>
            <wp:docPr id="2" name="Bild 2" descr="Logo+Fah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ahne"/>
                    <pic:cNvPicPr>
                      <a:picLocks noChangeAspect="1" noChangeArrowheads="1"/>
                    </pic:cNvPicPr>
                  </pic:nvPicPr>
                  <pic:blipFill>
                    <a:blip r:embed="rId7" cstate="print"/>
                    <a:srcRect/>
                    <a:stretch>
                      <a:fillRect/>
                    </a:stretch>
                  </pic:blipFill>
                  <pic:spPr bwMode="auto">
                    <a:xfrm>
                      <a:off x="0" y="0"/>
                      <a:ext cx="829945" cy="1050290"/>
                    </a:xfrm>
                    <a:prstGeom prst="rect">
                      <a:avLst/>
                    </a:prstGeom>
                    <a:noFill/>
                    <a:ln w="9525">
                      <a:noFill/>
                      <a:miter lim="800000"/>
                      <a:headEnd/>
                      <a:tailEnd/>
                    </a:ln>
                  </pic:spPr>
                </pic:pic>
              </a:graphicData>
            </a:graphic>
          </wp:anchor>
        </w:drawing>
      </w:r>
    </w:p>
    <w:p w14:paraId="1375F915" w14:textId="77777777" w:rsidR="002A03F0" w:rsidRDefault="002A03F0">
      <w:pPr>
        <w:jc w:val="both"/>
        <w:rPr>
          <w:rFonts w:ascii="Arial" w:hAnsi="Arial" w:cs="Arial"/>
          <w:sz w:val="20"/>
        </w:rPr>
      </w:pPr>
    </w:p>
    <w:p w14:paraId="2FE15E32" w14:textId="77777777" w:rsidR="002A03F0" w:rsidRDefault="002A03F0">
      <w:pPr>
        <w:jc w:val="both"/>
        <w:rPr>
          <w:rFonts w:ascii="Arial" w:hAnsi="Arial" w:cs="Arial"/>
          <w:sz w:val="20"/>
        </w:rPr>
      </w:pPr>
    </w:p>
    <w:p w14:paraId="73E77FB4" w14:textId="77777777" w:rsidR="002A03F0" w:rsidRDefault="002A03F0">
      <w:pPr>
        <w:jc w:val="both"/>
        <w:rPr>
          <w:rFonts w:ascii="Arial" w:hAnsi="Arial" w:cs="Arial"/>
          <w:sz w:val="20"/>
        </w:rPr>
      </w:pPr>
    </w:p>
    <w:p w14:paraId="131B231D" w14:textId="77777777" w:rsidR="002A03F0" w:rsidRDefault="002A03F0">
      <w:pPr>
        <w:jc w:val="both"/>
        <w:rPr>
          <w:rFonts w:ascii="Arial" w:hAnsi="Arial" w:cs="Arial"/>
          <w:sz w:val="20"/>
        </w:rPr>
      </w:pPr>
    </w:p>
    <w:p w14:paraId="131ED9CB" w14:textId="77777777" w:rsidR="002A03F0" w:rsidRPr="00BE2B74" w:rsidRDefault="00737981">
      <w:pPr>
        <w:jc w:val="both"/>
        <w:rPr>
          <w:rFonts w:ascii="Arial" w:hAnsi="Arial" w:cs="Arial"/>
          <w:sz w:val="22"/>
          <w:szCs w:val="22"/>
        </w:rPr>
      </w:pPr>
      <w:r w:rsidRPr="00BE2B74">
        <w:rPr>
          <w:rFonts w:ascii="Arial" w:hAnsi="Arial" w:cs="Arial"/>
          <w:sz w:val="22"/>
          <w:szCs w:val="22"/>
        </w:rPr>
        <w:t xml:space="preserve">Frau </w:t>
      </w:r>
      <w:r w:rsidR="006D33EA" w:rsidRPr="00BE2B74">
        <w:rPr>
          <w:rFonts w:ascii="Arial" w:hAnsi="Arial" w:cs="Arial"/>
          <w:sz w:val="22"/>
          <w:szCs w:val="22"/>
        </w:rPr>
        <w:t>Krause</w:t>
      </w:r>
    </w:p>
    <w:p w14:paraId="2195F473" w14:textId="16D1B95E" w:rsidR="00C61F38" w:rsidRPr="00BE2B74" w:rsidRDefault="00203212">
      <w:pPr>
        <w:jc w:val="both"/>
        <w:rPr>
          <w:rFonts w:ascii="Arial" w:hAnsi="Arial" w:cs="Arial"/>
          <w:sz w:val="22"/>
          <w:szCs w:val="22"/>
        </w:rPr>
      </w:pPr>
      <w:r>
        <w:rPr>
          <w:rFonts w:ascii="Arial" w:hAnsi="Arial" w:cs="Arial"/>
          <w:sz w:val="22"/>
          <w:szCs w:val="22"/>
        </w:rPr>
        <w:t>11. September</w:t>
      </w:r>
      <w:r w:rsidR="00F27070">
        <w:rPr>
          <w:rFonts w:ascii="Arial" w:hAnsi="Arial" w:cs="Arial"/>
          <w:sz w:val="22"/>
          <w:szCs w:val="22"/>
        </w:rPr>
        <w:t xml:space="preserve"> 202</w:t>
      </w:r>
      <w:r w:rsidR="00BC64CB">
        <w:rPr>
          <w:rFonts w:ascii="Arial" w:hAnsi="Arial" w:cs="Arial"/>
          <w:sz w:val="22"/>
          <w:szCs w:val="22"/>
        </w:rPr>
        <w:t>6</w:t>
      </w:r>
    </w:p>
    <w:p w14:paraId="10CF9FFE" w14:textId="77777777" w:rsidR="000F1E5E" w:rsidRPr="00BE2B74" w:rsidRDefault="00F27070">
      <w:pPr>
        <w:jc w:val="both"/>
        <w:rPr>
          <w:rFonts w:ascii="Arial" w:hAnsi="Arial" w:cs="Arial"/>
          <w:sz w:val="22"/>
          <w:szCs w:val="22"/>
        </w:rPr>
      </w:pPr>
      <w:r>
        <w:rPr>
          <w:rFonts w:ascii="Arial" w:hAnsi="Arial" w:cs="Arial"/>
          <w:sz w:val="22"/>
          <w:szCs w:val="22"/>
        </w:rPr>
        <w:t>(05772) 562 193</w:t>
      </w:r>
    </w:p>
    <w:p w14:paraId="0839A04E" w14:textId="77777777" w:rsidR="000F1E5E" w:rsidRPr="004519F9" w:rsidRDefault="000F1E5E">
      <w:pPr>
        <w:jc w:val="both"/>
        <w:rPr>
          <w:rFonts w:ascii="Arial" w:hAnsi="Arial" w:cs="Arial"/>
          <w:szCs w:val="24"/>
        </w:rPr>
      </w:pPr>
    </w:p>
    <w:p w14:paraId="25C77953" w14:textId="77777777" w:rsidR="000F1E5E" w:rsidRPr="004519F9" w:rsidRDefault="000F1E5E">
      <w:pPr>
        <w:jc w:val="both"/>
        <w:rPr>
          <w:rFonts w:ascii="Arial" w:hAnsi="Arial" w:cs="Arial"/>
          <w:szCs w:val="24"/>
        </w:rPr>
      </w:pPr>
    </w:p>
    <w:p w14:paraId="70862656" w14:textId="77777777" w:rsidR="002D000A" w:rsidRPr="004519F9" w:rsidRDefault="002D000A">
      <w:pPr>
        <w:jc w:val="both"/>
        <w:rPr>
          <w:rFonts w:ascii="Arial" w:hAnsi="Arial" w:cs="Arial"/>
          <w:szCs w:val="24"/>
        </w:rPr>
      </w:pPr>
    </w:p>
    <w:p w14:paraId="3AFCE808" w14:textId="77777777" w:rsidR="00203212" w:rsidRPr="00203212" w:rsidRDefault="00203212" w:rsidP="00203212">
      <w:pPr>
        <w:pStyle w:val="NurText"/>
        <w:rPr>
          <w:rFonts w:cs="Arial"/>
          <w:b/>
          <w:bCs/>
          <w:szCs w:val="22"/>
        </w:rPr>
      </w:pPr>
      <w:r w:rsidRPr="00203212">
        <w:rPr>
          <w:rFonts w:cs="Arial"/>
          <w:b/>
          <w:bCs/>
          <w:szCs w:val="22"/>
        </w:rPr>
        <w:t>Stadt Espelkamp erhält Förderung für Umbau des alten Feuerwehrhauses in Fabbenstedt</w:t>
      </w:r>
    </w:p>
    <w:p w14:paraId="135E4829" w14:textId="77777777" w:rsidR="00203212" w:rsidRPr="00203212" w:rsidRDefault="00203212" w:rsidP="00203212">
      <w:pPr>
        <w:pStyle w:val="NurText"/>
        <w:rPr>
          <w:rFonts w:cs="Arial"/>
          <w:b/>
          <w:bCs/>
          <w:szCs w:val="22"/>
        </w:rPr>
      </w:pPr>
      <w:r w:rsidRPr="00203212">
        <w:rPr>
          <w:rFonts w:cs="Arial"/>
          <w:b/>
          <w:bCs/>
          <w:szCs w:val="22"/>
        </w:rPr>
        <w:t xml:space="preserve"> </w:t>
      </w:r>
    </w:p>
    <w:p w14:paraId="23030ACA" w14:textId="77777777" w:rsidR="00203212" w:rsidRPr="00203212" w:rsidRDefault="00203212" w:rsidP="00203212">
      <w:pPr>
        <w:pStyle w:val="NurText"/>
        <w:jc w:val="both"/>
        <w:rPr>
          <w:rFonts w:cs="Arial"/>
          <w:b/>
          <w:bCs/>
          <w:szCs w:val="22"/>
        </w:rPr>
      </w:pPr>
      <w:r w:rsidRPr="00203212">
        <w:rPr>
          <w:rFonts w:cs="Arial"/>
          <w:b/>
          <w:bCs/>
          <w:szCs w:val="22"/>
        </w:rPr>
        <w:t>Regierungspräsidentin Anna Katharina Bölling übergibt Zuwendungsbescheid über rund 72.000 Euro – kommunaler Kraftsport- und Bewegungsraum soll entstehen</w:t>
      </w:r>
    </w:p>
    <w:p w14:paraId="46C19C35" w14:textId="77777777" w:rsidR="00203212" w:rsidRPr="00203212" w:rsidRDefault="00203212" w:rsidP="00203212">
      <w:pPr>
        <w:pStyle w:val="NurText"/>
        <w:jc w:val="both"/>
        <w:rPr>
          <w:rFonts w:cs="Arial"/>
          <w:szCs w:val="22"/>
        </w:rPr>
      </w:pPr>
      <w:r w:rsidRPr="00203212">
        <w:rPr>
          <w:rFonts w:cs="Arial"/>
          <w:szCs w:val="22"/>
        </w:rPr>
        <w:t xml:space="preserve"> </w:t>
      </w:r>
    </w:p>
    <w:p w14:paraId="0C927945" w14:textId="77777777" w:rsidR="00203212" w:rsidRPr="00203212" w:rsidRDefault="00203212" w:rsidP="00203212">
      <w:pPr>
        <w:pStyle w:val="NurText"/>
        <w:jc w:val="both"/>
        <w:rPr>
          <w:rFonts w:cs="Arial"/>
          <w:szCs w:val="22"/>
        </w:rPr>
      </w:pPr>
      <w:r w:rsidRPr="00203212">
        <w:rPr>
          <w:rFonts w:cs="Arial"/>
          <w:szCs w:val="22"/>
        </w:rPr>
        <w:t xml:space="preserve">Die Stadt Espelkamp erhält eine Förderung für den Umbau des ehemaligen Feuerwehrhauses in Fabbenstedt.  Mit den Fördermitteln des Landes Nordrhein-Westfalen kann eine wichtige Infrastrukturmaßnahme für den Sport und die örtliche Gemeinschaft auf den Weg gebracht werden. Das ehemalige Feuerwehrgerätehaus soll zu einem kommunalen Kraftsport- und Bewegungsraum weiterentwickelt werden. Der Standort soll den Bedarf der </w:t>
      </w:r>
      <w:proofErr w:type="spellStart"/>
      <w:r w:rsidRPr="00203212">
        <w:rPr>
          <w:rFonts w:cs="Arial"/>
          <w:szCs w:val="22"/>
        </w:rPr>
        <w:t>Gewichtheberabteilung</w:t>
      </w:r>
      <w:proofErr w:type="spellEnd"/>
      <w:r w:rsidRPr="00203212">
        <w:rPr>
          <w:rFonts w:cs="Arial"/>
          <w:szCs w:val="22"/>
        </w:rPr>
        <w:t xml:space="preserve"> des ATSV Espelkamp aufnehmen und gemeinsam mit dem VfB Fabbenstedt zu einer tragfähigen Lösung für den Sportstandort weiterentwickelt werden.</w:t>
      </w:r>
    </w:p>
    <w:p w14:paraId="6A4301A3" w14:textId="77777777" w:rsidR="00203212" w:rsidRPr="00203212" w:rsidRDefault="00203212" w:rsidP="00203212">
      <w:pPr>
        <w:pStyle w:val="NurText"/>
        <w:jc w:val="both"/>
        <w:rPr>
          <w:rFonts w:cs="Arial"/>
          <w:szCs w:val="22"/>
        </w:rPr>
      </w:pPr>
      <w:r w:rsidRPr="00203212">
        <w:rPr>
          <w:rFonts w:cs="Arial"/>
          <w:szCs w:val="22"/>
        </w:rPr>
        <w:t xml:space="preserve"> </w:t>
      </w:r>
    </w:p>
    <w:p w14:paraId="27A2C58C" w14:textId="77777777" w:rsidR="00203212" w:rsidRPr="00203212" w:rsidRDefault="00203212" w:rsidP="00203212">
      <w:pPr>
        <w:pStyle w:val="NurText"/>
        <w:jc w:val="both"/>
        <w:rPr>
          <w:rFonts w:cs="Arial"/>
          <w:szCs w:val="22"/>
        </w:rPr>
      </w:pPr>
      <w:r w:rsidRPr="00203212">
        <w:rPr>
          <w:rFonts w:cs="Arial"/>
          <w:szCs w:val="22"/>
        </w:rPr>
        <w:t>„Ich freue mich sehr über diese Förderung und danke dem Land Nordrhein-Westfalen sowie der Bezirksregierung Detmold für die Unterstützung. Die Fördermittel ermöglichen uns, vorhandene städtische Infrastruktur sinnvoll weiterzuentwickeln und daraus eine gute Lösung für den Sport in Espelkamp zu schaffen. Unser Ziel ist ein kommunaler Kraftsport- und Bewegungsraum, der den Bedarf der Gewichtheber aufnimmt und zugleich den Standort Fabbenstedt insgesamt stärkt“, sagt Bürgermeister Dr. Henning Vieker.</w:t>
      </w:r>
    </w:p>
    <w:p w14:paraId="2A8164F3" w14:textId="77777777" w:rsidR="00203212" w:rsidRPr="00203212" w:rsidRDefault="00203212" w:rsidP="00203212">
      <w:pPr>
        <w:pStyle w:val="NurText"/>
        <w:jc w:val="both"/>
        <w:rPr>
          <w:rFonts w:cs="Arial"/>
          <w:szCs w:val="22"/>
        </w:rPr>
      </w:pPr>
      <w:r w:rsidRPr="00203212">
        <w:rPr>
          <w:rFonts w:cs="Arial"/>
          <w:szCs w:val="22"/>
        </w:rPr>
        <w:t xml:space="preserve"> </w:t>
      </w:r>
    </w:p>
    <w:p w14:paraId="410A96FE" w14:textId="77777777" w:rsidR="00203212" w:rsidRPr="00203212" w:rsidRDefault="00203212" w:rsidP="00203212">
      <w:pPr>
        <w:pStyle w:val="NurText"/>
        <w:jc w:val="both"/>
        <w:rPr>
          <w:rFonts w:cs="Arial"/>
          <w:szCs w:val="22"/>
        </w:rPr>
      </w:pPr>
      <w:r w:rsidRPr="00203212">
        <w:rPr>
          <w:rFonts w:cs="Arial"/>
          <w:szCs w:val="22"/>
        </w:rPr>
        <w:t xml:space="preserve">Geplant ist, das ehemalige Feuerwehrhaus so herzurichten, dass dort künftig Kraftsportangebote stattfinden können. Die Stadt Espelkamp entwickelt den Standort dabei als kommunale Infrastrukturmaßnahme weiter. Neben der Nutzung durch die </w:t>
      </w:r>
      <w:proofErr w:type="spellStart"/>
      <w:r w:rsidRPr="00203212">
        <w:rPr>
          <w:rFonts w:cs="Arial"/>
          <w:szCs w:val="22"/>
        </w:rPr>
        <w:t>Gewichtheberabteilung</w:t>
      </w:r>
      <w:proofErr w:type="spellEnd"/>
      <w:r w:rsidRPr="00203212">
        <w:rPr>
          <w:rFonts w:cs="Arial"/>
          <w:szCs w:val="22"/>
        </w:rPr>
        <w:t xml:space="preserve"> sollen perspektivisch auch weitere gemeinwohlorientierte Nutzungen ermöglicht werden.</w:t>
      </w:r>
    </w:p>
    <w:p w14:paraId="4E4F6A82" w14:textId="77777777" w:rsidR="00203212" w:rsidRPr="00203212" w:rsidRDefault="00203212" w:rsidP="00203212">
      <w:pPr>
        <w:pStyle w:val="NurText"/>
        <w:jc w:val="both"/>
        <w:rPr>
          <w:rFonts w:cs="Arial"/>
          <w:szCs w:val="22"/>
        </w:rPr>
      </w:pPr>
      <w:r w:rsidRPr="00203212">
        <w:rPr>
          <w:rFonts w:cs="Arial"/>
          <w:szCs w:val="22"/>
        </w:rPr>
        <w:t xml:space="preserve"> </w:t>
      </w:r>
    </w:p>
    <w:p w14:paraId="57B5EE11" w14:textId="77777777" w:rsidR="00203212" w:rsidRPr="00203212" w:rsidRDefault="00203212" w:rsidP="00203212">
      <w:pPr>
        <w:pStyle w:val="NurText"/>
        <w:jc w:val="both"/>
        <w:rPr>
          <w:rFonts w:cs="Arial"/>
          <w:szCs w:val="22"/>
        </w:rPr>
      </w:pPr>
      <w:r w:rsidRPr="00203212">
        <w:rPr>
          <w:rFonts w:cs="Arial"/>
          <w:szCs w:val="22"/>
        </w:rPr>
        <w:t xml:space="preserve">„Die Förderung ist ein wichtiges Signal für die kommunale Entwicklung in Espelkamp und zeigt, was möglich ist, wenn Land und Kommune gemeinsam an tragfähigen Lösungen arbeiten. Gerade für Ostwestfalen-Lippe ist es wichtig, dass auch kleinere Ortsteile gute Rahmenbedingungen für ein lebendiges Miteinander bieten. Die Unterstützung des Landes schafft die Grundlage dafür, dass vorhandene </w:t>
      </w:r>
      <w:r w:rsidRPr="00203212">
        <w:rPr>
          <w:rFonts w:cs="Arial"/>
          <w:szCs w:val="22"/>
        </w:rPr>
        <w:lastRenderedPageBreak/>
        <w:t>Strukturen vor Ort erhalten und sinnvoll weiterentwickelt werden können. Ich freue mich, dass wir dieses Vorhaben mit rund 72.000 Euro unterstützen und damit einen konkreten Beitrag zur Stärkung des Ortsteils Fabbenstedt leisten“, erklärt Regierungspräsidentin Anna Katharina Bölling.</w:t>
      </w:r>
    </w:p>
    <w:p w14:paraId="797AF124" w14:textId="77777777" w:rsidR="00203212" w:rsidRPr="00203212" w:rsidRDefault="00203212" w:rsidP="00203212">
      <w:pPr>
        <w:pStyle w:val="NurText"/>
        <w:jc w:val="both"/>
        <w:rPr>
          <w:rFonts w:cs="Arial"/>
          <w:szCs w:val="22"/>
        </w:rPr>
      </w:pPr>
      <w:r w:rsidRPr="00203212">
        <w:rPr>
          <w:rFonts w:cs="Arial"/>
          <w:szCs w:val="22"/>
        </w:rPr>
        <w:t xml:space="preserve"> </w:t>
      </w:r>
    </w:p>
    <w:p w14:paraId="08CB09AA" w14:textId="7C81F2A7" w:rsidR="00E71CA5" w:rsidRDefault="00203212" w:rsidP="00203212">
      <w:pPr>
        <w:pStyle w:val="NurText"/>
        <w:jc w:val="both"/>
        <w:rPr>
          <w:rFonts w:cs="Arial"/>
          <w:szCs w:val="22"/>
        </w:rPr>
      </w:pPr>
      <w:r w:rsidRPr="00203212">
        <w:rPr>
          <w:rFonts w:cs="Arial"/>
          <w:szCs w:val="22"/>
        </w:rPr>
        <w:t>Die Stadt Espelkamp wird die weiteren Planungs- und Umsetzungsschritte nun gemeinsam mit den beteiligten Vereinen abstimmen. Dabei stehen insbesondere Fragen der baulichen Herrichtung, der künftigen Nutzung, der Zugangsregelungen und der organisatorischen Abstimmung zwischen den Beteiligten im Mittelpunkt. Die Maßnahme ist Teil der Weiterentwicklung der kommunalen Sport- und Bewegungsinfrastruktur. Durch die Nutzung vorhandener Bausubstanz wird der Standort Fabbenstedt gestärkt und zugleich ein Beitrag zur wohnortnahen Daseinsvorsorge im ländlichen Raum geleistet.</w:t>
      </w:r>
    </w:p>
    <w:p w14:paraId="4B6A710D" w14:textId="77777777" w:rsidR="00203212" w:rsidRDefault="00203212" w:rsidP="00203212">
      <w:pPr>
        <w:pStyle w:val="NurText"/>
        <w:jc w:val="both"/>
        <w:rPr>
          <w:rFonts w:cs="Arial"/>
          <w:szCs w:val="22"/>
        </w:rPr>
      </w:pPr>
    </w:p>
    <w:p w14:paraId="3E6DE81A" w14:textId="08D4E011" w:rsidR="00203212" w:rsidRPr="00203212" w:rsidRDefault="00203212" w:rsidP="00203212">
      <w:pPr>
        <w:pStyle w:val="NurText"/>
        <w:jc w:val="both"/>
        <w:rPr>
          <w:rFonts w:cs="Arial"/>
          <w:i/>
          <w:iCs/>
          <w:color w:val="FF0000"/>
          <w:szCs w:val="22"/>
        </w:rPr>
      </w:pPr>
    </w:p>
    <w:sectPr w:rsidR="00203212" w:rsidRPr="00203212" w:rsidSect="002A03F0">
      <w:headerReference w:type="default" r:id="rId8"/>
      <w:type w:val="continuous"/>
      <w:pgSz w:w="11906" w:h="16838" w:code="9"/>
      <w:pgMar w:top="851" w:right="4876" w:bottom="1134"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102DD" w14:textId="77777777" w:rsidR="003F1C8C" w:rsidRDefault="003F1C8C">
      <w:r>
        <w:separator/>
      </w:r>
    </w:p>
  </w:endnote>
  <w:endnote w:type="continuationSeparator" w:id="0">
    <w:p w14:paraId="05A5E0A6" w14:textId="77777777" w:rsidR="003F1C8C" w:rsidRDefault="003F1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833CC" w14:textId="77777777" w:rsidR="003F1C8C" w:rsidRDefault="003F1C8C">
      <w:r>
        <w:separator/>
      </w:r>
    </w:p>
  </w:footnote>
  <w:footnote w:type="continuationSeparator" w:id="0">
    <w:p w14:paraId="178958A6" w14:textId="77777777" w:rsidR="003F1C8C" w:rsidRDefault="003F1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F4E7C" w14:textId="77777777" w:rsidR="0030704F" w:rsidRDefault="0030704F">
    <w:pPr>
      <w:pStyle w:val="Kopfzeile"/>
    </w:pPr>
  </w:p>
  <w:p w14:paraId="5BF2B680" w14:textId="77777777" w:rsidR="0030704F" w:rsidRDefault="0030704F">
    <w:pPr>
      <w:pStyle w:val="Kopfzeile"/>
    </w:pPr>
  </w:p>
  <w:p w14:paraId="095022F9" w14:textId="77777777" w:rsidR="0030704F" w:rsidRDefault="0030704F">
    <w:pPr>
      <w:pStyle w:val="Kopfzeile"/>
      <w:rPr>
        <w:rStyle w:val="Seitenzahl"/>
      </w:rPr>
    </w:pPr>
    <w:r>
      <w:t xml:space="preserve">Seite </w:t>
    </w:r>
    <w:r w:rsidR="00B503DA">
      <w:rPr>
        <w:rStyle w:val="Seitenzahl"/>
      </w:rPr>
      <w:fldChar w:fldCharType="begin"/>
    </w:r>
    <w:r>
      <w:rPr>
        <w:rStyle w:val="Seitenzahl"/>
      </w:rPr>
      <w:instrText xml:space="preserve"> PAGE </w:instrText>
    </w:r>
    <w:r w:rsidR="00B503DA">
      <w:rPr>
        <w:rStyle w:val="Seitenzahl"/>
      </w:rPr>
      <w:fldChar w:fldCharType="separate"/>
    </w:r>
    <w:r w:rsidR="0036614F">
      <w:rPr>
        <w:rStyle w:val="Seitenzahl"/>
        <w:noProof/>
      </w:rPr>
      <w:t>2</w:t>
    </w:r>
    <w:r w:rsidR="00B503DA">
      <w:rPr>
        <w:rStyle w:val="Seitenzahl"/>
      </w:rPr>
      <w:fldChar w:fldCharType="end"/>
    </w:r>
  </w:p>
  <w:p w14:paraId="625A4F18" w14:textId="77777777" w:rsidR="0030704F" w:rsidRDefault="0030704F">
    <w:pPr>
      <w:pStyle w:val="Kopfzeile"/>
      <w:rPr>
        <w:rStyle w:val="Seitenzahl"/>
      </w:rPr>
    </w:pPr>
  </w:p>
  <w:p w14:paraId="3D99451A" w14:textId="77777777" w:rsidR="0030704F" w:rsidRDefault="0030704F">
    <w:pPr>
      <w:pStyle w:val="Kopfzeile"/>
      <w:rPr>
        <w:rStyle w:val="Seitenzahl"/>
      </w:rPr>
    </w:pPr>
  </w:p>
  <w:p w14:paraId="3BFCDA2D" w14:textId="77777777" w:rsidR="0030704F" w:rsidRDefault="0030704F">
    <w:pPr>
      <w:pStyle w:val="Kopfzeile"/>
      <w:rPr>
        <w:rStyle w:val="Seitenzahl"/>
      </w:rPr>
    </w:pPr>
  </w:p>
  <w:p w14:paraId="6E4AC11E" w14:textId="77777777" w:rsidR="0030704F" w:rsidRDefault="0030704F">
    <w:pPr>
      <w:pStyle w:val="Kopfzeile"/>
      <w:rPr>
        <w:rStyle w:val="Seitenzahl"/>
      </w:rPr>
    </w:pPr>
  </w:p>
  <w:p w14:paraId="44DF94C2" w14:textId="77777777" w:rsidR="0030704F" w:rsidRDefault="0030704F">
    <w:pPr>
      <w:pStyle w:val="Kopfzeile"/>
      <w:rPr>
        <w:rStyle w:val="Seitenzahl"/>
      </w:rPr>
    </w:pPr>
  </w:p>
  <w:p w14:paraId="505AAFDE" w14:textId="77777777" w:rsidR="0030704F" w:rsidRDefault="0030704F">
    <w:pPr>
      <w:pStyle w:val="Kopfzeile"/>
      <w:rPr>
        <w:rStyle w:val="Seitenzahl"/>
      </w:rPr>
    </w:pPr>
  </w:p>
  <w:p w14:paraId="4219A5E0" w14:textId="77777777" w:rsidR="0030704F" w:rsidRDefault="0030704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21"/>
    <w:rsid w:val="00041A86"/>
    <w:rsid w:val="00057DD6"/>
    <w:rsid w:val="000709DF"/>
    <w:rsid w:val="00084E74"/>
    <w:rsid w:val="0009479C"/>
    <w:rsid w:val="00095FFF"/>
    <w:rsid w:val="000A2404"/>
    <w:rsid w:val="000A5163"/>
    <w:rsid w:val="000A5AFE"/>
    <w:rsid w:val="000A7B11"/>
    <w:rsid w:val="000B3578"/>
    <w:rsid w:val="000C32A7"/>
    <w:rsid w:val="000D106F"/>
    <w:rsid w:val="000F1E5E"/>
    <w:rsid w:val="00125A9E"/>
    <w:rsid w:val="001320D4"/>
    <w:rsid w:val="001372C5"/>
    <w:rsid w:val="0014162F"/>
    <w:rsid w:val="0014464A"/>
    <w:rsid w:val="001658FA"/>
    <w:rsid w:val="00166582"/>
    <w:rsid w:val="001B4F87"/>
    <w:rsid w:val="001D4F25"/>
    <w:rsid w:val="00200D04"/>
    <w:rsid w:val="00203212"/>
    <w:rsid w:val="00206220"/>
    <w:rsid w:val="00206C77"/>
    <w:rsid w:val="00220C39"/>
    <w:rsid w:val="00251CE4"/>
    <w:rsid w:val="00253830"/>
    <w:rsid w:val="002565C3"/>
    <w:rsid w:val="00257893"/>
    <w:rsid w:val="00282B50"/>
    <w:rsid w:val="002A03F0"/>
    <w:rsid w:val="002B27A3"/>
    <w:rsid w:val="002D000A"/>
    <w:rsid w:val="002F2887"/>
    <w:rsid w:val="0030704F"/>
    <w:rsid w:val="0033407E"/>
    <w:rsid w:val="00340719"/>
    <w:rsid w:val="00344E0E"/>
    <w:rsid w:val="00364C33"/>
    <w:rsid w:val="0036614F"/>
    <w:rsid w:val="003667A6"/>
    <w:rsid w:val="0037465D"/>
    <w:rsid w:val="00376EE7"/>
    <w:rsid w:val="003808F6"/>
    <w:rsid w:val="00381105"/>
    <w:rsid w:val="003872BD"/>
    <w:rsid w:val="00396D2D"/>
    <w:rsid w:val="0039776A"/>
    <w:rsid w:val="00397B9C"/>
    <w:rsid w:val="003A012F"/>
    <w:rsid w:val="003B3D6B"/>
    <w:rsid w:val="003D0C03"/>
    <w:rsid w:val="003D43E0"/>
    <w:rsid w:val="003F1C8C"/>
    <w:rsid w:val="003F5958"/>
    <w:rsid w:val="00426627"/>
    <w:rsid w:val="00445752"/>
    <w:rsid w:val="004519F9"/>
    <w:rsid w:val="00454F7A"/>
    <w:rsid w:val="00456E23"/>
    <w:rsid w:val="00463B27"/>
    <w:rsid w:val="004817C2"/>
    <w:rsid w:val="004B166D"/>
    <w:rsid w:val="004B4E33"/>
    <w:rsid w:val="004C166A"/>
    <w:rsid w:val="004C3276"/>
    <w:rsid w:val="004E4D9F"/>
    <w:rsid w:val="004E6A2A"/>
    <w:rsid w:val="005378A2"/>
    <w:rsid w:val="00542239"/>
    <w:rsid w:val="005447AA"/>
    <w:rsid w:val="00572094"/>
    <w:rsid w:val="005808F1"/>
    <w:rsid w:val="00595054"/>
    <w:rsid w:val="005C1617"/>
    <w:rsid w:val="005E1B76"/>
    <w:rsid w:val="00616220"/>
    <w:rsid w:val="006244DF"/>
    <w:rsid w:val="00626D17"/>
    <w:rsid w:val="006414D3"/>
    <w:rsid w:val="00643E67"/>
    <w:rsid w:val="0069214B"/>
    <w:rsid w:val="006A6979"/>
    <w:rsid w:val="006B5943"/>
    <w:rsid w:val="006D33EA"/>
    <w:rsid w:val="006F4ACA"/>
    <w:rsid w:val="00702CEF"/>
    <w:rsid w:val="00705872"/>
    <w:rsid w:val="00705EF0"/>
    <w:rsid w:val="00707A3E"/>
    <w:rsid w:val="00715AE2"/>
    <w:rsid w:val="007170BD"/>
    <w:rsid w:val="00737981"/>
    <w:rsid w:val="00745A72"/>
    <w:rsid w:val="00747B13"/>
    <w:rsid w:val="00757824"/>
    <w:rsid w:val="0077098C"/>
    <w:rsid w:val="00797D2C"/>
    <w:rsid w:val="007F2014"/>
    <w:rsid w:val="007F2BB6"/>
    <w:rsid w:val="007F332C"/>
    <w:rsid w:val="00806353"/>
    <w:rsid w:val="00811465"/>
    <w:rsid w:val="00843E6C"/>
    <w:rsid w:val="00845698"/>
    <w:rsid w:val="00851EAA"/>
    <w:rsid w:val="00852D32"/>
    <w:rsid w:val="008A0164"/>
    <w:rsid w:val="008B01A0"/>
    <w:rsid w:val="008C524E"/>
    <w:rsid w:val="00905447"/>
    <w:rsid w:val="00914A8E"/>
    <w:rsid w:val="00915A39"/>
    <w:rsid w:val="00923195"/>
    <w:rsid w:val="009244C7"/>
    <w:rsid w:val="00925829"/>
    <w:rsid w:val="00927824"/>
    <w:rsid w:val="009425E5"/>
    <w:rsid w:val="009513FD"/>
    <w:rsid w:val="00964F20"/>
    <w:rsid w:val="00971028"/>
    <w:rsid w:val="00974411"/>
    <w:rsid w:val="009A1C54"/>
    <w:rsid w:val="009D20F4"/>
    <w:rsid w:val="009E2D07"/>
    <w:rsid w:val="00A13C66"/>
    <w:rsid w:val="00A23FC4"/>
    <w:rsid w:val="00A24C1F"/>
    <w:rsid w:val="00A263B9"/>
    <w:rsid w:val="00A37FF1"/>
    <w:rsid w:val="00A55656"/>
    <w:rsid w:val="00A57E8A"/>
    <w:rsid w:val="00A8328F"/>
    <w:rsid w:val="00A856C0"/>
    <w:rsid w:val="00A87179"/>
    <w:rsid w:val="00AA2E9B"/>
    <w:rsid w:val="00AC1A26"/>
    <w:rsid w:val="00AC2FE6"/>
    <w:rsid w:val="00AD4770"/>
    <w:rsid w:val="00AD4BB5"/>
    <w:rsid w:val="00AE782B"/>
    <w:rsid w:val="00B13E6E"/>
    <w:rsid w:val="00B20520"/>
    <w:rsid w:val="00B42E6B"/>
    <w:rsid w:val="00B44939"/>
    <w:rsid w:val="00B503DA"/>
    <w:rsid w:val="00B576AA"/>
    <w:rsid w:val="00B61680"/>
    <w:rsid w:val="00B65E08"/>
    <w:rsid w:val="00B71A05"/>
    <w:rsid w:val="00B936CC"/>
    <w:rsid w:val="00BA505F"/>
    <w:rsid w:val="00BB06DD"/>
    <w:rsid w:val="00BB19EC"/>
    <w:rsid w:val="00BC1C9F"/>
    <w:rsid w:val="00BC1D8A"/>
    <w:rsid w:val="00BC52FC"/>
    <w:rsid w:val="00BC64CB"/>
    <w:rsid w:val="00BC78D6"/>
    <w:rsid w:val="00BD5BF2"/>
    <w:rsid w:val="00BE2B74"/>
    <w:rsid w:val="00BE2B8E"/>
    <w:rsid w:val="00C063B3"/>
    <w:rsid w:val="00C2257F"/>
    <w:rsid w:val="00C233AA"/>
    <w:rsid w:val="00C3734E"/>
    <w:rsid w:val="00C6118B"/>
    <w:rsid w:val="00C61F38"/>
    <w:rsid w:val="00C67989"/>
    <w:rsid w:val="00C947ED"/>
    <w:rsid w:val="00C960F8"/>
    <w:rsid w:val="00CA14AF"/>
    <w:rsid w:val="00CA4EB5"/>
    <w:rsid w:val="00CE0A21"/>
    <w:rsid w:val="00CF0468"/>
    <w:rsid w:val="00CF5D3B"/>
    <w:rsid w:val="00D330D0"/>
    <w:rsid w:val="00D3513A"/>
    <w:rsid w:val="00D451B8"/>
    <w:rsid w:val="00D61171"/>
    <w:rsid w:val="00D662F6"/>
    <w:rsid w:val="00DA180A"/>
    <w:rsid w:val="00DA24E2"/>
    <w:rsid w:val="00DA5FA9"/>
    <w:rsid w:val="00DB7FB2"/>
    <w:rsid w:val="00DC4523"/>
    <w:rsid w:val="00DF092F"/>
    <w:rsid w:val="00E30020"/>
    <w:rsid w:val="00E3130F"/>
    <w:rsid w:val="00E33A61"/>
    <w:rsid w:val="00E41EDA"/>
    <w:rsid w:val="00E53ACF"/>
    <w:rsid w:val="00E71389"/>
    <w:rsid w:val="00E71CA5"/>
    <w:rsid w:val="00E832DD"/>
    <w:rsid w:val="00E87971"/>
    <w:rsid w:val="00E938AD"/>
    <w:rsid w:val="00EB0738"/>
    <w:rsid w:val="00EC1EF9"/>
    <w:rsid w:val="00ED1F3F"/>
    <w:rsid w:val="00ED7AC0"/>
    <w:rsid w:val="00EE205F"/>
    <w:rsid w:val="00EE5518"/>
    <w:rsid w:val="00EF009F"/>
    <w:rsid w:val="00F165BF"/>
    <w:rsid w:val="00F238DF"/>
    <w:rsid w:val="00F2680E"/>
    <w:rsid w:val="00F27070"/>
    <w:rsid w:val="00F336FD"/>
    <w:rsid w:val="00F347DF"/>
    <w:rsid w:val="00F43458"/>
    <w:rsid w:val="00F5061D"/>
    <w:rsid w:val="00F61AB7"/>
    <w:rsid w:val="00FA2634"/>
    <w:rsid w:val="00FB194C"/>
    <w:rsid w:val="00FC68B8"/>
    <w:rsid w:val="00FC7888"/>
    <w:rsid w:val="00FD41A7"/>
    <w:rsid w:val="00FD6A31"/>
    <w:rsid w:val="00FD7303"/>
    <w:rsid w:val="00FE60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ADA4D"/>
  <w15:docId w15:val="{DCD2CD82-CE6B-4DB2-8B65-76C168E7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47B13"/>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747B13"/>
    <w:pPr>
      <w:tabs>
        <w:tab w:val="center" w:pos="4536"/>
        <w:tab w:val="right" w:pos="9072"/>
      </w:tabs>
    </w:pPr>
  </w:style>
  <w:style w:type="paragraph" w:styleId="Fuzeile">
    <w:name w:val="footer"/>
    <w:basedOn w:val="Standard"/>
    <w:rsid w:val="00747B13"/>
    <w:pPr>
      <w:tabs>
        <w:tab w:val="center" w:pos="4536"/>
        <w:tab w:val="right" w:pos="9072"/>
      </w:tabs>
    </w:pPr>
  </w:style>
  <w:style w:type="paragraph" w:styleId="Textkrper">
    <w:name w:val="Body Text"/>
    <w:basedOn w:val="Standard"/>
    <w:rsid w:val="00747B13"/>
    <w:pPr>
      <w:jc w:val="right"/>
    </w:pPr>
    <w:rPr>
      <w:b/>
      <w:bCs/>
      <w:u w:val="single"/>
    </w:rPr>
  </w:style>
  <w:style w:type="character" w:styleId="Seitenzahl">
    <w:name w:val="page number"/>
    <w:basedOn w:val="Absatz-Standardschriftart"/>
    <w:rsid w:val="00747B13"/>
  </w:style>
  <w:style w:type="paragraph" w:styleId="Sprechblasentext">
    <w:name w:val="Balloon Text"/>
    <w:basedOn w:val="Standard"/>
    <w:link w:val="SprechblasentextZchn"/>
    <w:rsid w:val="00CA14AF"/>
    <w:rPr>
      <w:rFonts w:ascii="Tahoma" w:hAnsi="Tahoma" w:cs="Tahoma"/>
      <w:sz w:val="16"/>
      <w:szCs w:val="16"/>
    </w:rPr>
  </w:style>
  <w:style w:type="character" w:customStyle="1" w:styleId="SprechblasentextZchn">
    <w:name w:val="Sprechblasentext Zchn"/>
    <w:basedOn w:val="Absatz-Standardschriftart"/>
    <w:link w:val="Sprechblasentext"/>
    <w:rsid w:val="00CA14AF"/>
    <w:rPr>
      <w:rFonts w:ascii="Tahoma" w:hAnsi="Tahoma" w:cs="Tahoma"/>
      <w:sz w:val="16"/>
      <w:szCs w:val="16"/>
    </w:rPr>
  </w:style>
  <w:style w:type="character" w:customStyle="1" w:styleId="KopfzeileZchn">
    <w:name w:val="Kopfzeile Zchn"/>
    <w:basedOn w:val="Absatz-Standardschriftart"/>
    <w:link w:val="Kopfzeile"/>
    <w:rsid w:val="00BC78D6"/>
    <w:rPr>
      <w:sz w:val="24"/>
    </w:rPr>
  </w:style>
  <w:style w:type="paragraph" w:styleId="StandardWeb">
    <w:name w:val="Normal (Web)"/>
    <w:basedOn w:val="Standard"/>
    <w:uiPriority w:val="99"/>
    <w:unhideWhenUsed/>
    <w:rsid w:val="005378A2"/>
    <w:pPr>
      <w:spacing w:after="180"/>
    </w:pPr>
    <w:rPr>
      <w:szCs w:val="24"/>
    </w:rPr>
  </w:style>
  <w:style w:type="paragraph" w:customStyle="1" w:styleId="KeinAbsatzformat">
    <w:name w:val="[Kein Absatzformat]"/>
    <w:rsid w:val="00376EE7"/>
    <w:pPr>
      <w:autoSpaceDE w:val="0"/>
      <w:autoSpaceDN w:val="0"/>
      <w:adjustRightInd w:val="0"/>
      <w:spacing w:line="288" w:lineRule="auto"/>
      <w:textAlignment w:val="center"/>
    </w:pPr>
    <w:rPr>
      <w:rFonts w:ascii="Times Regular" w:hAnsi="Times Regular" w:cs="Times Regular"/>
      <w:color w:val="000000"/>
      <w:sz w:val="24"/>
      <w:szCs w:val="24"/>
    </w:rPr>
  </w:style>
  <w:style w:type="paragraph" w:styleId="NurText">
    <w:name w:val="Plain Text"/>
    <w:basedOn w:val="Standard"/>
    <w:link w:val="NurTextZchn"/>
    <w:uiPriority w:val="99"/>
    <w:unhideWhenUsed/>
    <w:rsid w:val="000C32A7"/>
    <w:rPr>
      <w:rFonts w:ascii="Arial" w:hAnsi="Arial"/>
      <w:sz w:val="22"/>
      <w:szCs w:val="21"/>
    </w:rPr>
  </w:style>
  <w:style w:type="character" w:customStyle="1" w:styleId="NurTextZchn">
    <w:name w:val="Nur Text Zchn"/>
    <w:basedOn w:val="Absatz-Standardschriftart"/>
    <w:link w:val="NurText"/>
    <w:uiPriority w:val="99"/>
    <w:rsid w:val="000C32A7"/>
    <w:rPr>
      <w:rFonts w:ascii="Arial" w:hAnsi="Arial"/>
      <w:sz w:val="22"/>
      <w:szCs w:val="21"/>
    </w:rPr>
  </w:style>
  <w:style w:type="character" w:styleId="Hyperlink">
    <w:name w:val="Hyperlink"/>
    <w:basedOn w:val="Absatz-Standardschriftart"/>
    <w:unhideWhenUsed/>
    <w:rsid w:val="00745A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49562">
      <w:bodyDiv w:val="1"/>
      <w:marLeft w:val="0"/>
      <w:marRight w:val="0"/>
      <w:marTop w:val="0"/>
      <w:marBottom w:val="0"/>
      <w:divBdr>
        <w:top w:val="none" w:sz="0" w:space="0" w:color="auto"/>
        <w:left w:val="none" w:sz="0" w:space="0" w:color="auto"/>
        <w:bottom w:val="none" w:sz="0" w:space="0" w:color="auto"/>
        <w:right w:val="none" w:sz="0" w:space="0" w:color="auto"/>
      </w:divBdr>
    </w:div>
    <w:div w:id="143938988">
      <w:bodyDiv w:val="1"/>
      <w:marLeft w:val="0"/>
      <w:marRight w:val="0"/>
      <w:marTop w:val="0"/>
      <w:marBottom w:val="0"/>
      <w:divBdr>
        <w:top w:val="none" w:sz="0" w:space="0" w:color="auto"/>
        <w:left w:val="none" w:sz="0" w:space="0" w:color="auto"/>
        <w:bottom w:val="none" w:sz="0" w:space="0" w:color="auto"/>
        <w:right w:val="none" w:sz="0" w:space="0" w:color="auto"/>
      </w:divBdr>
    </w:div>
    <w:div w:id="801267524">
      <w:bodyDiv w:val="1"/>
      <w:marLeft w:val="0"/>
      <w:marRight w:val="0"/>
      <w:marTop w:val="0"/>
      <w:marBottom w:val="0"/>
      <w:divBdr>
        <w:top w:val="none" w:sz="0" w:space="0" w:color="auto"/>
        <w:left w:val="none" w:sz="0" w:space="0" w:color="auto"/>
        <w:bottom w:val="none" w:sz="0" w:space="0" w:color="auto"/>
        <w:right w:val="none" w:sz="0" w:space="0" w:color="auto"/>
      </w:divBdr>
    </w:div>
    <w:div w:id="1352491796">
      <w:bodyDiv w:val="1"/>
      <w:marLeft w:val="0"/>
      <w:marRight w:val="0"/>
      <w:marTop w:val="0"/>
      <w:marBottom w:val="0"/>
      <w:divBdr>
        <w:top w:val="none" w:sz="0" w:space="0" w:color="auto"/>
        <w:left w:val="none" w:sz="0" w:space="0" w:color="auto"/>
        <w:bottom w:val="none" w:sz="0" w:space="0" w:color="auto"/>
        <w:right w:val="none" w:sz="0" w:space="0" w:color="auto"/>
      </w:divBdr>
    </w:div>
    <w:div w:id="200628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14D750-FDF3-42D2-B10C-A31E7E1F9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2609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Nr</vt:lpstr>
    </vt:vector>
  </TitlesOfParts>
  <Company>Stadt Espelkamp</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Wohlschein, Natalie (Kultur, Städtepartnerschaften)</dc:creator>
  <cp:lastModifiedBy>Winkelmann, Carolin (Stadt Espelkamp)</cp:lastModifiedBy>
  <cp:revision>3</cp:revision>
  <cp:lastPrinted>2024-03-13T16:04:00Z</cp:lastPrinted>
  <dcterms:created xsi:type="dcterms:W3CDTF">2026-09-11T09:07:00Z</dcterms:created>
  <dcterms:modified xsi:type="dcterms:W3CDTF">2026-09-11T10:45:00Z</dcterms:modified>
</cp:coreProperties>
</file>