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r>
              <w:t>Social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4920BB65"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D77DA8">
              <w:rPr>
                <w:rFonts w:cs="Arial"/>
                <w:b/>
                <w:bCs/>
                <w:noProof/>
                <w:sz w:val="18"/>
              </w:rPr>
              <w:t>7. Oktober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4FCD4BBA" w:rsidR="004D02C6" w:rsidRDefault="00630B61" w:rsidP="004D02C6">
      <w:pPr>
        <w:jc w:val="both"/>
        <w:rPr>
          <w:b/>
          <w:sz w:val="28"/>
          <w:szCs w:val="28"/>
        </w:rPr>
      </w:pPr>
      <w:r w:rsidRPr="00630B61">
        <w:rPr>
          <w:b/>
          <w:sz w:val="28"/>
          <w:szCs w:val="28"/>
        </w:rPr>
        <w:t>Emotionale Erpressung erkennen und Grenzen setzen</w:t>
      </w:r>
    </w:p>
    <w:p w14:paraId="0B7D0DE8" w14:textId="31BE92A0" w:rsidR="009F31AD" w:rsidRDefault="00630B61" w:rsidP="004D02C6">
      <w:pPr>
        <w:jc w:val="both"/>
        <w:rPr>
          <w:b/>
          <w:sz w:val="28"/>
          <w:szCs w:val="28"/>
        </w:rPr>
      </w:pPr>
      <w:r w:rsidRPr="00630B61">
        <w:rPr>
          <w:b/>
          <w:bCs/>
        </w:rPr>
        <w:t>Workshop im Familienzentrum Quellenpark zeigt, wie wir uns aus belastenden Beziehungsmustern lösen und eigene Grenzen wahren können</w:t>
      </w:r>
    </w:p>
    <w:p w14:paraId="6B5CD1BB" w14:textId="27995386" w:rsidR="00127C37" w:rsidRDefault="00127C37" w:rsidP="00127C37">
      <w:pPr>
        <w:jc w:val="both"/>
        <w:rPr>
          <w:rFonts w:cs="Arial"/>
        </w:rPr>
      </w:pPr>
    </w:p>
    <w:p w14:paraId="40261525" w14:textId="77777777" w:rsidR="007352F4" w:rsidRPr="00127C37" w:rsidRDefault="007352F4" w:rsidP="00127C37">
      <w:pPr>
        <w:jc w:val="both"/>
        <w:rPr>
          <w:rFonts w:cs="Arial"/>
        </w:rPr>
      </w:pPr>
    </w:p>
    <w:p w14:paraId="3E4C94EF" w14:textId="389F0750" w:rsidR="00D77DA8" w:rsidRPr="00D77DA8" w:rsidRDefault="00D77DA8" w:rsidP="00D77DA8">
      <w:pPr>
        <w:jc w:val="both"/>
        <w:rPr>
          <w:rFonts w:cs="Arial"/>
        </w:rPr>
      </w:pPr>
      <w:r w:rsidRPr="00D77DA8">
        <w:rPr>
          <w:rFonts w:cs="Arial"/>
        </w:rPr>
        <w:t>Emotionale Erpressung kann viele Gesichter haben. Sie zeigt sich nicht immer offen, sondern kann sich auch hinter vermeintlicher Liebe, Tradition oder Einsamkeit verbergen. Besonders in der Vorweihnachtszeit, wenn Erwartungen und Ansprüche von Familie und Umfeld aufeinandertreffen, kann daraus eine belastende Zerreißprobe entstehen.</w:t>
      </w:r>
    </w:p>
    <w:p w14:paraId="1AFA714A" w14:textId="77777777" w:rsidR="00D77DA8" w:rsidRPr="00D77DA8" w:rsidRDefault="00D77DA8" w:rsidP="00D77DA8">
      <w:pPr>
        <w:jc w:val="both"/>
        <w:rPr>
          <w:rFonts w:cs="Arial"/>
        </w:rPr>
      </w:pPr>
    </w:p>
    <w:p w14:paraId="14D8DCE8" w14:textId="77777777" w:rsidR="00D77DA8" w:rsidRPr="00D77DA8" w:rsidRDefault="00D77DA8" w:rsidP="00D77DA8">
      <w:pPr>
        <w:jc w:val="both"/>
        <w:rPr>
          <w:rFonts w:cs="Arial"/>
        </w:rPr>
      </w:pPr>
      <w:r w:rsidRPr="00D77DA8">
        <w:rPr>
          <w:rFonts w:cs="Arial"/>
        </w:rPr>
        <w:t>Wie lässt sich erkennen, wann aus Rücksichtnahme ein ungutes Gefühl und aus einem Wunsch ein emotionaler Druck wird? Und wie können wir lernen, die eigenen Bedürfnisse ernst zu nehmen und trotzdem in guter Verbindung mit anderen zu bleiben? Mit diesen Fragen beschäftigt sich ein Workshop im städtischen Familienzentrum Quellenpark.</w:t>
      </w:r>
    </w:p>
    <w:p w14:paraId="5E9F6C86" w14:textId="77777777" w:rsidR="00D77DA8" w:rsidRPr="00D77DA8" w:rsidRDefault="00D77DA8" w:rsidP="00D77DA8">
      <w:pPr>
        <w:jc w:val="both"/>
        <w:rPr>
          <w:rFonts w:cs="Arial"/>
        </w:rPr>
      </w:pPr>
    </w:p>
    <w:p w14:paraId="25132C05" w14:textId="77777777" w:rsidR="00D77DA8" w:rsidRPr="00D77DA8" w:rsidRDefault="00D77DA8" w:rsidP="00D77DA8">
      <w:pPr>
        <w:jc w:val="both"/>
        <w:rPr>
          <w:rFonts w:cs="Arial"/>
        </w:rPr>
      </w:pPr>
      <w:r w:rsidRPr="00D77DA8">
        <w:rPr>
          <w:rFonts w:cs="Arial"/>
        </w:rPr>
        <w:t>Am Freitag, 30. Oktober 2026, beleuchtet die Heilpraktikerin für Psychotherapie und Beraterin Christiane Eisenbletter von 18.30 bis 20 Uhr die unterschiedlichen Facetten emotionaler Erpressung. Dabei geht es unter anderem darum, was emotionale Erpressung ausmacht und in welchen Formen sie auftreten kann. Auch der Umgang mit Angst, Schuld- und Pflichtgefühlen sowie der Zusammenhang zwischen emotionaler Erpressung und Narzissmus werden thematisiert.</w:t>
      </w:r>
    </w:p>
    <w:p w14:paraId="6B8C7F66" w14:textId="77777777" w:rsidR="00D77DA8" w:rsidRPr="00D77DA8" w:rsidRDefault="00D77DA8" w:rsidP="00D77DA8">
      <w:pPr>
        <w:jc w:val="both"/>
        <w:rPr>
          <w:rFonts w:cs="Arial"/>
        </w:rPr>
      </w:pPr>
    </w:p>
    <w:p w14:paraId="0800661E" w14:textId="77777777" w:rsidR="00D77DA8" w:rsidRPr="00D77DA8" w:rsidRDefault="00D77DA8" w:rsidP="00D77DA8">
      <w:pPr>
        <w:jc w:val="both"/>
        <w:rPr>
          <w:rFonts w:cs="Arial"/>
        </w:rPr>
      </w:pPr>
      <w:r w:rsidRPr="00D77DA8">
        <w:rPr>
          <w:rFonts w:cs="Arial"/>
        </w:rPr>
        <w:t>Darüber hinaus erhalten die Teilnehmerinnen und Teilnehmer Anregungen, welche Kommunikationsmöglichkeiten und persönlichen Strategien dabei helfen können, eigene Grenzen zu erkennen und zu wahren.</w:t>
      </w:r>
    </w:p>
    <w:p w14:paraId="125A3C55" w14:textId="77777777" w:rsidR="00D77DA8" w:rsidRPr="00D77DA8" w:rsidRDefault="00D77DA8" w:rsidP="00D77DA8">
      <w:pPr>
        <w:jc w:val="both"/>
        <w:rPr>
          <w:rFonts w:cs="Arial"/>
        </w:rPr>
      </w:pPr>
    </w:p>
    <w:p w14:paraId="7F4D1586" w14:textId="2AC93B88" w:rsidR="007352F4" w:rsidRDefault="00D77DA8" w:rsidP="00D77DA8">
      <w:pPr>
        <w:jc w:val="both"/>
        <w:rPr>
          <w:rFonts w:cs="Arial"/>
        </w:rPr>
      </w:pPr>
      <w:r w:rsidRPr="00D77DA8">
        <w:rPr>
          <w:rFonts w:cs="Arial"/>
        </w:rPr>
        <w:lastRenderedPageBreak/>
        <w:t>Die Teilnahme kostet 30 Euro pro Person. Eine verbindliche Anmeldung ist direkt im Familienzentrum Quellenpark unter Telefon 06101 602-465 oder per E-Mail an familienzentrum.quellenpark@bad-vilbel.de möglich.</w:t>
      </w:r>
    </w:p>
    <w:sectPr w:rsidR="007352F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5F9B1" w14:textId="77777777" w:rsidR="001F6096" w:rsidRDefault="001F6096">
      <w:r>
        <w:separator/>
      </w:r>
    </w:p>
  </w:endnote>
  <w:endnote w:type="continuationSeparator" w:id="0">
    <w:p w14:paraId="705D9A06" w14:textId="77777777" w:rsidR="001F6096" w:rsidRDefault="001F6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8CA96" w14:textId="77777777" w:rsidR="001F6096" w:rsidRDefault="001F6096">
      <w:r>
        <w:separator/>
      </w:r>
    </w:p>
  </w:footnote>
  <w:footnote w:type="continuationSeparator" w:id="0">
    <w:p w14:paraId="72A2670F" w14:textId="77777777" w:rsidR="001F6096" w:rsidRDefault="001F6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35940"/>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1F6096"/>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30B61"/>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77DA8"/>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870609606">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1854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Müller-Grimm, Ricarda</cp:lastModifiedBy>
  <cp:revision>3</cp:revision>
  <cp:lastPrinted>2020-04-27T09:05:00Z</cp:lastPrinted>
  <dcterms:created xsi:type="dcterms:W3CDTF">2026-10-07T13:00:00Z</dcterms:created>
  <dcterms:modified xsi:type="dcterms:W3CDTF">2026-10-07T13:01:00Z</dcterms:modified>
</cp:coreProperties>
</file>