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082E2" w14:textId="77777777" w:rsidR="003B2A44" w:rsidRPr="007902BE" w:rsidRDefault="00000000" w:rsidP="003B2A44">
      <w:pPr>
        <w:spacing w:after="0" w:line="240" w:lineRule="auto"/>
        <w:rPr>
          <w:rFonts w:asciiTheme="minorHAnsi" w:hAnsiTheme="minorHAnsi" w:cstheme="minorHAnsi"/>
          <w:b/>
          <w:sz w:val="56"/>
          <w:szCs w:val="56"/>
        </w:rPr>
      </w:pPr>
      <w:r w:rsidRPr="007902BE">
        <w:rPr>
          <w:rFonts w:asciiTheme="minorHAnsi" w:hAnsiTheme="minorHAnsi" w:cstheme="minorHAnsi"/>
          <w:noProof/>
          <w:sz w:val="56"/>
          <w:szCs w:val="56"/>
        </w:rPr>
        <w:drawing>
          <wp:anchor distT="0" distB="0" distL="114300" distR="114300" simplePos="0" relativeHeight="251658240" behindDoc="0" locked="0" layoutInCell="1" allowOverlap="1" wp14:anchorId="2EFFE8CB" wp14:editId="2A9286FE">
            <wp:simplePos x="0" y="0"/>
            <wp:positionH relativeFrom="margin">
              <wp:posOffset>4201795</wp:posOffset>
            </wp:positionH>
            <wp:positionV relativeFrom="paragraph">
              <wp:posOffset>-269240</wp:posOffset>
            </wp:positionV>
            <wp:extent cx="2081581" cy="1135211"/>
            <wp:effectExtent l="0" t="0" r="0" b="825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081581" cy="11352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902BE">
        <w:rPr>
          <w:rFonts w:asciiTheme="minorHAnsi" w:hAnsiTheme="minorHAnsi" w:cstheme="minorHAnsi"/>
          <w:b/>
          <w:sz w:val="56"/>
          <w:szCs w:val="56"/>
        </w:rPr>
        <w:t>M</w:t>
      </w:r>
      <w:r w:rsidR="00726898">
        <w:rPr>
          <w:rFonts w:asciiTheme="minorHAnsi" w:hAnsiTheme="minorHAnsi" w:cstheme="minorHAnsi"/>
          <w:b/>
          <w:sz w:val="56"/>
          <w:szCs w:val="56"/>
        </w:rPr>
        <w:t>edieninformation</w:t>
      </w:r>
    </w:p>
    <w:p w14:paraId="4D4A0C3D" w14:textId="28071891" w:rsidR="007902BE" w:rsidRPr="00F27A5F" w:rsidRDefault="007902BE" w:rsidP="00F27A5F">
      <w:pPr>
        <w:spacing w:after="0" w:line="276" w:lineRule="auto"/>
        <w:rPr>
          <w:rFonts w:asciiTheme="minorHAnsi" w:hAnsiTheme="minorHAnsi" w:cstheme="minorHAnsi"/>
          <w:sz w:val="24"/>
          <w:szCs w:val="24"/>
        </w:rPr>
      </w:pPr>
    </w:p>
    <w:p w14:paraId="2CC46EFB" w14:textId="77777777" w:rsidR="007902BE" w:rsidRPr="00F27A5F" w:rsidRDefault="007902BE" w:rsidP="00F27A5F">
      <w:pPr>
        <w:spacing w:after="0" w:line="276" w:lineRule="auto"/>
        <w:rPr>
          <w:rFonts w:asciiTheme="minorHAnsi" w:hAnsiTheme="minorHAnsi" w:cstheme="minorHAnsi"/>
          <w:sz w:val="24"/>
          <w:szCs w:val="24"/>
        </w:rPr>
      </w:pPr>
    </w:p>
    <w:p w14:paraId="06E25F77" w14:textId="52CA5D0C" w:rsidR="007902BE" w:rsidRPr="00F27A5F" w:rsidRDefault="00B91005" w:rsidP="00F27A5F">
      <w:pPr>
        <w:spacing w:after="0" w:line="276" w:lineRule="auto"/>
        <w:jc w:val="center"/>
        <w:rPr>
          <w:rFonts w:asciiTheme="minorHAnsi" w:hAnsiTheme="minorHAnsi" w:cstheme="minorHAnsi"/>
          <w:sz w:val="24"/>
          <w:szCs w:val="24"/>
        </w:rPr>
      </w:pPr>
      <w:r>
        <w:rPr>
          <w:rFonts w:asciiTheme="minorHAnsi" w:hAnsiTheme="minorHAnsi" w:cstheme="minorHAnsi"/>
          <w:sz w:val="24"/>
          <w:szCs w:val="24"/>
        </w:rPr>
        <w:t>Nr. 239</w:t>
      </w:r>
      <w:r w:rsidR="00000000" w:rsidRPr="00F27A5F">
        <w:rPr>
          <w:rFonts w:asciiTheme="minorHAnsi" w:hAnsiTheme="minorHAnsi" w:cstheme="minorHAnsi"/>
          <w:sz w:val="24"/>
          <w:szCs w:val="24"/>
        </w:rPr>
        <w:t xml:space="preserve"> vom </w:t>
      </w:r>
      <w:r>
        <w:rPr>
          <w:rFonts w:asciiTheme="minorHAnsi" w:hAnsiTheme="minorHAnsi" w:cstheme="minorHAnsi"/>
          <w:sz w:val="24"/>
          <w:szCs w:val="24"/>
        </w:rPr>
        <w:t>26.10.2026</w:t>
      </w:r>
    </w:p>
    <w:p w14:paraId="35750843" w14:textId="77777777" w:rsidR="007902BE" w:rsidRPr="00F27A5F" w:rsidRDefault="00000000" w:rsidP="00F27A5F">
      <w:pPr>
        <w:spacing w:after="0" w:line="276" w:lineRule="auto"/>
        <w:jc w:val="right"/>
        <w:rPr>
          <w:rFonts w:asciiTheme="minorHAnsi" w:hAnsiTheme="minorHAnsi" w:cstheme="minorHAnsi"/>
          <w:sz w:val="24"/>
          <w:szCs w:val="24"/>
        </w:rPr>
      </w:pP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tab/>
      </w:r>
      <w:r w:rsidRPr="00F27A5F">
        <w:rPr>
          <w:rFonts w:asciiTheme="minorHAnsi" w:hAnsiTheme="minorHAnsi" w:cstheme="minorHAnsi"/>
          <w:sz w:val="24"/>
          <w:szCs w:val="24"/>
        </w:rPr>
        <w:fldChar w:fldCharType="begin"/>
      </w:r>
      <w:r w:rsidRPr="00F27A5F">
        <w:rPr>
          <w:rFonts w:asciiTheme="minorHAnsi" w:hAnsiTheme="minorHAnsi" w:cstheme="minorHAnsi"/>
          <w:sz w:val="24"/>
          <w:szCs w:val="24"/>
        </w:rPr>
        <w:instrText xml:space="preserve"> FILLIN "Bitte Datum eintragen" \* MERGEFORMAT </w:instrText>
      </w:r>
      <w:r w:rsidRPr="00F27A5F">
        <w:rPr>
          <w:rFonts w:asciiTheme="minorHAnsi" w:hAnsiTheme="minorHAnsi" w:cstheme="minorHAnsi"/>
          <w:sz w:val="24"/>
          <w:szCs w:val="24"/>
        </w:rPr>
        <w:fldChar w:fldCharType="separate"/>
      </w:r>
      <w:r w:rsidRPr="00F27A5F">
        <w:rPr>
          <w:rFonts w:asciiTheme="minorHAnsi" w:hAnsiTheme="minorHAnsi" w:cstheme="minorHAnsi"/>
          <w:sz w:val="24"/>
          <w:szCs w:val="24"/>
        </w:rPr>
        <w:fldChar w:fldCharType="end"/>
      </w:r>
      <w:bookmarkStart w:id="0" w:name="SS_Sachbear_GZ"/>
      <w:r w:rsidRPr="00F27A5F">
        <w:rPr>
          <w:rFonts w:asciiTheme="minorHAnsi" w:hAnsiTheme="minorHAnsi" w:cstheme="minorHAnsi"/>
          <w:sz w:val="24"/>
          <w:szCs w:val="24"/>
        </w:rPr>
        <w:fldChar w:fldCharType="begin">
          <w:ffData>
            <w:name w:val="SS_Sachbear_GZ"/>
            <w:enabled/>
            <w:calcOnExit w:val="0"/>
            <w:textInput>
              <w:default w:val="10.11004"/>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10.11004</w:t>
      </w:r>
      <w:r w:rsidRPr="00F27A5F">
        <w:rPr>
          <w:rFonts w:asciiTheme="minorHAnsi" w:hAnsiTheme="minorHAnsi" w:cstheme="minorHAnsi"/>
          <w:sz w:val="24"/>
          <w:szCs w:val="24"/>
        </w:rPr>
        <w:fldChar w:fldCharType="end"/>
      </w:r>
      <w:bookmarkEnd w:id="0"/>
      <w:r w:rsidRPr="00F27A5F">
        <w:rPr>
          <w:rFonts w:asciiTheme="minorHAnsi" w:hAnsiTheme="minorHAnsi" w:cstheme="minorHAnsi"/>
          <w:color w:val="FFFFFF"/>
          <w:sz w:val="24"/>
          <w:szCs w:val="24"/>
        </w:rPr>
        <w:t>-</w:t>
      </w:r>
      <w:bookmarkStart w:id="1" w:name="SS_Aktenzeichen"/>
      <w:r w:rsidRPr="00F27A5F">
        <w:rPr>
          <w:rFonts w:asciiTheme="minorHAnsi" w:hAnsiTheme="minorHAnsi" w:cstheme="minorHAnsi"/>
          <w:sz w:val="24"/>
          <w:szCs w:val="24"/>
        </w:rPr>
        <w:fldChar w:fldCharType="begin">
          <w:ffData>
            <w:name w:val="SS_Aktenzeichen"/>
            <w:enabled/>
            <w:calcOnExit w:val="0"/>
            <w:textInput>
              <w:default w:val="047.43"/>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047.43</w:t>
      </w:r>
      <w:r w:rsidRPr="00F27A5F">
        <w:rPr>
          <w:rFonts w:asciiTheme="minorHAnsi" w:hAnsiTheme="minorHAnsi" w:cstheme="minorHAnsi"/>
          <w:sz w:val="24"/>
          <w:szCs w:val="24"/>
        </w:rPr>
        <w:fldChar w:fldCharType="end"/>
      </w:r>
      <w:bookmarkEnd w:id="1"/>
      <w:r w:rsidRPr="00F27A5F">
        <w:rPr>
          <w:rFonts w:asciiTheme="minorHAnsi" w:hAnsiTheme="minorHAnsi" w:cstheme="minorHAnsi"/>
          <w:color w:val="FFFFFF"/>
          <w:sz w:val="24"/>
          <w:szCs w:val="24"/>
        </w:rPr>
        <w:t>-</w:t>
      </w:r>
      <w:bookmarkStart w:id="2" w:name="SS_Schriftstückident"/>
      <w:r w:rsidRPr="00F27A5F">
        <w:rPr>
          <w:rFonts w:asciiTheme="minorHAnsi" w:hAnsiTheme="minorHAnsi" w:cstheme="minorHAnsi"/>
          <w:sz w:val="24"/>
          <w:szCs w:val="24"/>
        </w:rPr>
        <w:fldChar w:fldCharType="begin">
          <w:ffData>
            <w:name w:val="SS_Schriftstückident"/>
            <w:enabled/>
            <w:calcOnExit w:val="0"/>
            <w:textInput>
              <w:default w:val="14185892"/>
            </w:textInput>
          </w:ffData>
        </w:fldChar>
      </w:r>
      <w:r w:rsidRPr="00F27A5F">
        <w:rPr>
          <w:rFonts w:asciiTheme="minorHAnsi" w:hAnsiTheme="minorHAnsi" w:cstheme="minorHAnsi"/>
          <w:color w:val="FFFFFF"/>
          <w:sz w:val="24"/>
          <w:szCs w:val="24"/>
        </w:rPr>
        <w:instrText xml:space="preserve"> FORMTEXT </w:instrText>
      </w:r>
      <w:r w:rsidRPr="00F27A5F">
        <w:rPr>
          <w:rFonts w:asciiTheme="minorHAnsi" w:hAnsiTheme="minorHAnsi" w:cstheme="minorHAnsi"/>
          <w:sz w:val="24"/>
          <w:szCs w:val="24"/>
        </w:rPr>
      </w:r>
      <w:r w:rsidRPr="00F27A5F">
        <w:rPr>
          <w:rFonts w:asciiTheme="minorHAnsi" w:hAnsiTheme="minorHAnsi" w:cstheme="minorHAnsi"/>
          <w:sz w:val="24"/>
          <w:szCs w:val="24"/>
        </w:rPr>
        <w:fldChar w:fldCharType="separate"/>
      </w:r>
      <w:r w:rsidR="00936453">
        <w:rPr>
          <w:rFonts w:asciiTheme="minorHAnsi" w:hAnsiTheme="minorHAnsi" w:cstheme="minorHAnsi"/>
          <w:sz w:val="24"/>
          <w:szCs w:val="24"/>
        </w:rPr>
        <w:t>14185892</w:t>
      </w:r>
      <w:r w:rsidRPr="00F27A5F">
        <w:rPr>
          <w:rFonts w:asciiTheme="minorHAnsi" w:hAnsiTheme="minorHAnsi" w:cstheme="minorHAnsi"/>
          <w:sz w:val="24"/>
          <w:szCs w:val="24"/>
        </w:rPr>
        <w:fldChar w:fldCharType="end"/>
      </w:r>
      <w:bookmarkEnd w:id="2"/>
    </w:p>
    <w:p w14:paraId="65CAB65F" w14:textId="77777777" w:rsidR="007902BE" w:rsidRPr="00F27A5F" w:rsidRDefault="007902BE" w:rsidP="00F27A5F">
      <w:pPr>
        <w:spacing w:after="0" w:line="276" w:lineRule="auto"/>
        <w:jc w:val="left"/>
        <w:rPr>
          <w:rFonts w:asciiTheme="minorHAnsi" w:hAnsiTheme="minorHAnsi" w:cstheme="minorHAnsi"/>
          <w:sz w:val="24"/>
          <w:szCs w:val="24"/>
        </w:rPr>
      </w:pPr>
    </w:p>
    <w:p w14:paraId="2CC35805" w14:textId="77777777" w:rsidR="007902BE" w:rsidRDefault="007902BE" w:rsidP="00F27A5F">
      <w:pPr>
        <w:pBdr>
          <w:top w:val="single" w:sz="4" w:space="1" w:color="auto"/>
        </w:pBdr>
        <w:spacing w:after="0" w:line="276" w:lineRule="auto"/>
        <w:jc w:val="left"/>
        <w:rPr>
          <w:rFonts w:asciiTheme="minorHAnsi" w:hAnsiTheme="minorHAnsi" w:cstheme="minorHAnsi"/>
          <w:sz w:val="24"/>
          <w:szCs w:val="24"/>
        </w:rPr>
      </w:pPr>
    </w:p>
    <w:p w14:paraId="5D1474CE" w14:textId="77777777" w:rsidR="0066102D" w:rsidRPr="00F27A5F" w:rsidRDefault="0066102D" w:rsidP="00E76E2E">
      <w:pPr>
        <w:spacing w:after="0" w:line="276" w:lineRule="auto"/>
        <w:jc w:val="left"/>
        <w:rPr>
          <w:rFonts w:asciiTheme="minorHAnsi" w:hAnsiTheme="minorHAnsi" w:cstheme="minorHAnsi"/>
          <w:sz w:val="24"/>
          <w:szCs w:val="24"/>
        </w:rPr>
      </w:pPr>
    </w:p>
    <w:p w14:paraId="74D1FD7E" w14:textId="77777777" w:rsidR="007902BE" w:rsidRDefault="00000000" w:rsidP="00E76E2E">
      <w:pPr>
        <w:spacing w:after="0" w:line="276" w:lineRule="auto"/>
        <w:jc w:val="left"/>
        <w:rPr>
          <w:rFonts w:asciiTheme="minorHAnsi" w:hAnsiTheme="minorHAnsi" w:cstheme="minorHAnsi"/>
          <w:b/>
          <w:sz w:val="24"/>
          <w:szCs w:val="24"/>
        </w:rPr>
      </w:pPr>
      <w:r w:rsidRPr="00F27A5F">
        <w:rPr>
          <w:rFonts w:asciiTheme="minorHAnsi" w:hAnsiTheme="minorHAnsi" w:cstheme="minorHAnsi"/>
          <w:b/>
          <w:sz w:val="24"/>
          <w:szCs w:val="24"/>
        </w:rPr>
        <w:fldChar w:fldCharType="begin">
          <w:ffData>
            <w:name w:val="SS_Text"/>
            <w:enabled/>
            <w:calcOnExit w:val="0"/>
            <w:textInput>
              <w:default w:val="Die Pflegestützpunkte Landkreis Karlsruhe geben wieder &quot;Perspektiven des Älterwerdens&quot;"/>
            </w:textInput>
          </w:ffData>
        </w:fldChar>
      </w:r>
      <w:bookmarkStart w:id="3" w:name="SS_Text"/>
      <w:r w:rsidRPr="00F27A5F">
        <w:rPr>
          <w:rFonts w:asciiTheme="minorHAnsi" w:hAnsiTheme="minorHAnsi" w:cstheme="minorHAnsi"/>
          <w:b/>
          <w:sz w:val="24"/>
          <w:szCs w:val="24"/>
        </w:rPr>
        <w:instrText xml:space="preserve"> FORMTEXT </w:instrText>
      </w:r>
      <w:r w:rsidRPr="00F27A5F">
        <w:rPr>
          <w:rFonts w:asciiTheme="minorHAnsi" w:hAnsiTheme="minorHAnsi" w:cstheme="minorHAnsi"/>
          <w:b/>
          <w:sz w:val="24"/>
          <w:szCs w:val="24"/>
        </w:rPr>
      </w:r>
      <w:r w:rsidRPr="00F27A5F">
        <w:rPr>
          <w:rFonts w:asciiTheme="minorHAnsi" w:hAnsiTheme="minorHAnsi" w:cstheme="minorHAnsi"/>
          <w:b/>
          <w:sz w:val="24"/>
          <w:szCs w:val="24"/>
        </w:rPr>
        <w:fldChar w:fldCharType="separate"/>
      </w:r>
      <w:r w:rsidR="00936453">
        <w:rPr>
          <w:rFonts w:asciiTheme="minorHAnsi" w:hAnsiTheme="minorHAnsi" w:cstheme="minorHAnsi"/>
          <w:b/>
          <w:sz w:val="24"/>
          <w:szCs w:val="24"/>
        </w:rPr>
        <w:t>Die Pflegestützpunkte Landkreis Karlsruhe geben wieder "Perspektiven des Älterwerdens"</w:t>
      </w:r>
      <w:r w:rsidRPr="00F27A5F">
        <w:rPr>
          <w:rFonts w:asciiTheme="minorHAnsi" w:hAnsiTheme="minorHAnsi" w:cstheme="minorHAnsi"/>
          <w:b/>
          <w:sz w:val="24"/>
          <w:szCs w:val="24"/>
        </w:rPr>
        <w:fldChar w:fldCharType="end"/>
      </w:r>
      <w:bookmarkEnd w:id="3"/>
    </w:p>
    <w:p w14:paraId="36F6B1E0" w14:textId="77777777" w:rsidR="00F27A5F" w:rsidRDefault="00F27A5F" w:rsidP="00E76E2E">
      <w:pPr>
        <w:spacing w:after="0" w:line="276" w:lineRule="auto"/>
        <w:jc w:val="left"/>
        <w:rPr>
          <w:rFonts w:asciiTheme="minorHAnsi" w:hAnsiTheme="minorHAnsi" w:cstheme="minorHAnsi"/>
          <w:sz w:val="24"/>
          <w:szCs w:val="24"/>
        </w:rPr>
      </w:pPr>
    </w:p>
    <w:p w14:paraId="406BE1FB" w14:textId="7F52F8F9" w:rsidR="007669CC" w:rsidRPr="007669CC" w:rsidRDefault="007669CC" w:rsidP="007669CC">
      <w:pPr>
        <w:spacing w:after="0" w:line="276" w:lineRule="auto"/>
        <w:jc w:val="left"/>
        <w:rPr>
          <w:rFonts w:asciiTheme="minorHAnsi" w:hAnsiTheme="minorHAnsi" w:cstheme="minorHAnsi"/>
          <w:b/>
          <w:sz w:val="24"/>
          <w:szCs w:val="24"/>
        </w:rPr>
      </w:pPr>
      <w:r w:rsidRPr="007669CC">
        <w:rPr>
          <w:rFonts w:asciiTheme="minorHAnsi" w:hAnsiTheme="minorHAnsi" w:cstheme="minorHAnsi"/>
          <w:b/>
          <w:sz w:val="24"/>
          <w:szCs w:val="24"/>
        </w:rPr>
        <w:t>Der Vortrag in Waghäusel widmet sich dem Thema Wohnen</w:t>
      </w:r>
    </w:p>
    <w:p w14:paraId="05C927E3" w14:textId="77777777" w:rsidR="007669CC" w:rsidRPr="007669CC" w:rsidRDefault="007669CC" w:rsidP="007669CC">
      <w:pPr>
        <w:spacing w:after="0" w:line="276" w:lineRule="auto"/>
        <w:jc w:val="left"/>
        <w:rPr>
          <w:rFonts w:asciiTheme="minorHAnsi" w:hAnsiTheme="minorHAnsi" w:cstheme="minorHAnsi"/>
          <w:sz w:val="24"/>
          <w:szCs w:val="24"/>
        </w:rPr>
      </w:pPr>
    </w:p>
    <w:p w14:paraId="36672EDF" w14:textId="1D1F9DE1" w:rsidR="007669CC" w:rsidRPr="007669CC" w:rsidRDefault="007669CC" w:rsidP="007669CC">
      <w:pPr>
        <w:spacing w:after="0" w:line="276" w:lineRule="auto"/>
        <w:jc w:val="left"/>
        <w:rPr>
          <w:rFonts w:asciiTheme="minorHAnsi" w:hAnsiTheme="minorHAnsi" w:cstheme="minorHAnsi"/>
          <w:sz w:val="24"/>
          <w:szCs w:val="24"/>
        </w:rPr>
      </w:pPr>
      <w:r w:rsidRPr="007669CC">
        <w:rPr>
          <w:rFonts w:asciiTheme="minorHAnsi" w:hAnsiTheme="minorHAnsi" w:cstheme="minorHAnsi"/>
          <w:b/>
          <w:bCs/>
          <w:sz w:val="24"/>
          <w:szCs w:val="24"/>
        </w:rPr>
        <w:t>Kreis Karlsruhe.</w:t>
      </w:r>
      <w:r w:rsidRPr="007669CC">
        <w:rPr>
          <w:rFonts w:asciiTheme="minorHAnsi" w:hAnsiTheme="minorHAnsi" w:cstheme="minorHAnsi"/>
          <w:sz w:val="24"/>
          <w:szCs w:val="24"/>
        </w:rPr>
        <w:t xml:space="preserve"> Mit der Veranstaltungsreihe „Perspektiven des Älterwerdens“ bieten die Pflegestützpunkte Landkreis Karlsruhe gemeinsam mit verschiedenen Kooperationspartnern Vorträge zu Themen wie Finanzen, rechtliche Vorsorge, Pflege zu Hause sowie seelischer und körperlicher Gesundheit an. Sie richtet sich an Betroffene, pflegende Angehörige, Betreuungspersonen und Fachkräfte. Am Donnerstag, 12.</w:t>
      </w:r>
      <w:r>
        <w:rPr>
          <w:rFonts w:asciiTheme="minorHAnsi" w:hAnsiTheme="minorHAnsi" w:cstheme="minorHAnsi"/>
          <w:sz w:val="24"/>
          <w:szCs w:val="24"/>
        </w:rPr>
        <w:t xml:space="preserve"> November,</w:t>
      </w:r>
      <w:r w:rsidRPr="007669CC">
        <w:rPr>
          <w:rFonts w:asciiTheme="minorHAnsi" w:hAnsiTheme="minorHAnsi" w:cstheme="minorHAnsi"/>
          <w:sz w:val="24"/>
          <w:szCs w:val="24"/>
        </w:rPr>
        <w:t xml:space="preserve"> um 14</w:t>
      </w:r>
      <w:r>
        <w:rPr>
          <w:rFonts w:asciiTheme="minorHAnsi" w:hAnsiTheme="minorHAnsi" w:cstheme="minorHAnsi"/>
          <w:sz w:val="24"/>
          <w:szCs w:val="24"/>
        </w:rPr>
        <w:t>.</w:t>
      </w:r>
      <w:r w:rsidRPr="007669CC">
        <w:rPr>
          <w:rFonts w:asciiTheme="minorHAnsi" w:hAnsiTheme="minorHAnsi" w:cstheme="minorHAnsi"/>
          <w:sz w:val="24"/>
          <w:szCs w:val="24"/>
        </w:rPr>
        <w:t>30 Uhr</w:t>
      </w:r>
      <w:r>
        <w:rPr>
          <w:rFonts w:asciiTheme="minorHAnsi" w:hAnsiTheme="minorHAnsi" w:cstheme="minorHAnsi"/>
          <w:sz w:val="24"/>
          <w:szCs w:val="24"/>
        </w:rPr>
        <w:t>,</w:t>
      </w:r>
      <w:r w:rsidRPr="007669CC">
        <w:rPr>
          <w:rFonts w:asciiTheme="minorHAnsi" w:hAnsiTheme="minorHAnsi" w:cstheme="minorHAnsi"/>
          <w:sz w:val="24"/>
          <w:szCs w:val="24"/>
        </w:rPr>
        <w:t xml:space="preserve"> findet der Vortrag „Wohnen im Alter“ in der Geschäftsstelle des Seniorenbeirats in Waghäusel-Kirrlach statt. Als Referentin spricht Daniela Hahn-Schäfer von der Wohnberatung der Paritätischen Sozialdienste Karlsruhe. </w:t>
      </w:r>
    </w:p>
    <w:p w14:paraId="2F7DE7D2" w14:textId="77777777" w:rsidR="007669CC" w:rsidRPr="007669CC" w:rsidRDefault="007669CC" w:rsidP="007669CC">
      <w:pPr>
        <w:spacing w:after="0" w:line="276" w:lineRule="auto"/>
        <w:jc w:val="left"/>
        <w:rPr>
          <w:rFonts w:asciiTheme="minorHAnsi" w:hAnsiTheme="minorHAnsi" w:cstheme="minorHAnsi"/>
          <w:sz w:val="24"/>
          <w:szCs w:val="24"/>
        </w:rPr>
      </w:pPr>
    </w:p>
    <w:p w14:paraId="0C332FB8" w14:textId="07C08DEA" w:rsidR="007669CC" w:rsidRPr="007669CC" w:rsidRDefault="007669CC" w:rsidP="007669CC">
      <w:pPr>
        <w:spacing w:after="0" w:line="276" w:lineRule="auto"/>
        <w:jc w:val="left"/>
        <w:rPr>
          <w:rFonts w:asciiTheme="minorHAnsi" w:hAnsiTheme="minorHAnsi" w:cstheme="minorHAnsi"/>
          <w:sz w:val="24"/>
          <w:szCs w:val="24"/>
        </w:rPr>
      </w:pPr>
      <w:r w:rsidRPr="007669CC">
        <w:rPr>
          <w:rFonts w:asciiTheme="minorHAnsi" w:hAnsiTheme="minorHAnsi" w:cstheme="minorHAnsi"/>
          <w:sz w:val="24"/>
          <w:szCs w:val="24"/>
        </w:rPr>
        <w:t>Der Vortrag informiert rund um das Thema Wohnraumgestaltung</w:t>
      </w:r>
      <w:r>
        <w:rPr>
          <w:rFonts w:asciiTheme="minorHAnsi" w:hAnsiTheme="minorHAnsi" w:cstheme="minorHAnsi"/>
          <w:sz w:val="24"/>
          <w:szCs w:val="24"/>
        </w:rPr>
        <w:t xml:space="preserve"> darüber, was </w:t>
      </w:r>
      <w:r w:rsidRPr="007669CC">
        <w:rPr>
          <w:rFonts w:asciiTheme="minorHAnsi" w:hAnsiTheme="minorHAnsi" w:cstheme="minorHAnsi"/>
          <w:sz w:val="24"/>
          <w:szCs w:val="24"/>
        </w:rPr>
        <w:t>veränder</w:t>
      </w:r>
      <w:r>
        <w:rPr>
          <w:rFonts w:asciiTheme="minorHAnsi" w:hAnsiTheme="minorHAnsi" w:cstheme="minorHAnsi"/>
          <w:sz w:val="24"/>
          <w:szCs w:val="24"/>
        </w:rPr>
        <w:t>t werden kann</w:t>
      </w:r>
      <w:r w:rsidRPr="007669CC">
        <w:rPr>
          <w:rFonts w:asciiTheme="minorHAnsi" w:hAnsiTheme="minorHAnsi" w:cstheme="minorHAnsi"/>
          <w:sz w:val="24"/>
          <w:szCs w:val="24"/>
        </w:rPr>
        <w:t>, um so lange wie möglich in der eigenen Wohnung zu leben</w:t>
      </w:r>
      <w:r>
        <w:rPr>
          <w:rFonts w:asciiTheme="minorHAnsi" w:hAnsiTheme="minorHAnsi" w:cstheme="minorHAnsi"/>
          <w:sz w:val="24"/>
          <w:szCs w:val="24"/>
        </w:rPr>
        <w:t>. Im Fokus steht die Gestaltung der</w:t>
      </w:r>
      <w:r w:rsidRPr="007669CC">
        <w:rPr>
          <w:rFonts w:asciiTheme="minorHAnsi" w:hAnsiTheme="minorHAnsi" w:cstheme="minorHAnsi"/>
          <w:sz w:val="24"/>
          <w:szCs w:val="24"/>
        </w:rPr>
        <w:t xml:space="preserve"> Wohnung</w:t>
      </w:r>
      <w:r>
        <w:rPr>
          <w:rFonts w:asciiTheme="minorHAnsi" w:hAnsiTheme="minorHAnsi" w:cstheme="minorHAnsi"/>
          <w:sz w:val="24"/>
          <w:szCs w:val="24"/>
        </w:rPr>
        <w:t>, um</w:t>
      </w:r>
      <w:r w:rsidRPr="007669CC">
        <w:rPr>
          <w:rFonts w:asciiTheme="minorHAnsi" w:hAnsiTheme="minorHAnsi" w:cstheme="minorHAnsi"/>
          <w:sz w:val="24"/>
          <w:szCs w:val="24"/>
        </w:rPr>
        <w:t xml:space="preserve"> dort im Alter gut zurecht</w:t>
      </w:r>
      <w:r>
        <w:rPr>
          <w:rFonts w:asciiTheme="minorHAnsi" w:hAnsiTheme="minorHAnsi" w:cstheme="minorHAnsi"/>
          <w:sz w:val="24"/>
          <w:szCs w:val="24"/>
        </w:rPr>
        <w:t>zukommen.</w:t>
      </w:r>
      <w:r w:rsidRPr="007669CC">
        <w:rPr>
          <w:rFonts w:asciiTheme="minorHAnsi" w:hAnsiTheme="minorHAnsi" w:cstheme="minorHAnsi"/>
          <w:sz w:val="24"/>
          <w:szCs w:val="24"/>
        </w:rPr>
        <w:t xml:space="preserve"> </w:t>
      </w:r>
      <w:r>
        <w:rPr>
          <w:rFonts w:asciiTheme="minorHAnsi" w:hAnsiTheme="minorHAnsi" w:cstheme="minorHAnsi"/>
          <w:sz w:val="24"/>
          <w:szCs w:val="24"/>
        </w:rPr>
        <w:t>Der Vortrag nimmt</w:t>
      </w:r>
      <w:r w:rsidRPr="007669CC">
        <w:rPr>
          <w:rFonts w:asciiTheme="minorHAnsi" w:hAnsiTheme="minorHAnsi" w:cstheme="minorHAnsi"/>
          <w:sz w:val="24"/>
          <w:szCs w:val="24"/>
        </w:rPr>
        <w:t xml:space="preserve"> Problembereiche </w:t>
      </w:r>
      <w:r>
        <w:rPr>
          <w:rFonts w:asciiTheme="minorHAnsi" w:hAnsiTheme="minorHAnsi" w:cstheme="minorHAnsi"/>
          <w:sz w:val="24"/>
          <w:szCs w:val="24"/>
        </w:rPr>
        <w:t>sowie</w:t>
      </w:r>
      <w:r w:rsidRPr="007669CC">
        <w:rPr>
          <w:rFonts w:asciiTheme="minorHAnsi" w:hAnsiTheme="minorHAnsi" w:cstheme="minorHAnsi"/>
          <w:sz w:val="24"/>
          <w:szCs w:val="24"/>
        </w:rPr>
        <w:t xml:space="preserve"> finanzielle Unterstützung</w:t>
      </w:r>
      <w:r>
        <w:rPr>
          <w:rFonts w:asciiTheme="minorHAnsi" w:hAnsiTheme="minorHAnsi" w:cstheme="minorHAnsi"/>
          <w:sz w:val="24"/>
          <w:szCs w:val="24"/>
        </w:rPr>
        <w:t xml:space="preserve"> in den Blick.</w:t>
      </w:r>
      <w:r w:rsidRPr="007669CC">
        <w:rPr>
          <w:rFonts w:asciiTheme="minorHAnsi" w:hAnsiTheme="minorHAnsi" w:cstheme="minorHAnsi"/>
          <w:sz w:val="24"/>
          <w:szCs w:val="24"/>
        </w:rPr>
        <w:t xml:space="preserve"> Aber auch bei der Planung von Um- oder Neubauten sollten Überlegungen der Barrierefreiheit eine Rolle spielen. </w:t>
      </w:r>
    </w:p>
    <w:p w14:paraId="22BA63D0" w14:textId="77777777" w:rsidR="007669CC" w:rsidRPr="007669CC" w:rsidRDefault="007669CC" w:rsidP="007669CC">
      <w:pPr>
        <w:spacing w:after="0" w:line="276" w:lineRule="auto"/>
        <w:jc w:val="left"/>
        <w:rPr>
          <w:rFonts w:asciiTheme="minorHAnsi" w:hAnsiTheme="minorHAnsi" w:cstheme="minorHAnsi"/>
          <w:sz w:val="24"/>
          <w:szCs w:val="24"/>
        </w:rPr>
      </w:pPr>
    </w:p>
    <w:p w14:paraId="6393DE5A" w14:textId="428A025E" w:rsidR="007669CC" w:rsidRPr="007669CC" w:rsidRDefault="007669CC" w:rsidP="007669CC">
      <w:pPr>
        <w:spacing w:after="0" w:line="276" w:lineRule="auto"/>
        <w:jc w:val="left"/>
        <w:rPr>
          <w:rFonts w:asciiTheme="minorHAnsi" w:hAnsiTheme="minorHAnsi" w:cstheme="minorHAnsi"/>
          <w:sz w:val="24"/>
          <w:szCs w:val="24"/>
        </w:rPr>
      </w:pPr>
      <w:r w:rsidRPr="007669CC">
        <w:rPr>
          <w:rFonts w:asciiTheme="minorHAnsi" w:hAnsiTheme="minorHAnsi" w:cstheme="minorHAnsi"/>
          <w:sz w:val="24"/>
          <w:szCs w:val="24"/>
        </w:rPr>
        <w:t xml:space="preserve">Ergänzend zum Vortrag </w:t>
      </w:r>
      <w:r>
        <w:rPr>
          <w:rFonts w:asciiTheme="minorHAnsi" w:hAnsiTheme="minorHAnsi" w:cstheme="minorHAnsi"/>
          <w:sz w:val="24"/>
          <w:szCs w:val="24"/>
        </w:rPr>
        <w:t>bringt</w:t>
      </w:r>
      <w:r w:rsidRPr="007669CC">
        <w:rPr>
          <w:rFonts w:asciiTheme="minorHAnsi" w:hAnsiTheme="minorHAnsi" w:cstheme="minorHAnsi"/>
          <w:sz w:val="24"/>
          <w:szCs w:val="24"/>
        </w:rPr>
        <w:t xml:space="preserve"> der Pflegestützpunkt die Musterausstellung „Alltagshelfer – sicher und selbstständig im Alter“ </w:t>
      </w:r>
      <w:r>
        <w:rPr>
          <w:rFonts w:asciiTheme="minorHAnsi" w:hAnsiTheme="minorHAnsi" w:cstheme="minorHAnsi"/>
          <w:sz w:val="24"/>
          <w:szCs w:val="24"/>
        </w:rPr>
        <w:t>mit</w:t>
      </w:r>
      <w:r w:rsidRPr="007669CC">
        <w:rPr>
          <w:rFonts w:asciiTheme="minorHAnsi" w:hAnsiTheme="minorHAnsi" w:cstheme="minorHAnsi"/>
          <w:sz w:val="24"/>
          <w:szCs w:val="24"/>
        </w:rPr>
        <w:t>. Die Ausstellung wird von der Geschäftsstelle der Kommunalen Pflegekonferenz des Landratsamt</w:t>
      </w:r>
      <w:r>
        <w:rPr>
          <w:rFonts w:asciiTheme="minorHAnsi" w:hAnsiTheme="minorHAnsi" w:cstheme="minorHAnsi"/>
          <w:sz w:val="24"/>
          <w:szCs w:val="24"/>
        </w:rPr>
        <w:t>s</w:t>
      </w:r>
      <w:r w:rsidRPr="007669CC">
        <w:rPr>
          <w:rFonts w:asciiTheme="minorHAnsi" w:hAnsiTheme="minorHAnsi" w:cstheme="minorHAnsi"/>
          <w:sz w:val="24"/>
          <w:szCs w:val="24"/>
        </w:rPr>
        <w:t xml:space="preserve"> Karlsruhe zur Verfügung gestellt. </w:t>
      </w:r>
      <w:r>
        <w:rPr>
          <w:rFonts w:asciiTheme="minorHAnsi" w:hAnsiTheme="minorHAnsi" w:cstheme="minorHAnsi"/>
          <w:sz w:val="24"/>
          <w:szCs w:val="24"/>
        </w:rPr>
        <w:t>Sie bietet</w:t>
      </w:r>
      <w:r w:rsidRPr="007669CC">
        <w:rPr>
          <w:rFonts w:asciiTheme="minorHAnsi" w:hAnsiTheme="minorHAnsi" w:cstheme="minorHAnsi"/>
          <w:sz w:val="24"/>
          <w:szCs w:val="24"/>
        </w:rPr>
        <w:t xml:space="preserve"> Bürgerinnen und Bürgern die Möglichkeit, sich vor Ort über praktische Hilfsmittel und </w:t>
      </w:r>
      <w:proofErr w:type="spellStart"/>
      <w:r w:rsidRPr="007669CC">
        <w:rPr>
          <w:rFonts w:asciiTheme="minorHAnsi" w:hAnsiTheme="minorHAnsi" w:cstheme="minorHAnsi"/>
          <w:sz w:val="24"/>
          <w:szCs w:val="24"/>
        </w:rPr>
        <w:t>wohnumfeldverbessernde</w:t>
      </w:r>
      <w:proofErr w:type="spellEnd"/>
      <w:r w:rsidRPr="007669CC">
        <w:rPr>
          <w:rFonts w:asciiTheme="minorHAnsi" w:hAnsiTheme="minorHAnsi" w:cstheme="minorHAnsi"/>
          <w:sz w:val="24"/>
          <w:szCs w:val="24"/>
        </w:rPr>
        <w:t xml:space="preserve"> Maßnahmen zu informieren, die den Alltag erleichtern und die Selbstständigkeit unterstützen. Die Besucherinnen und Besucher haben Gelegenheit, die ausgestellten Alltagshelfer aus den Bereichen Haushalt, Mobilität und Sicherheit kennenzulernen und selbst auszuprobieren.</w:t>
      </w:r>
    </w:p>
    <w:p w14:paraId="3AC620F3" w14:textId="77777777" w:rsidR="007669CC" w:rsidRPr="007669CC" w:rsidRDefault="007669CC" w:rsidP="007669CC">
      <w:pPr>
        <w:spacing w:after="0" w:line="276" w:lineRule="auto"/>
        <w:jc w:val="left"/>
        <w:rPr>
          <w:rFonts w:asciiTheme="minorHAnsi" w:hAnsiTheme="minorHAnsi" w:cstheme="minorHAnsi"/>
          <w:sz w:val="24"/>
          <w:szCs w:val="24"/>
        </w:rPr>
      </w:pPr>
    </w:p>
    <w:p w14:paraId="6B40C62F" w14:textId="5E7DF970" w:rsidR="00F27A5F" w:rsidRPr="007669CC" w:rsidRDefault="007669CC" w:rsidP="007669CC">
      <w:pPr>
        <w:spacing w:after="0" w:line="276" w:lineRule="auto"/>
        <w:jc w:val="left"/>
        <w:rPr>
          <w:rFonts w:asciiTheme="minorHAnsi" w:hAnsiTheme="minorHAnsi" w:cstheme="minorHAnsi"/>
          <w:sz w:val="24"/>
          <w:szCs w:val="24"/>
        </w:rPr>
      </w:pPr>
      <w:r w:rsidRPr="007669CC">
        <w:rPr>
          <w:rFonts w:asciiTheme="minorHAnsi" w:hAnsiTheme="minorHAnsi" w:cstheme="minorHAnsi"/>
          <w:sz w:val="24"/>
          <w:szCs w:val="24"/>
        </w:rPr>
        <w:t>Die Veranstaltungen von „Perspektiven des Älterwerdens“ sind kostenlos. Aufgrund der begrenzten Platzzahl wird um eine vorherige Anmeldung gebeten</w:t>
      </w:r>
      <w:r>
        <w:rPr>
          <w:rFonts w:asciiTheme="minorHAnsi" w:hAnsiTheme="minorHAnsi" w:cstheme="minorHAnsi"/>
          <w:sz w:val="24"/>
          <w:szCs w:val="24"/>
        </w:rPr>
        <w:t xml:space="preserve"> </w:t>
      </w:r>
      <w:r w:rsidRPr="007669CC">
        <w:rPr>
          <w:rFonts w:asciiTheme="minorHAnsi" w:hAnsiTheme="minorHAnsi" w:cstheme="minorHAnsi"/>
          <w:sz w:val="24"/>
          <w:szCs w:val="24"/>
        </w:rPr>
        <w:t xml:space="preserve">beim Pflegestützpunkt Landkreis Karlsruhe, Standort Waghäusel, per Telefon unter 0721 936-71410 sowie per Mail an </w:t>
      </w:r>
      <w:hyperlink r:id="rId5" w:history="1">
        <w:r w:rsidRPr="000057C6">
          <w:rPr>
            <w:rStyle w:val="Hyperlink"/>
            <w:rFonts w:asciiTheme="minorHAnsi" w:hAnsiTheme="minorHAnsi" w:cstheme="minorHAnsi"/>
            <w:sz w:val="24"/>
            <w:szCs w:val="24"/>
          </w:rPr>
          <w:t>pflegestuetzpunkt.waghaeusel@landratsamt-karlsruhe.de</w:t>
        </w:r>
      </w:hyperlink>
      <w:r w:rsidRPr="007669CC">
        <w:rPr>
          <w:rFonts w:asciiTheme="minorHAnsi" w:hAnsiTheme="minorHAnsi" w:cstheme="minorHAnsi"/>
          <w:sz w:val="24"/>
          <w:szCs w:val="24"/>
        </w:rPr>
        <w:t>.</w:t>
      </w:r>
    </w:p>
    <w:sectPr w:rsidR="00F27A5F" w:rsidRPr="007669CC" w:rsidSect="007902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BE"/>
    <w:rsid w:val="000507A8"/>
    <w:rsid w:val="00095917"/>
    <w:rsid w:val="000E37EF"/>
    <w:rsid w:val="0011062D"/>
    <w:rsid w:val="003B2A44"/>
    <w:rsid w:val="00450BF8"/>
    <w:rsid w:val="004A7077"/>
    <w:rsid w:val="0066102D"/>
    <w:rsid w:val="00675AB1"/>
    <w:rsid w:val="006A294F"/>
    <w:rsid w:val="00726898"/>
    <w:rsid w:val="00761CDA"/>
    <w:rsid w:val="007669CC"/>
    <w:rsid w:val="007902BE"/>
    <w:rsid w:val="00854624"/>
    <w:rsid w:val="008F658F"/>
    <w:rsid w:val="00936453"/>
    <w:rsid w:val="009940FB"/>
    <w:rsid w:val="00AC34E3"/>
    <w:rsid w:val="00AD4611"/>
    <w:rsid w:val="00B91005"/>
    <w:rsid w:val="00B966EB"/>
    <w:rsid w:val="00BE3085"/>
    <w:rsid w:val="00C6169E"/>
    <w:rsid w:val="00CA5CC0"/>
    <w:rsid w:val="00CC3EF9"/>
    <w:rsid w:val="00CE209B"/>
    <w:rsid w:val="00D10DB4"/>
    <w:rsid w:val="00D52180"/>
    <w:rsid w:val="00D9049C"/>
    <w:rsid w:val="00DB2CCA"/>
    <w:rsid w:val="00DC76BA"/>
    <w:rsid w:val="00E01A69"/>
    <w:rsid w:val="00E76E2E"/>
    <w:rsid w:val="00E84454"/>
    <w:rsid w:val="00E95FE4"/>
    <w:rsid w:val="00F27A5F"/>
    <w:rsid w:val="00FD22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E17B"/>
  <w15:chartTrackingRefBased/>
  <w15:docId w15:val="{CA49B79E-7474-4E92-8E16-03EF6A881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3085"/>
    <w:pPr>
      <w:jc w:val="both"/>
    </w:pPr>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nhideWhenUsed/>
    <w:rsid w:val="00E95FE4"/>
    <w:rPr>
      <w:color w:val="0563C1" w:themeColor="hyperlink"/>
      <w:u w:val="single"/>
    </w:rPr>
  </w:style>
  <w:style w:type="character" w:customStyle="1" w:styleId="abbr">
    <w:name w:val="abbr"/>
    <w:basedOn w:val="Absatz-Standardschriftart"/>
    <w:rsid w:val="00E95FE4"/>
  </w:style>
  <w:style w:type="paragraph" w:styleId="Kopfzeile">
    <w:name w:val="header"/>
    <w:basedOn w:val="Standard"/>
    <w:link w:val="KopfzeileZchn"/>
    <w:uiPriority w:val="99"/>
    <w:unhideWhenUsed/>
    <w:rsid w:val="0085462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54624"/>
    <w:rPr>
      <w:rFonts w:ascii="Arial" w:hAnsi="Arial"/>
    </w:rPr>
  </w:style>
  <w:style w:type="paragraph" w:styleId="Fuzeile">
    <w:name w:val="footer"/>
    <w:basedOn w:val="Standard"/>
    <w:link w:val="FuzeileZchn"/>
    <w:uiPriority w:val="99"/>
    <w:unhideWhenUsed/>
    <w:rsid w:val="0085462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54624"/>
    <w:rPr>
      <w:rFonts w:ascii="Arial" w:hAnsi="Arial"/>
    </w:rPr>
  </w:style>
  <w:style w:type="character" w:styleId="NichtaufgelsteErwhnung">
    <w:name w:val="Unresolved Mention"/>
    <w:basedOn w:val="Absatz-Standardschriftart"/>
    <w:uiPriority w:val="99"/>
    <w:semiHidden/>
    <w:unhideWhenUsed/>
    <w:rsid w:val="00766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flegestuetzpunkt.waghaeusel@landratsamt-karlsruhe.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333</Words>
  <Characters>2104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Krauß</dc:creator>
  <cp:lastModifiedBy>Jana Freimüller</cp:lastModifiedBy>
  <cp:revision>2</cp:revision>
  <dcterms:created xsi:type="dcterms:W3CDTF">2026-10-26T11:28:00Z</dcterms:created>
  <dcterms:modified xsi:type="dcterms:W3CDTF">2026-10-26T11:28:00Z</dcterms:modified>
</cp:coreProperties>
</file>