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41916EFB" w14:textId="77777777">
        <w:trPr>
          <w:trHeight w:val="2013"/>
        </w:trPr>
        <w:tc>
          <w:tcPr>
            <w:tcW w:w="6946" w:type="dxa"/>
            <w:gridSpan w:val="2"/>
          </w:tcPr>
          <w:p w14:paraId="602EA5B2" w14:textId="77777777" w:rsidR="000E45A6" w:rsidRDefault="000E45A6">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789798D8"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6ACF87FC" w14:textId="77777777" w:rsidR="000E45A6" w:rsidRDefault="000E45A6">
            <w:pPr>
              <w:tabs>
                <w:tab w:val="center" w:pos="979"/>
              </w:tabs>
              <w:ind w:right="-709"/>
            </w:pPr>
          </w:p>
          <w:p w14:paraId="36A0AF94" w14:textId="77777777" w:rsidR="000E45A6" w:rsidRDefault="000E45A6">
            <w:pPr>
              <w:tabs>
                <w:tab w:val="center" w:pos="979"/>
              </w:tabs>
              <w:ind w:right="-709"/>
            </w:pPr>
          </w:p>
          <w:p w14:paraId="4D7CA34C" w14:textId="77777777" w:rsidR="000E45A6" w:rsidRDefault="003308DD">
            <w:pPr>
              <w:tabs>
                <w:tab w:val="center" w:pos="979"/>
              </w:tabs>
              <w:ind w:right="-709"/>
            </w:pPr>
            <w:r>
              <w:rPr>
                <w:noProof/>
              </w:rPr>
              <w:drawing>
                <wp:inline distT="0" distB="0" distL="0" distR="0" wp14:anchorId="2144C580" wp14:editId="66597F6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59F13BA6" w14:textId="77777777">
        <w:tblPrEx>
          <w:tblCellMar>
            <w:left w:w="70" w:type="dxa"/>
            <w:right w:w="70" w:type="dxa"/>
          </w:tblCellMar>
        </w:tblPrEx>
        <w:tc>
          <w:tcPr>
            <w:tcW w:w="4643" w:type="dxa"/>
          </w:tcPr>
          <w:p w14:paraId="035B5AE5"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62BAB026"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2F047B0C" w14:textId="18737163" w:rsidR="000E45A6" w:rsidRDefault="000E45A6" w:rsidP="00DD305A">
            <w:pPr>
              <w:spacing w:before="120"/>
              <w:rPr>
                <w:sz w:val="18"/>
              </w:rPr>
            </w:pPr>
            <w:r>
              <w:rPr>
                <w:sz w:val="18"/>
              </w:rPr>
              <w:t xml:space="preserve">                                                Datum: </w:t>
            </w:r>
            <w:r w:rsidR="0007244C">
              <w:rPr>
                <w:sz w:val="18"/>
              </w:rPr>
              <w:t xml:space="preserve"> </w:t>
            </w:r>
            <w:r w:rsidR="004969DA" w:rsidRPr="00376CBB">
              <w:rPr>
                <w:sz w:val="18"/>
                <w:szCs w:val="18"/>
              </w:rPr>
              <w:fldChar w:fldCharType="begin"/>
            </w:r>
            <w:r w:rsidR="00376CBB" w:rsidRPr="00376CBB">
              <w:rPr>
                <w:sz w:val="18"/>
                <w:szCs w:val="18"/>
              </w:rPr>
              <w:instrText xml:space="preserve"> TIME \@ "dd.MM.yyyy" </w:instrText>
            </w:r>
            <w:r w:rsidR="004969DA" w:rsidRPr="00376CBB">
              <w:rPr>
                <w:sz w:val="18"/>
                <w:szCs w:val="18"/>
              </w:rPr>
              <w:fldChar w:fldCharType="separate"/>
            </w:r>
            <w:r w:rsidR="00BD0497">
              <w:rPr>
                <w:noProof/>
                <w:sz w:val="18"/>
                <w:szCs w:val="18"/>
              </w:rPr>
              <w:t>01.09.2026</w:t>
            </w:r>
            <w:r w:rsidR="004969DA" w:rsidRPr="00376CBB">
              <w:rPr>
                <w:sz w:val="18"/>
                <w:szCs w:val="18"/>
              </w:rPr>
              <w:fldChar w:fldCharType="end"/>
            </w:r>
          </w:p>
        </w:tc>
      </w:tr>
    </w:tbl>
    <w:p w14:paraId="168A234D" w14:textId="77777777" w:rsidR="0007244C" w:rsidRPr="008571F1" w:rsidRDefault="0007244C" w:rsidP="00721506">
      <w:pPr>
        <w:pStyle w:val="Text"/>
        <w:rPr>
          <w:rFonts w:ascii="Arial" w:eastAsia="Times New Roman" w:hAnsi="Arial" w:cs="Times New Roman"/>
          <w:bCs/>
          <w:color w:val="auto"/>
          <w:sz w:val="24"/>
          <w:szCs w:val="20"/>
          <w:bdr w:val="none" w:sz="0" w:space="0" w:color="auto"/>
        </w:rPr>
      </w:pPr>
    </w:p>
    <w:p w14:paraId="7AD580E9" w14:textId="333412D2" w:rsidR="00C0604A" w:rsidRDefault="00651E12" w:rsidP="00C0604A">
      <w:pPr>
        <w:pStyle w:val="Listenabsatz"/>
        <w:ind w:left="0"/>
        <w:rPr>
          <w:b/>
          <w:sz w:val="28"/>
          <w:szCs w:val="28"/>
          <w:u w:val="single"/>
        </w:rPr>
      </w:pPr>
      <w:r w:rsidRPr="00C67353">
        <w:rPr>
          <w:rFonts w:ascii="Arial" w:hAnsi="Arial" w:cs="Arial"/>
          <w:b/>
          <w:sz w:val="32"/>
          <w:szCs w:val="24"/>
          <w:u w:val="single"/>
        </w:rPr>
        <w:t>JUGEND, SPORT &amp; KULTUR</w:t>
      </w:r>
      <w:r>
        <w:rPr>
          <w:rFonts w:ascii="Arial" w:hAnsi="Arial" w:cs="Arial"/>
          <w:b/>
          <w:sz w:val="32"/>
          <w:szCs w:val="24"/>
          <w:u w:val="single"/>
        </w:rPr>
        <w:t>:</w:t>
      </w:r>
    </w:p>
    <w:p w14:paraId="1127A999" w14:textId="77777777" w:rsidR="00C0604A" w:rsidRPr="008571F1" w:rsidRDefault="00C0604A" w:rsidP="008D76D3">
      <w:pPr>
        <w:pStyle w:val="Listenabsatz"/>
        <w:spacing w:after="0" w:line="240" w:lineRule="auto"/>
        <w:ind w:left="0"/>
        <w:rPr>
          <w:bCs/>
          <w:sz w:val="28"/>
          <w:szCs w:val="28"/>
        </w:rPr>
      </w:pPr>
    </w:p>
    <w:p w14:paraId="46D292F1" w14:textId="4D9F67AF" w:rsidR="00BD0497" w:rsidRPr="00BD0497" w:rsidRDefault="00BD0497" w:rsidP="00BD0497">
      <w:pPr>
        <w:jc w:val="center"/>
        <w:rPr>
          <w:b/>
          <w:bCs/>
          <w:sz w:val="32"/>
          <w:szCs w:val="28"/>
          <w:lang w:eastAsia="en-US"/>
        </w:rPr>
      </w:pPr>
      <w:r w:rsidRPr="00BD0497">
        <w:rPr>
          <w:b/>
          <w:bCs/>
          <w:sz w:val="32"/>
          <w:szCs w:val="28"/>
          <w:lang w:eastAsia="en-US"/>
        </w:rPr>
        <w:t>George Gershwin begeisterte Publikum in der Stadtmühle</w:t>
      </w:r>
    </w:p>
    <w:p w14:paraId="6211B5DA" w14:textId="77777777" w:rsidR="00BD0497" w:rsidRPr="00BD0497" w:rsidRDefault="00BD0497" w:rsidP="00BD0497">
      <w:pPr>
        <w:jc w:val="both"/>
        <w:rPr>
          <w:lang w:eastAsia="en-US"/>
        </w:rPr>
      </w:pPr>
    </w:p>
    <w:p w14:paraId="175C0B95" w14:textId="58E6C109" w:rsidR="00BD0497" w:rsidRDefault="00BD0497" w:rsidP="00BD0497">
      <w:pPr>
        <w:jc w:val="both"/>
        <w:rPr>
          <w:lang w:eastAsia="en-US"/>
        </w:rPr>
      </w:pPr>
      <w:r w:rsidRPr="00BD0497">
        <w:rPr>
          <w:lang w:eastAsia="en-US"/>
        </w:rPr>
        <w:t xml:space="preserve">Einen musikalischen Abend ganz im Zeichen von George Gershwin erlebten am </w:t>
      </w:r>
      <w:r>
        <w:rPr>
          <w:lang w:eastAsia="en-US"/>
        </w:rPr>
        <w:t>vergangenen Samstag</w:t>
      </w:r>
      <w:r w:rsidRPr="00BD0497">
        <w:rPr>
          <w:lang w:eastAsia="en-US"/>
        </w:rPr>
        <w:t xml:space="preserve"> mehr als 90 Gäste in der </w:t>
      </w:r>
      <w:r>
        <w:rPr>
          <w:lang w:eastAsia="en-US"/>
        </w:rPr>
        <w:t xml:space="preserve">Babenhäuser </w:t>
      </w:r>
      <w:r w:rsidRPr="00BD0497">
        <w:rPr>
          <w:lang w:eastAsia="en-US"/>
        </w:rPr>
        <w:t>Stadtmühle. Das Konzert des deutsch-belgischen Jazztrios „Sounds and Grooves“ war damit nahezu ausverkauft</w:t>
      </w:r>
      <w:r>
        <w:rPr>
          <w:lang w:eastAsia="en-US"/>
        </w:rPr>
        <w:t>.</w:t>
      </w:r>
    </w:p>
    <w:p w14:paraId="5A9666EA" w14:textId="77777777" w:rsidR="008571F1" w:rsidRPr="00BD0497" w:rsidRDefault="008571F1" w:rsidP="00BD0497">
      <w:pPr>
        <w:jc w:val="both"/>
        <w:rPr>
          <w:lang w:eastAsia="en-US"/>
        </w:rPr>
      </w:pPr>
    </w:p>
    <w:p w14:paraId="41351969" w14:textId="4E45B75A" w:rsidR="00BD0497" w:rsidRDefault="00BD0497" w:rsidP="00BD0497">
      <w:pPr>
        <w:jc w:val="both"/>
        <w:rPr>
          <w:lang w:eastAsia="en-US"/>
        </w:rPr>
      </w:pPr>
      <w:r w:rsidRPr="00BD0497">
        <w:rPr>
          <w:lang w:eastAsia="en-US"/>
        </w:rPr>
        <w:t xml:space="preserve">Unter dem Titel </w:t>
      </w:r>
      <w:r w:rsidRPr="00BD0497">
        <w:rPr>
          <w:i/>
          <w:iCs/>
          <w:lang w:eastAsia="en-US"/>
        </w:rPr>
        <w:t>„George Gershwin – Sein Leben, seine Musik“</w:t>
      </w:r>
      <w:r w:rsidRPr="00BD0497">
        <w:rPr>
          <w:lang w:eastAsia="en-US"/>
        </w:rPr>
        <w:t xml:space="preserve"> präsentierten Hilde </w:t>
      </w:r>
      <w:proofErr w:type="spellStart"/>
      <w:r w:rsidRPr="00BD0497">
        <w:rPr>
          <w:lang w:eastAsia="en-US"/>
        </w:rPr>
        <w:t>Vanhove</w:t>
      </w:r>
      <w:proofErr w:type="spellEnd"/>
      <w:r w:rsidRPr="00BD0497">
        <w:rPr>
          <w:lang w:eastAsia="en-US"/>
        </w:rPr>
        <w:t xml:space="preserve"> (Gesang), Michael Kotzian (Klavier) und </w:t>
      </w:r>
      <w:r>
        <w:rPr>
          <w:lang w:eastAsia="en-US"/>
        </w:rPr>
        <w:t xml:space="preserve">Alexander </w:t>
      </w:r>
      <w:proofErr w:type="spellStart"/>
      <w:r>
        <w:rPr>
          <w:lang w:eastAsia="en-US"/>
        </w:rPr>
        <w:t>Morsey</w:t>
      </w:r>
      <w:proofErr w:type="spellEnd"/>
      <w:r w:rsidRPr="00BD0497">
        <w:rPr>
          <w:lang w:eastAsia="en-US"/>
        </w:rPr>
        <w:t xml:space="preserve"> (Kontrabass) eine abwechslungsreiche Auswahl aus Gershwins umfangreichem Schaffen. Bekannte Werke wie „An American in Paris“, „Rhapsody in Blue“ und Kompositionen aus „Porgy and Bess“ standen ebenso auf dem Programm wie zeitlose Songs à la „S’ Wonderful“, „</w:t>
      </w:r>
      <w:proofErr w:type="spellStart"/>
      <w:r w:rsidRPr="00BD0497">
        <w:rPr>
          <w:lang w:eastAsia="en-US"/>
        </w:rPr>
        <w:t>Embraceable</w:t>
      </w:r>
      <w:proofErr w:type="spellEnd"/>
      <w:r w:rsidRPr="00BD0497">
        <w:rPr>
          <w:lang w:eastAsia="en-US"/>
        </w:rPr>
        <w:t xml:space="preserve"> </w:t>
      </w:r>
      <w:proofErr w:type="spellStart"/>
      <w:r w:rsidRPr="00BD0497">
        <w:rPr>
          <w:lang w:eastAsia="en-US"/>
        </w:rPr>
        <w:t>You</w:t>
      </w:r>
      <w:proofErr w:type="spellEnd"/>
      <w:r w:rsidRPr="00BD0497">
        <w:rPr>
          <w:lang w:eastAsia="en-US"/>
        </w:rPr>
        <w:t xml:space="preserve">“ </w:t>
      </w:r>
      <w:r w:rsidR="008571F1">
        <w:rPr>
          <w:lang w:eastAsia="en-US"/>
        </w:rPr>
        <w:t>oder</w:t>
      </w:r>
      <w:r w:rsidRPr="00BD0497">
        <w:rPr>
          <w:lang w:eastAsia="en-US"/>
        </w:rPr>
        <w:t xml:space="preserve"> „</w:t>
      </w:r>
      <w:proofErr w:type="spellStart"/>
      <w:r w:rsidRPr="00BD0497">
        <w:rPr>
          <w:lang w:eastAsia="en-US"/>
        </w:rPr>
        <w:t>Someone</w:t>
      </w:r>
      <w:proofErr w:type="spellEnd"/>
      <w:r w:rsidRPr="00BD0497">
        <w:rPr>
          <w:lang w:eastAsia="en-US"/>
        </w:rPr>
        <w:t xml:space="preserve"> </w:t>
      </w:r>
      <w:proofErr w:type="spellStart"/>
      <w:r w:rsidRPr="00BD0497">
        <w:rPr>
          <w:lang w:eastAsia="en-US"/>
        </w:rPr>
        <w:t>to</w:t>
      </w:r>
      <w:proofErr w:type="spellEnd"/>
      <w:r w:rsidRPr="00BD0497">
        <w:rPr>
          <w:lang w:eastAsia="en-US"/>
        </w:rPr>
        <w:t xml:space="preserve"> Watch Over Me“.</w:t>
      </w:r>
    </w:p>
    <w:p w14:paraId="30C1ECE8" w14:textId="77777777" w:rsidR="008571F1" w:rsidRPr="00BD0497" w:rsidRDefault="008571F1" w:rsidP="00BD0497">
      <w:pPr>
        <w:jc w:val="both"/>
        <w:rPr>
          <w:lang w:eastAsia="en-US"/>
        </w:rPr>
      </w:pPr>
    </w:p>
    <w:p w14:paraId="2D1CB985" w14:textId="77777777" w:rsidR="00BD0497" w:rsidRDefault="00BD0497" w:rsidP="00BD0497">
      <w:pPr>
        <w:jc w:val="both"/>
        <w:rPr>
          <w:lang w:eastAsia="en-US"/>
        </w:rPr>
      </w:pPr>
      <w:r w:rsidRPr="00BD0497">
        <w:rPr>
          <w:lang w:eastAsia="en-US"/>
        </w:rPr>
        <w:t xml:space="preserve">In ungewöhnlicher Besetzung ohne Schlagzeug verlieh das Trio den bekannten Melodien einen eigenen, kammermusikalisch geprägten Jazzcharakter. Sängerin Hilde </w:t>
      </w:r>
      <w:proofErr w:type="spellStart"/>
      <w:r w:rsidRPr="00BD0497">
        <w:rPr>
          <w:lang w:eastAsia="en-US"/>
        </w:rPr>
        <w:t>Vanhove</w:t>
      </w:r>
      <w:proofErr w:type="spellEnd"/>
      <w:r w:rsidRPr="00BD0497">
        <w:rPr>
          <w:lang w:eastAsia="en-US"/>
        </w:rPr>
        <w:t xml:space="preserve"> führte zudem unterhaltsam durch das Leben und Wirken Gershwins – von seinen Anfängen in Brooklyn über die großen Erfolge am Broadway bis zu seinen letzten Jahren in Hollywood.</w:t>
      </w:r>
    </w:p>
    <w:p w14:paraId="135EB3CD" w14:textId="77777777" w:rsidR="008571F1" w:rsidRPr="00BD0497" w:rsidRDefault="008571F1" w:rsidP="00BD0497">
      <w:pPr>
        <w:jc w:val="both"/>
        <w:rPr>
          <w:lang w:eastAsia="en-US"/>
        </w:rPr>
      </w:pPr>
    </w:p>
    <w:p w14:paraId="4205FE21" w14:textId="354CF460" w:rsidR="00BD0497" w:rsidRDefault="00BD0497" w:rsidP="00BD0497">
      <w:pPr>
        <w:jc w:val="both"/>
        <w:rPr>
          <w:lang w:eastAsia="en-US"/>
        </w:rPr>
      </w:pPr>
      <w:r w:rsidRPr="00BD0497">
        <w:rPr>
          <w:lang w:eastAsia="en-US"/>
        </w:rPr>
        <w:t xml:space="preserve">Das Publikum dankte </w:t>
      </w:r>
      <w:r w:rsidR="008571F1">
        <w:rPr>
          <w:lang w:eastAsia="en-US"/>
        </w:rPr>
        <w:t xml:space="preserve">es </w:t>
      </w:r>
      <w:r w:rsidRPr="00BD0497">
        <w:rPr>
          <w:lang w:eastAsia="en-US"/>
        </w:rPr>
        <w:t>den Musikern mit viel Applaus und zeigte sich begeistert von der gelungenen Verbindung aus Musik und biografischen Einblicken</w:t>
      </w:r>
      <w:r w:rsidR="008571F1">
        <w:rPr>
          <w:lang w:eastAsia="en-US"/>
        </w:rPr>
        <w:t xml:space="preserve">, charmant moderiert von Sängerin </w:t>
      </w:r>
      <w:r w:rsidR="008571F1" w:rsidRPr="00BD0497">
        <w:rPr>
          <w:lang w:eastAsia="en-US"/>
        </w:rPr>
        <w:t xml:space="preserve">Hilde </w:t>
      </w:r>
      <w:proofErr w:type="spellStart"/>
      <w:r w:rsidR="008571F1" w:rsidRPr="00BD0497">
        <w:rPr>
          <w:lang w:eastAsia="en-US"/>
        </w:rPr>
        <w:t>Vanhove</w:t>
      </w:r>
      <w:proofErr w:type="spellEnd"/>
      <w:r w:rsidRPr="00BD0497">
        <w:rPr>
          <w:lang w:eastAsia="en-US"/>
        </w:rPr>
        <w:t>.</w:t>
      </w:r>
    </w:p>
    <w:p w14:paraId="52FAF873" w14:textId="77777777" w:rsidR="008571F1" w:rsidRPr="00BD0497" w:rsidRDefault="008571F1" w:rsidP="00BD0497">
      <w:pPr>
        <w:jc w:val="both"/>
        <w:rPr>
          <w:lang w:eastAsia="en-US"/>
        </w:rPr>
      </w:pPr>
    </w:p>
    <w:p w14:paraId="7AF31785" w14:textId="2BE9F139" w:rsidR="00BD0497" w:rsidRPr="00BD0497" w:rsidRDefault="00BD0497" w:rsidP="00BD0497">
      <w:pPr>
        <w:jc w:val="both"/>
        <w:rPr>
          <w:lang w:eastAsia="en-US"/>
        </w:rPr>
      </w:pPr>
      <w:r w:rsidRPr="00BD0497">
        <w:rPr>
          <w:lang w:eastAsia="en-US"/>
        </w:rPr>
        <w:t>D</w:t>
      </w:r>
      <w:r w:rsidR="008571F1">
        <w:rPr>
          <w:lang w:eastAsia="en-US"/>
        </w:rPr>
        <w:t xml:space="preserve">er </w:t>
      </w:r>
      <w:r w:rsidRPr="00BD0497">
        <w:rPr>
          <w:lang w:eastAsia="en-US"/>
        </w:rPr>
        <w:t>Veranstalter</w:t>
      </w:r>
      <w:r w:rsidR="008571F1">
        <w:rPr>
          <w:lang w:eastAsia="en-US"/>
        </w:rPr>
        <w:t>, die Stabsstelle JUGEND, SPORT &amp; KULTUR</w:t>
      </w:r>
      <w:r w:rsidRPr="00BD0497">
        <w:rPr>
          <w:lang w:eastAsia="en-US"/>
        </w:rPr>
        <w:t xml:space="preserve"> der Stadt Babenhausen</w:t>
      </w:r>
      <w:r w:rsidR="008571F1">
        <w:rPr>
          <w:lang w:eastAsia="en-US"/>
        </w:rPr>
        <w:t>,</w:t>
      </w:r>
      <w:r w:rsidRPr="00BD0497">
        <w:rPr>
          <w:lang w:eastAsia="en-US"/>
        </w:rPr>
        <w:t xml:space="preserve"> zeigte sich angesichts des nahezu ausverkauften Hauses und </w:t>
      </w:r>
      <w:r w:rsidR="008571F1">
        <w:rPr>
          <w:lang w:eastAsia="en-US"/>
        </w:rPr>
        <w:t>eines</w:t>
      </w:r>
      <w:r w:rsidRPr="00BD0497">
        <w:rPr>
          <w:lang w:eastAsia="en-US"/>
        </w:rPr>
        <w:t xml:space="preserve"> gelungenen Konzertabends sehr zufrieden.</w:t>
      </w:r>
    </w:p>
    <w:p w14:paraId="5AC18E0C" w14:textId="77777777" w:rsidR="00651E12" w:rsidRDefault="00651E12" w:rsidP="00BD0497">
      <w:pPr>
        <w:jc w:val="both"/>
        <w:rPr>
          <w:lang w:eastAsia="en-US"/>
        </w:rPr>
      </w:pPr>
    </w:p>
    <w:p w14:paraId="0D89F5C8" w14:textId="77777777" w:rsidR="000F763B" w:rsidRDefault="000F763B" w:rsidP="00BD0497">
      <w:pPr>
        <w:jc w:val="both"/>
        <w:rPr>
          <w:lang w:eastAsia="en-US"/>
        </w:rPr>
      </w:pPr>
    </w:p>
    <w:p w14:paraId="13B46FC5" w14:textId="77777777" w:rsidR="000F763B" w:rsidRDefault="000F763B" w:rsidP="00BD0497">
      <w:pPr>
        <w:jc w:val="both"/>
        <w:rPr>
          <w:lang w:eastAsia="en-US"/>
        </w:rPr>
      </w:pPr>
    </w:p>
    <w:p w14:paraId="0A37B86A" w14:textId="77777777" w:rsidR="00682408" w:rsidRDefault="008C4FFA" w:rsidP="00BD0497">
      <w:pPr>
        <w:jc w:val="both"/>
        <w:rPr>
          <w:lang w:eastAsia="en-US"/>
        </w:rPr>
      </w:pPr>
      <w:r>
        <w:rPr>
          <w:lang w:eastAsia="en-US"/>
        </w:rPr>
        <w:t>Dominik Stadler</w:t>
      </w:r>
    </w:p>
    <w:p w14:paraId="16AA6080" w14:textId="781F5DF3" w:rsidR="00222BF0" w:rsidRPr="00222BF0" w:rsidRDefault="00222BF0" w:rsidP="00BD0497">
      <w:pPr>
        <w:jc w:val="both"/>
        <w:rPr>
          <w:lang w:eastAsia="en-US"/>
        </w:rPr>
      </w:pPr>
      <w:r>
        <w:rPr>
          <w:lang w:eastAsia="en-US"/>
        </w:rPr>
        <w:t>Bürgermeister</w:t>
      </w:r>
    </w:p>
    <w:sectPr w:rsidR="00222BF0" w:rsidRPr="00222BF0" w:rsidSect="00323244">
      <w:headerReference w:type="even" r:id="rId8"/>
      <w:headerReference w:type="default" r:id="rId9"/>
      <w:footerReference w:type="default" r:id="rId10"/>
      <w:type w:val="continuous"/>
      <w:pgSz w:w="11907" w:h="16840" w:code="9"/>
      <w:pgMar w:top="465" w:right="1134" w:bottom="2381"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BE327" w14:textId="77777777" w:rsidR="00BC36F1" w:rsidRDefault="00BC36F1">
      <w:r>
        <w:separator/>
      </w:r>
    </w:p>
  </w:endnote>
  <w:endnote w:type="continuationSeparator" w:id="0">
    <w:p w14:paraId="5AD47FAA" w14:textId="77777777" w:rsidR="00BC36F1" w:rsidRDefault="00BC3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82E2" w14:textId="19486E6E" w:rsidR="00030A8D" w:rsidRDefault="00030A8D">
    <w:pPr>
      <w:pStyle w:val="Fuzeile"/>
      <w:jc w:val="center"/>
      <w:rPr>
        <w:sz w:val="16"/>
      </w:rPr>
    </w:pPr>
    <w:r>
      <w:tab/>
    </w:r>
    <w:r>
      <w:tab/>
    </w:r>
    <w:r w:rsidR="004969DA">
      <w:fldChar w:fldCharType="begin"/>
    </w:r>
    <w:r>
      <w:instrText xml:space="preserve"> IF</w:instrText>
    </w:r>
    <w:r w:rsidR="000B0701">
      <w:fldChar w:fldCharType="begin"/>
    </w:r>
    <w:r w:rsidR="000B0701">
      <w:instrText xml:space="preserve"> PAGE</w:instrText>
    </w:r>
    <w:r w:rsidR="000B0701">
      <w:fldChar w:fldCharType="separate"/>
    </w:r>
    <w:r w:rsidR="00BD0497">
      <w:rPr>
        <w:noProof/>
      </w:rPr>
      <w:instrText>2</w:instrText>
    </w:r>
    <w:r w:rsidR="000B0701">
      <w:rPr>
        <w:noProof/>
      </w:rPr>
      <w:fldChar w:fldCharType="end"/>
    </w:r>
    <w:r>
      <w:instrText>&lt;</w:instrText>
    </w:r>
    <w:r w:rsidR="000B0701">
      <w:fldChar w:fldCharType="begin"/>
    </w:r>
    <w:r w:rsidR="000B0701">
      <w:instrText xml:space="preserve"> NUMPAGES</w:instrText>
    </w:r>
    <w:r w:rsidR="000B0701">
      <w:fldChar w:fldCharType="separate"/>
    </w:r>
    <w:r w:rsidR="00BD0497">
      <w:rPr>
        <w:noProof/>
      </w:rPr>
      <w:instrText>2</w:instrText>
    </w:r>
    <w:r w:rsidR="000B0701">
      <w:rPr>
        <w:noProof/>
      </w:rPr>
      <w:fldChar w:fldCharType="end"/>
    </w:r>
    <w:r>
      <w:instrText xml:space="preserve"> „- </w:instrText>
    </w:r>
    <w:r w:rsidR="004969DA">
      <w:fldChar w:fldCharType="begin"/>
    </w:r>
    <w:r>
      <w:instrText xml:space="preserve"> =</w:instrText>
    </w:r>
    <w:r w:rsidR="000B0701">
      <w:fldChar w:fldCharType="begin"/>
    </w:r>
    <w:r w:rsidR="000B0701">
      <w:instrText xml:space="preserve"> PAGE</w:instrText>
    </w:r>
    <w:r w:rsidR="000B0701">
      <w:fldChar w:fldCharType="separate"/>
    </w:r>
    <w:r w:rsidR="00651E12">
      <w:rPr>
        <w:noProof/>
      </w:rPr>
      <w:instrText>2</w:instrText>
    </w:r>
    <w:r w:rsidR="000B0701">
      <w:rPr>
        <w:noProof/>
      </w:rPr>
      <w:fldChar w:fldCharType="end"/>
    </w:r>
    <w:r>
      <w:instrText>+1</w:instrText>
    </w:r>
    <w:r w:rsidR="004969DA">
      <w:fldChar w:fldCharType="separate"/>
    </w:r>
    <w:r w:rsidR="00651E12">
      <w:rPr>
        <w:noProof/>
      </w:rPr>
      <w:instrText>3</w:instrText>
    </w:r>
    <w:r w:rsidR="004969DA">
      <w:fldChar w:fldCharType="end"/>
    </w:r>
    <w:r>
      <w:instrText xml:space="preserve"> -“</w:instrText>
    </w:r>
    <w:r w:rsidR="004969DA">
      <w:fldChar w:fldCharType="end"/>
    </w:r>
  </w:p>
  <w:p w14:paraId="185721D3"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9CC24" w14:textId="77777777" w:rsidR="00BC36F1" w:rsidRDefault="00BC36F1">
      <w:r>
        <w:separator/>
      </w:r>
    </w:p>
  </w:footnote>
  <w:footnote w:type="continuationSeparator" w:id="0">
    <w:p w14:paraId="60D660EB" w14:textId="77777777" w:rsidR="00BC36F1" w:rsidRDefault="00BC36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19A27" w14:textId="77777777" w:rsidR="00030A8D" w:rsidRDefault="004969DA">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1BC38D62"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E176"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1AC06268"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0A9042A9" wp14:editId="5B5A00A5">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26D79D13" wp14:editId="38B1A14B">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4969DA">
      <w:rPr>
        <w:rStyle w:val="Seitenzahl"/>
        <w:rFonts w:ascii="Batang" w:hAnsi="Batang"/>
        <w:position w:val="16"/>
      </w:rPr>
      <w:fldChar w:fldCharType="begin"/>
    </w:r>
    <w:r>
      <w:rPr>
        <w:rStyle w:val="Seitenzahl"/>
        <w:rFonts w:ascii="Batang" w:hAnsi="Batang"/>
        <w:position w:val="16"/>
      </w:rPr>
      <w:instrText xml:space="preserve"> PAGE </w:instrText>
    </w:r>
    <w:r w:rsidR="004969DA">
      <w:rPr>
        <w:rStyle w:val="Seitenzahl"/>
        <w:rFonts w:ascii="Batang" w:hAnsi="Batang"/>
        <w:position w:val="16"/>
      </w:rPr>
      <w:fldChar w:fldCharType="separate"/>
    </w:r>
    <w:r w:rsidR="005856EB">
      <w:rPr>
        <w:rStyle w:val="Seitenzahl"/>
        <w:rFonts w:ascii="Batang" w:hAnsi="Batang"/>
        <w:noProof/>
        <w:position w:val="16"/>
      </w:rPr>
      <w:t>2</w:t>
    </w:r>
    <w:r w:rsidR="004969DA">
      <w:rPr>
        <w:rStyle w:val="Seitenzahl"/>
        <w:rFonts w:ascii="Batang" w:hAnsi="Batang"/>
        <w:position w:val="16"/>
      </w:rPr>
      <w:fldChar w:fldCharType="end"/>
    </w:r>
  </w:p>
  <w:p w14:paraId="618BF0E4"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50A5551C" w14:textId="77777777" w:rsidR="00030A8D" w:rsidRDefault="00030A8D">
    <w:pPr>
      <w:pStyle w:val="Kopfzeile"/>
      <w:tabs>
        <w:tab w:val="left" w:pos="1276"/>
        <w:tab w:val="left" w:pos="7938"/>
      </w:tabs>
      <w:ind w:right="-1"/>
      <w:rPr>
        <w:sz w:val="24"/>
      </w:rPr>
    </w:pPr>
  </w:p>
  <w:p w14:paraId="71BEFDCB"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147107"/>
    <w:multiLevelType w:val="hybridMultilevel"/>
    <w:tmpl w:val="E30280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num w:numId="1" w16cid:durableId="608510935">
    <w:abstractNumId w:val="1"/>
  </w:num>
  <w:num w:numId="2" w16cid:durableId="2043820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E15"/>
    <w:rsid w:val="00004A06"/>
    <w:rsid w:val="00006308"/>
    <w:rsid w:val="00006AD2"/>
    <w:rsid w:val="00016A02"/>
    <w:rsid w:val="00026C0E"/>
    <w:rsid w:val="00030A8D"/>
    <w:rsid w:val="00046C51"/>
    <w:rsid w:val="00050A88"/>
    <w:rsid w:val="00064645"/>
    <w:rsid w:val="000673B5"/>
    <w:rsid w:val="0007244C"/>
    <w:rsid w:val="000756C1"/>
    <w:rsid w:val="00076F54"/>
    <w:rsid w:val="000814E6"/>
    <w:rsid w:val="0009362A"/>
    <w:rsid w:val="000B0701"/>
    <w:rsid w:val="000B7E61"/>
    <w:rsid w:val="000C6E31"/>
    <w:rsid w:val="000D1C69"/>
    <w:rsid w:val="000D6A46"/>
    <w:rsid w:val="000E26D4"/>
    <w:rsid w:val="000E45A6"/>
    <w:rsid w:val="000E644D"/>
    <w:rsid w:val="000E6F96"/>
    <w:rsid w:val="000F64B2"/>
    <w:rsid w:val="000F763B"/>
    <w:rsid w:val="00112434"/>
    <w:rsid w:val="00122660"/>
    <w:rsid w:val="00123B79"/>
    <w:rsid w:val="001324D5"/>
    <w:rsid w:val="00132720"/>
    <w:rsid w:val="00141A7C"/>
    <w:rsid w:val="00142DCF"/>
    <w:rsid w:val="00142E8B"/>
    <w:rsid w:val="00145BE5"/>
    <w:rsid w:val="0015588B"/>
    <w:rsid w:val="0017312E"/>
    <w:rsid w:val="001A69B0"/>
    <w:rsid w:val="001B1220"/>
    <w:rsid w:val="001C1643"/>
    <w:rsid w:val="001D3BC9"/>
    <w:rsid w:val="00214470"/>
    <w:rsid w:val="00216D90"/>
    <w:rsid w:val="002215D6"/>
    <w:rsid w:val="00222BF0"/>
    <w:rsid w:val="00233027"/>
    <w:rsid w:val="002345DC"/>
    <w:rsid w:val="00235BAC"/>
    <w:rsid w:val="00240684"/>
    <w:rsid w:val="00246C7F"/>
    <w:rsid w:val="00251FE3"/>
    <w:rsid w:val="00252863"/>
    <w:rsid w:val="0029522E"/>
    <w:rsid w:val="002A4CA6"/>
    <w:rsid w:val="002C595B"/>
    <w:rsid w:val="002E4635"/>
    <w:rsid w:val="00301570"/>
    <w:rsid w:val="00302B81"/>
    <w:rsid w:val="00312FEE"/>
    <w:rsid w:val="0032169D"/>
    <w:rsid w:val="00323244"/>
    <w:rsid w:val="00324D49"/>
    <w:rsid w:val="003308DD"/>
    <w:rsid w:val="00331B24"/>
    <w:rsid w:val="003402DE"/>
    <w:rsid w:val="0034596C"/>
    <w:rsid w:val="00346C68"/>
    <w:rsid w:val="0035504A"/>
    <w:rsid w:val="003649D9"/>
    <w:rsid w:val="00367A21"/>
    <w:rsid w:val="00376CBB"/>
    <w:rsid w:val="00393B37"/>
    <w:rsid w:val="003C2B8E"/>
    <w:rsid w:val="003E1E6B"/>
    <w:rsid w:val="003F0BB5"/>
    <w:rsid w:val="003F3F57"/>
    <w:rsid w:val="004012F2"/>
    <w:rsid w:val="0042398D"/>
    <w:rsid w:val="00445E76"/>
    <w:rsid w:val="0044670C"/>
    <w:rsid w:val="004612DB"/>
    <w:rsid w:val="0046769D"/>
    <w:rsid w:val="004969DA"/>
    <w:rsid w:val="004A0A31"/>
    <w:rsid w:val="004D1369"/>
    <w:rsid w:val="0050744E"/>
    <w:rsid w:val="00510E37"/>
    <w:rsid w:val="0056091B"/>
    <w:rsid w:val="00580FEA"/>
    <w:rsid w:val="00584EBE"/>
    <w:rsid w:val="005856EB"/>
    <w:rsid w:val="005A5DF9"/>
    <w:rsid w:val="005A6BEB"/>
    <w:rsid w:val="005C3782"/>
    <w:rsid w:val="005C7DEA"/>
    <w:rsid w:val="005D78AC"/>
    <w:rsid w:val="005E742B"/>
    <w:rsid w:val="00604F58"/>
    <w:rsid w:val="006120EC"/>
    <w:rsid w:val="00624F5D"/>
    <w:rsid w:val="00637E52"/>
    <w:rsid w:val="00651E12"/>
    <w:rsid w:val="00682408"/>
    <w:rsid w:val="006A0DD0"/>
    <w:rsid w:val="006D53E7"/>
    <w:rsid w:val="006E6504"/>
    <w:rsid w:val="006E7D41"/>
    <w:rsid w:val="007016FE"/>
    <w:rsid w:val="00712E9A"/>
    <w:rsid w:val="0072065A"/>
    <w:rsid w:val="00721506"/>
    <w:rsid w:val="007229E5"/>
    <w:rsid w:val="00753495"/>
    <w:rsid w:val="00754025"/>
    <w:rsid w:val="007548EF"/>
    <w:rsid w:val="007607F7"/>
    <w:rsid w:val="00773621"/>
    <w:rsid w:val="00776C89"/>
    <w:rsid w:val="007A22DC"/>
    <w:rsid w:val="007C0BCD"/>
    <w:rsid w:val="007C6EAC"/>
    <w:rsid w:val="007D70E2"/>
    <w:rsid w:val="0080160A"/>
    <w:rsid w:val="0084127E"/>
    <w:rsid w:val="00843AB7"/>
    <w:rsid w:val="00851403"/>
    <w:rsid w:val="008555ED"/>
    <w:rsid w:val="008571F1"/>
    <w:rsid w:val="0087260E"/>
    <w:rsid w:val="008876CD"/>
    <w:rsid w:val="00890DE8"/>
    <w:rsid w:val="008C4FFA"/>
    <w:rsid w:val="008D76D3"/>
    <w:rsid w:val="008E1143"/>
    <w:rsid w:val="008E598D"/>
    <w:rsid w:val="008F0147"/>
    <w:rsid w:val="009051C1"/>
    <w:rsid w:val="009231F2"/>
    <w:rsid w:val="00946F82"/>
    <w:rsid w:val="009664FB"/>
    <w:rsid w:val="00970768"/>
    <w:rsid w:val="009708DA"/>
    <w:rsid w:val="00991FDB"/>
    <w:rsid w:val="009B4BED"/>
    <w:rsid w:val="009D0DE9"/>
    <w:rsid w:val="009D3396"/>
    <w:rsid w:val="009D7862"/>
    <w:rsid w:val="009E0405"/>
    <w:rsid w:val="009E06CB"/>
    <w:rsid w:val="009F29CB"/>
    <w:rsid w:val="00A056C6"/>
    <w:rsid w:val="00A11B07"/>
    <w:rsid w:val="00A12ED6"/>
    <w:rsid w:val="00A17955"/>
    <w:rsid w:val="00A2759C"/>
    <w:rsid w:val="00A305D4"/>
    <w:rsid w:val="00A34510"/>
    <w:rsid w:val="00A44800"/>
    <w:rsid w:val="00A47DC2"/>
    <w:rsid w:val="00A61F86"/>
    <w:rsid w:val="00A62BBD"/>
    <w:rsid w:val="00A71425"/>
    <w:rsid w:val="00A80D98"/>
    <w:rsid w:val="00A86F18"/>
    <w:rsid w:val="00AA1993"/>
    <w:rsid w:val="00AA2A5F"/>
    <w:rsid w:val="00AA4403"/>
    <w:rsid w:val="00AA53B3"/>
    <w:rsid w:val="00AA5E15"/>
    <w:rsid w:val="00AC624D"/>
    <w:rsid w:val="00AC68EC"/>
    <w:rsid w:val="00AD5475"/>
    <w:rsid w:val="00AE3471"/>
    <w:rsid w:val="00B004F7"/>
    <w:rsid w:val="00B0332B"/>
    <w:rsid w:val="00B34AD0"/>
    <w:rsid w:val="00B4463C"/>
    <w:rsid w:val="00B55A08"/>
    <w:rsid w:val="00B66B36"/>
    <w:rsid w:val="00BB332C"/>
    <w:rsid w:val="00BB45FD"/>
    <w:rsid w:val="00BB6B64"/>
    <w:rsid w:val="00BC36F1"/>
    <w:rsid w:val="00BC4087"/>
    <w:rsid w:val="00BD0497"/>
    <w:rsid w:val="00BF1546"/>
    <w:rsid w:val="00C039CA"/>
    <w:rsid w:val="00C0604A"/>
    <w:rsid w:val="00C10F26"/>
    <w:rsid w:val="00C13ED6"/>
    <w:rsid w:val="00C23D14"/>
    <w:rsid w:val="00C33743"/>
    <w:rsid w:val="00C43CE2"/>
    <w:rsid w:val="00C44067"/>
    <w:rsid w:val="00C4564D"/>
    <w:rsid w:val="00C47126"/>
    <w:rsid w:val="00C506FD"/>
    <w:rsid w:val="00C638AD"/>
    <w:rsid w:val="00C74CAD"/>
    <w:rsid w:val="00C9742C"/>
    <w:rsid w:val="00C97B4F"/>
    <w:rsid w:val="00CB0C83"/>
    <w:rsid w:val="00CE07AC"/>
    <w:rsid w:val="00CE42A7"/>
    <w:rsid w:val="00CF20F5"/>
    <w:rsid w:val="00D02604"/>
    <w:rsid w:val="00D12FB4"/>
    <w:rsid w:val="00D27BDA"/>
    <w:rsid w:val="00D30A06"/>
    <w:rsid w:val="00D33228"/>
    <w:rsid w:val="00D445C4"/>
    <w:rsid w:val="00D56B3B"/>
    <w:rsid w:val="00D57BCF"/>
    <w:rsid w:val="00D66F1A"/>
    <w:rsid w:val="00D85791"/>
    <w:rsid w:val="00DA5E8C"/>
    <w:rsid w:val="00DB6E08"/>
    <w:rsid w:val="00DD305A"/>
    <w:rsid w:val="00DD5888"/>
    <w:rsid w:val="00DF3F0E"/>
    <w:rsid w:val="00E10856"/>
    <w:rsid w:val="00E21E26"/>
    <w:rsid w:val="00E4710E"/>
    <w:rsid w:val="00E55A7E"/>
    <w:rsid w:val="00E7645B"/>
    <w:rsid w:val="00E92D04"/>
    <w:rsid w:val="00ED08B4"/>
    <w:rsid w:val="00EE5388"/>
    <w:rsid w:val="00F01CE9"/>
    <w:rsid w:val="00F24172"/>
    <w:rsid w:val="00F30C31"/>
    <w:rsid w:val="00FA2F49"/>
    <w:rsid w:val="00FC7847"/>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B1BEBC"/>
  <w15:docId w15:val="{D88D1945-F6CC-4602-B15C-D05A6D1E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3">
    <w:name w:val="heading 3"/>
    <w:basedOn w:val="Standard"/>
    <w:next w:val="Standard"/>
    <w:link w:val="berschrift3Zchn"/>
    <w:semiHidden/>
    <w:unhideWhenUsed/>
    <w:qFormat/>
    <w:rsid w:val="00BD049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character" w:styleId="NichtaufgelsteErwhnung">
    <w:name w:val="Unresolved Mention"/>
    <w:basedOn w:val="Absatz-Standardschriftart"/>
    <w:uiPriority w:val="99"/>
    <w:semiHidden/>
    <w:unhideWhenUsed/>
    <w:rsid w:val="00651E12"/>
    <w:rPr>
      <w:color w:val="605E5C"/>
      <w:shd w:val="clear" w:color="auto" w:fill="E1DFDD"/>
    </w:rPr>
  </w:style>
  <w:style w:type="character" w:customStyle="1" w:styleId="berschrift3Zchn">
    <w:name w:val="Überschrift 3 Zchn"/>
    <w:basedOn w:val="Absatz-Standardschriftart"/>
    <w:link w:val="berschrift3"/>
    <w:semiHidden/>
    <w:rsid w:val="00BD049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78921990">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589510021">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873422564">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595016172">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1693470">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1</Pages>
  <Words>226</Words>
  <Characters>1549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creator>gabriele.lennert</dc:creator>
  <dc:description>Stadtbogen Stand 23.7.03 nach Magistratsbeschluss v. 22.7.03</dc:description>
  <cp:lastModifiedBy>Spiehl, Michael</cp:lastModifiedBy>
  <cp:revision>2</cp:revision>
  <cp:lastPrinted>2020-05-13T08:15:00Z</cp:lastPrinted>
  <dcterms:created xsi:type="dcterms:W3CDTF">2026-09-01T12:12:00Z</dcterms:created>
  <dcterms:modified xsi:type="dcterms:W3CDTF">2026-09-01T12:12:00Z</dcterms:modified>
</cp:coreProperties>
</file>