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EE56A" w14:textId="77777777" w:rsidR="006A480D" w:rsidRPr="00C00161" w:rsidRDefault="006A480D" w:rsidP="006703CD">
      <w:pPr>
        <w:rPr>
          <w:rFonts w:ascii="Arial" w:hAnsi="Arial" w:cs="Arial"/>
          <w:sz w:val="16"/>
          <w:szCs w:val="16"/>
        </w:rPr>
      </w:pPr>
    </w:p>
    <w:p w14:paraId="4B841F40" w14:textId="77777777" w:rsidR="00081497" w:rsidRPr="00674B96" w:rsidRDefault="00081497" w:rsidP="006703CD">
      <w:pPr>
        <w:rPr>
          <w:rFonts w:ascii="Arial" w:hAnsi="Arial" w:cs="Arial"/>
          <w:b/>
          <w:color w:val="5F5F5F"/>
          <w:sz w:val="12"/>
          <w:szCs w:val="28"/>
        </w:rPr>
      </w:pPr>
    </w:p>
    <w:p w14:paraId="26AFAAF3" w14:textId="77777777" w:rsidR="002151B6" w:rsidRDefault="002151B6" w:rsidP="006703CD">
      <w:pPr>
        <w:rPr>
          <w:rFonts w:ascii="Arial" w:hAnsi="Arial" w:cs="Arial"/>
          <w:b/>
          <w:color w:val="808080" w:themeColor="background1" w:themeShade="80"/>
          <w:sz w:val="28"/>
          <w:szCs w:val="28"/>
        </w:rPr>
      </w:pPr>
    </w:p>
    <w:p w14:paraId="3C3DF7CE" w14:textId="77777777" w:rsidR="002151B6" w:rsidRDefault="002151B6" w:rsidP="006703CD">
      <w:pPr>
        <w:rPr>
          <w:rFonts w:ascii="Arial" w:hAnsi="Arial" w:cs="Arial"/>
          <w:b/>
          <w:color w:val="808080" w:themeColor="background1" w:themeShade="80"/>
          <w:sz w:val="28"/>
          <w:szCs w:val="28"/>
        </w:rPr>
      </w:pPr>
    </w:p>
    <w:p w14:paraId="30587746" w14:textId="77777777" w:rsidR="002151B6" w:rsidRDefault="002151B6" w:rsidP="006703CD">
      <w:pPr>
        <w:rPr>
          <w:rFonts w:ascii="Arial" w:hAnsi="Arial" w:cs="Arial"/>
          <w:b/>
          <w:color w:val="808080" w:themeColor="background1" w:themeShade="80"/>
          <w:sz w:val="28"/>
          <w:szCs w:val="28"/>
        </w:rPr>
      </w:pPr>
    </w:p>
    <w:p w14:paraId="4CE47F50" w14:textId="77777777" w:rsidR="002151B6" w:rsidRDefault="002151B6" w:rsidP="006703CD">
      <w:pPr>
        <w:rPr>
          <w:rFonts w:ascii="Arial" w:hAnsi="Arial" w:cs="Arial"/>
          <w:b/>
          <w:color w:val="808080" w:themeColor="background1" w:themeShade="80"/>
          <w:sz w:val="28"/>
          <w:szCs w:val="28"/>
        </w:rPr>
      </w:pPr>
    </w:p>
    <w:p w14:paraId="74F4F374" w14:textId="72E3A071"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F36BF9">
        <w:rPr>
          <w:rFonts w:ascii="Arial" w:hAnsi="Arial" w:cs="Arial"/>
          <w:b/>
          <w:color w:val="27345D"/>
          <w:sz w:val="30"/>
          <w:szCs w:val="30"/>
        </w:rPr>
        <w:t>6</w:t>
      </w:r>
      <w:r w:rsidR="00805295" w:rsidRPr="002151B6">
        <w:rPr>
          <w:rFonts w:ascii="Arial" w:hAnsi="Arial" w:cs="Arial"/>
          <w:b/>
          <w:color w:val="27345D"/>
          <w:sz w:val="30"/>
          <w:szCs w:val="30"/>
        </w:rPr>
        <w:t>-</w:t>
      </w:r>
      <w:r w:rsidR="00A92414">
        <w:rPr>
          <w:rFonts w:ascii="Arial" w:hAnsi="Arial" w:cs="Arial"/>
          <w:b/>
          <w:color w:val="27345D"/>
          <w:sz w:val="30"/>
          <w:szCs w:val="30"/>
        </w:rPr>
        <w:t>217</w:t>
      </w:r>
    </w:p>
    <w:p w14:paraId="742CAFB5"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715DBBA5"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33F4A3C0" w14:textId="77777777" w:rsidR="00816CE0" w:rsidRDefault="00816CE0" w:rsidP="00E22E78">
      <w:pPr>
        <w:ind w:right="-567"/>
        <w:jc w:val="right"/>
        <w:rPr>
          <w:rFonts w:ascii="Arial" w:hAnsi="Arial" w:cs="Arial"/>
        </w:rPr>
      </w:pPr>
    </w:p>
    <w:p w14:paraId="4B3ACB80" w14:textId="6755B07E"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A92414">
        <w:rPr>
          <w:rFonts w:ascii="Arial" w:hAnsi="Arial" w:cs="Arial"/>
        </w:rPr>
        <w:t xml:space="preserve">15. September </w:t>
      </w:r>
      <w:r w:rsidR="00461F21">
        <w:rPr>
          <w:rFonts w:ascii="Arial" w:hAnsi="Arial" w:cs="Arial"/>
        </w:rPr>
        <w:t>202</w:t>
      </w:r>
      <w:r w:rsidR="00F36BF9">
        <w:rPr>
          <w:rFonts w:ascii="Arial" w:hAnsi="Arial" w:cs="Arial"/>
        </w:rPr>
        <w:t>6</w:t>
      </w:r>
    </w:p>
    <w:p w14:paraId="299DC3AB" w14:textId="77777777" w:rsidR="009C5727" w:rsidRPr="006D34BE" w:rsidRDefault="009C5727" w:rsidP="009C5727">
      <w:pPr>
        <w:ind w:right="-568"/>
        <w:jc w:val="both"/>
        <w:rPr>
          <w:rFonts w:ascii="Arial" w:eastAsia="Arial" w:hAnsi="Arial" w:cs="Arial"/>
          <w:b/>
          <w:bCs/>
          <w:sz w:val="2"/>
        </w:rPr>
      </w:pPr>
    </w:p>
    <w:p w14:paraId="24684C9E" w14:textId="77777777" w:rsidR="009C5727" w:rsidRPr="00674B96" w:rsidRDefault="009C5727" w:rsidP="009C5727">
      <w:pPr>
        <w:ind w:right="-568"/>
        <w:rPr>
          <w:rFonts w:ascii="Arial" w:hAnsi="Arial" w:cs="Arial"/>
          <w:b/>
          <w:sz w:val="16"/>
          <w:szCs w:val="34"/>
        </w:rPr>
      </w:pPr>
    </w:p>
    <w:p w14:paraId="5050068A" w14:textId="77777777" w:rsidR="00B13AD3" w:rsidRDefault="00B13AD3" w:rsidP="002151B6">
      <w:pPr>
        <w:ind w:right="-1419"/>
        <w:jc w:val="both"/>
        <w:rPr>
          <w:rFonts w:ascii="Arial" w:hAnsi="Arial" w:cs="Arial"/>
          <w:b/>
          <w:sz w:val="36"/>
          <w:szCs w:val="36"/>
        </w:rPr>
      </w:pPr>
    </w:p>
    <w:p w14:paraId="07D085CF" w14:textId="77777777" w:rsidR="00E559C8" w:rsidRPr="00E559C8" w:rsidRDefault="00E559C8" w:rsidP="00E559C8">
      <w:pPr>
        <w:ind w:right="-567"/>
        <w:jc w:val="both"/>
        <w:rPr>
          <w:rFonts w:ascii="Arial" w:hAnsi="Arial" w:cs="Arial"/>
          <w:b/>
          <w:sz w:val="36"/>
          <w:szCs w:val="36"/>
        </w:rPr>
      </w:pPr>
      <w:r w:rsidRPr="00E559C8">
        <w:rPr>
          <w:rFonts w:ascii="Arial" w:hAnsi="Arial" w:cs="Arial"/>
          <w:b/>
          <w:bCs/>
          <w:sz w:val="36"/>
          <w:szCs w:val="36"/>
        </w:rPr>
        <w:t>Bürgerversammlungen 2026: Stadt Traunstein setzt auf mehr Austausch und neue Einblicke</w:t>
      </w:r>
    </w:p>
    <w:p w14:paraId="0EEED4A6" w14:textId="699D7033" w:rsidR="00011073" w:rsidRDefault="00011073" w:rsidP="00011073">
      <w:pPr>
        <w:ind w:right="-567"/>
        <w:jc w:val="both"/>
        <w:rPr>
          <w:rFonts w:ascii="Arial" w:hAnsi="Arial" w:cs="Arial"/>
          <w:b/>
          <w:sz w:val="28"/>
          <w:szCs w:val="28"/>
        </w:rPr>
      </w:pPr>
      <w:r>
        <w:rPr>
          <w:rFonts w:ascii="Arial" w:hAnsi="Arial" w:cs="Arial"/>
          <w:b/>
          <w:sz w:val="16"/>
          <w:szCs w:val="16"/>
        </w:rPr>
        <w:br/>
      </w:r>
      <w:r w:rsidR="00E559C8">
        <w:rPr>
          <w:rFonts w:ascii="Arial" w:hAnsi="Arial" w:cs="Arial"/>
          <w:b/>
          <w:sz w:val="28"/>
          <w:szCs w:val="28"/>
        </w:rPr>
        <w:t xml:space="preserve">Die Stadt Traunstein lädt am 12., 14. </w:t>
      </w:r>
      <w:r w:rsidR="00455B61">
        <w:rPr>
          <w:rFonts w:ascii="Arial" w:hAnsi="Arial" w:cs="Arial"/>
          <w:b/>
          <w:sz w:val="28"/>
          <w:szCs w:val="28"/>
        </w:rPr>
        <w:t>u</w:t>
      </w:r>
      <w:r w:rsidR="00E559C8">
        <w:rPr>
          <w:rFonts w:ascii="Arial" w:hAnsi="Arial" w:cs="Arial"/>
          <w:b/>
          <w:sz w:val="28"/>
          <w:szCs w:val="28"/>
        </w:rPr>
        <w:t>nd 15. Oktober zu den diesjährigen Bürgerversammlungen ein.</w:t>
      </w:r>
    </w:p>
    <w:p w14:paraId="7B609621" w14:textId="77777777" w:rsidR="00011073" w:rsidRDefault="00011073" w:rsidP="00011073">
      <w:pPr>
        <w:spacing w:line="360" w:lineRule="auto"/>
        <w:ind w:right="-567"/>
        <w:jc w:val="both"/>
        <w:rPr>
          <w:rFonts w:ascii="Arial" w:hAnsi="Arial" w:cs="Arial"/>
          <w:szCs w:val="24"/>
        </w:rPr>
      </w:pPr>
    </w:p>
    <w:p w14:paraId="5CCEF6C1" w14:textId="13E8AF34" w:rsidR="00E559C8" w:rsidRPr="00E559C8" w:rsidRDefault="00E559C8" w:rsidP="00E559C8">
      <w:pPr>
        <w:spacing w:line="360" w:lineRule="auto"/>
        <w:jc w:val="both"/>
        <w:rPr>
          <w:rFonts w:ascii="Arial" w:hAnsi="Arial" w:cs="Arial"/>
        </w:rPr>
      </w:pPr>
      <w:r w:rsidRPr="00E559C8">
        <w:rPr>
          <w:rFonts w:ascii="Arial" w:hAnsi="Arial" w:cs="Arial"/>
        </w:rPr>
        <w:t>Die Stadt Traunstein lädt auch in diesem Jahr wieder zu ihren Bürgerversammlungen ein. Am 12., 14. und 15. Oktober 2026 haben Bürgerinnen und Bürger die Gelegenheit, sich über aktuelle Entwicklungen in der Stadt zu informieren, Fragen zu stellen und mit den Verantwortlichen der Stadtverwaltung ins Gespräch zu kommen.</w:t>
      </w:r>
    </w:p>
    <w:p w14:paraId="5BEDB64C" w14:textId="609619FB" w:rsidR="00E559C8" w:rsidRPr="00E559C8" w:rsidRDefault="00E559C8" w:rsidP="00E559C8">
      <w:pPr>
        <w:spacing w:line="360" w:lineRule="auto"/>
        <w:jc w:val="both"/>
        <w:rPr>
          <w:rFonts w:ascii="Arial" w:hAnsi="Arial" w:cs="Arial"/>
        </w:rPr>
      </w:pPr>
      <w:r w:rsidRPr="00E559C8">
        <w:rPr>
          <w:rFonts w:ascii="Arial" w:hAnsi="Arial" w:cs="Arial"/>
        </w:rPr>
        <w:t>In diesem Jahr finden die Bürgerversammlungen in einem neuen Format statt: Neben den klassischen Informationen zur Entwicklung der Stadt sollen vor allem der direkte Austausch und der persönliche Kontakt im Mittelpunkt stehen.</w:t>
      </w:r>
      <w:r>
        <w:rPr>
          <w:rFonts w:ascii="Arial" w:hAnsi="Arial" w:cs="Arial"/>
        </w:rPr>
        <w:t xml:space="preserve"> </w:t>
      </w:r>
      <w:r w:rsidRPr="00E559C8">
        <w:rPr>
          <w:rFonts w:ascii="Arial" w:hAnsi="Arial" w:cs="Arial"/>
        </w:rPr>
        <w:t>Die verschiedenen Abteilungen und Sachgebiete der Stadtverwaltung stellen sich vor und geben Einblicke in ihre tägliche Arbeit. Dabei werden unter anderem aktuelle und besondere Projekte präsentiert, an denen die Stadt derzeit arbeitet oder die in nächster Zeit umgesetzt werden sollen.</w:t>
      </w:r>
    </w:p>
    <w:p w14:paraId="4B3E271B" w14:textId="77777777" w:rsidR="00E559C8" w:rsidRDefault="00E559C8" w:rsidP="00E559C8">
      <w:pPr>
        <w:spacing w:line="360" w:lineRule="auto"/>
        <w:jc w:val="both"/>
        <w:rPr>
          <w:rFonts w:ascii="Arial" w:hAnsi="Arial" w:cs="Arial"/>
        </w:rPr>
      </w:pPr>
      <w:r w:rsidRPr="00E559C8">
        <w:rPr>
          <w:rFonts w:ascii="Arial" w:hAnsi="Arial" w:cs="Arial"/>
        </w:rPr>
        <w:t xml:space="preserve">„Wir möchten in diesem Jahr stärker zeigen, was hinter den Kulissen der Stadtverwaltung passiert und mit welchen Themen sich unsere Mitarbeiterinnen und Mitarbeiter täglich beschäftigen“, so Dr. Christian Hümmer, Oberbürgermeister der Großen Kreisstadt Traunstein. „Gleichzeitig wollen wir den Bürgerinnen und Bürgern mehr Raum für Fragen, Anregungen und einen offenen Austausch geben.“ </w:t>
      </w:r>
    </w:p>
    <w:p w14:paraId="52318201" w14:textId="796FA5F2" w:rsidR="00E559C8" w:rsidRPr="00E559C8" w:rsidRDefault="00E559C8" w:rsidP="00E559C8">
      <w:pPr>
        <w:spacing w:line="360" w:lineRule="auto"/>
        <w:jc w:val="both"/>
        <w:rPr>
          <w:rFonts w:ascii="Arial" w:hAnsi="Arial" w:cs="Arial"/>
        </w:rPr>
      </w:pPr>
      <w:r w:rsidRPr="00E559C8">
        <w:rPr>
          <w:rFonts w:ascii="Arial" w:hAnsi="Arial" w:cs="Arial"/>
        </w:rPr>
        <w:t xml:space="preserve">An verschiedenen Informationsständen können sich die Besucherinnen und Besucher direkt mit den zuständigen Ansprechpartnerinnen und Ansprechpartnern </w:t>
      </w:r>
      <w:r w:rsidRPr="00E559C8">
        <w:rPr>
          <w:rFonts w:ascii="Arial" w:hAnsi="Arial" w:cs="Arial"/>
        </w:rPr>
        <w:lastRenderedPageBreak/>
        <w:t>austauschen, Fragen zu konkreten Themen stellen und sich über Projekte und Aufgabenbereiche informieren.</w:t>
      </w:r>
    </w:p>
    <w:p w14:paraId="703F3337" w14:textId="77777777" w:rsidR="00E559C8" w:rsidRPr="00E559C8" w:rsidRDefault="00E559C8" w:rsidP="00E559C8">
      <w:pPr>
        <w:spacing w:line="360" w:lineRule="auto"/>
        <w:jc w:val="both"/>
        <w:rPr>
          <w:rFonts w:ascii="Arial" w:hAnsi="Arial" w:cs="Arial"/>
        </w:rPr>
      </w:pPr>
      <w:r w:rsidRPr="00E559C8">
        <w:rPr>
          <w:rFonts w:ascii="Arial" w:hAnsi="Arial" w:cs="Arial"/>
        </w:rPr>
        <w:t>Die Bürgerversammlungen sollen damit nicht nur der Information dienen, sondern auch eine Plattform für den Dialog zwischen Stadt und Bürgerschaft sein. Was bewegt die Menschen in Traunstein? Welche Themen beschäftigen sie? Wo gibt es Fragen, Anregungen oder Verbesserungsvorschläge?</w:t>
      </w:r>
    </w:p>
    <w:p w14:paraId="439CBFA3" w14:textId="541E94AD" w:rsidR="00E559C8" w:rsidRPr="00E559C8" w:rsidRDefault="00E559C8" w:rsidP="00E559C8">
      <w:pPr>
        <w:spacing w:line="360" w:lineRule="auto"/>
        <w:jc w:val="both"/>
        <w:rPr>
          <w:rFonts w:ascii="Arial" w:hAnsi="Arial" w:cs="Arial"/>
        </w:rPr>
      </w:pPr>
      <w:r w:rsidRPr="00E559C8">
        <w:rPr>
          <w:rFonts w:ascii="Arial" w:hAnsi="Arial" w:cs="Arial"/>
        </w:rPr>
        <w:t>Die Stadt lädt alle Bürgerinnen und Bürger herzlich ein, die Gelegenheit zum persönlichen Gespräch zu nutzen und sich aktiv einzubringen.</w:t>
      </w:r>
    </w:p>
    <w:p w14:paraId="6F3A317B" w14:textId="77777777" w:rsidR="00E559C8" w:rsidRDefault="00E559C8" w:rsidP="00E559C8">
      <w:pPr>
        <w:spacing w:line="360" w:lineRule="auto"/>
        <w:jc w:val="both"/>
        <w:rPr>
          <w:rFonts w:ascii="Arial" w:hAnsi="Arial" w:cs="Arial"/>
        </w:rPr>
      </w:pPr>
    </w:p>
    <w:p w14:paraId="6F70B763" w14:textId="62ABADDF" w:rsidR="00E559C8" w:rsidRPr="00E559C8" w:rsidRDefault="00E559C8" w:rsidP="00E559C8">
      <w:pPr>
        <w:spacing w:line="360" w:lineRule="auto"/>
        <w:jc w:val="both"/>
        <w:rPr>
          <w:rFonts w:ascii="Arial" w:hAnsi="Arial" w:cs="Arial"/>
        </w:rPr>
      </w:pPr>
      <w:r w:rsidRPr="00E559C8">
        <w:rPr>
          <w:rFonts w:ascii="Arial" w:hAnsi="Arial" w:cs="Arial"/>
        </w:rPr>
        <w:t>Die Bürgerversammlungen finden statt am:</w:t>
      </w:r>
    </w:p>
    <w:p w14:paraId="523855BD" w14:textId="1BFE4088" w:rsidR="00E559C8" w:rsidRPr="00E559C8" w:rsidRDefault="00E559C8" w:rsidP="00E559C8">
      <w:pPr>
        <w:numPr>
          <w:ilvl w:val="0"/>
          <w:numId w:val="23"/>
        </w:numPr>
        <w:spacing w:line="360" w:lineRule="auto"/>
        <w:jc w:val="both"/>
        <w:rPr>
          <w:rFonts w:ascii="Arial" w:hAnsi="Arial" w:cs="Arial"/>
        </w:rPr>
      </w:pPr>
      <w:r w:rsidRPr="00E559C8">
        <w:rPr>
          <w:rFonts w:ascii="Arial" w:hAnsi="Arial" w:cs="Arial"/>
        </w:rPr>
        <w:t>Montag, 12. Oktober 2026, 19:30 Uhr (Aula der Grundschule Haslach)</w:t>
      </w:r>
    </w:p>
    <w:p w14:paraId="563E0867" w14:textId="46FE9D5C" w:rsidR="00E559C8" w:rsidRPr="00E559C8" w:rsidRDefault="00E559C8" w:rsidP="00E559C8">
      <w:pPr>
        <w:numPr>
          <w:ilvl w:val="0"/>
          <w:numId w:val="23"/>
        </w:numPr>
        <w:spacing w:line="360" w:lineRule="auto"/>
        <w:jc w:val="both"/>
        <w:rPr>
          <w:rFonts w:ascii="Arial" w:hAnsi="Arial" w:cs="Arial"/>
        </w:rPr>
      </w:pPr>
      <w:r w:rsidRPr="00E559C8">
        <w:rPr>
          <w:rFonts w:ascii="Arial" w:hAnsi="Arial" w:cs="Arial"/>
        </w:rPr>
        <w:t>Mittwoch, 14. Oktober 2026, 19:30 Uhr (Mensa der Grundschule Kammer)</w:t>
      </w:r>
    </w:p>
    <w:p w14:paraId="24D541F8" w14:textId="73A65154" w:rsidR="00E559C8" w:rsidRPr="00E559C8" w:rsidRDefault="00E559C8" w:rsidP="00E559C8">
      <w:pPr>
        <w:numPr>
          <w:ilvl w:val="0"/>
          <w:numId w:val="23"/>
        </w:numPr>
        <w:spacing w:line="360" w:lineRule="auto"/>
        <w:jc w:val="both"/>
        <w:rPr>
          <w:rFonts w:ascii="Arial" w:hAnsi="Arial" w:cs="Arial"/>
        </w:rPr>
      </w:pPr>
      <w:r w:rsidRPr="00E559C8">
        <w:rPr>
          <w:rFonts w:ascii="Arial" w:hAnsi="Arial" w:cs="Arial"/>
        </w:rPr>
        <w:t>Donnerstag, 15. Oktober 2026, 18:00 Uhr (Aula der Franz-von-Kohlbrenner-Mittelschule)</w:t>
      </w:r>
    </w:p>
    <w:p w14:paraId="3E659938" w14:textId="745706F8" w:rsidR="00960C37" w:rsidRPr="00E559C8" w:rsidRDefault="00960C37" w:rsidP="00F04893">
      <w:pPr>
        <w:spacing w:line="360" w:lineRule="auto"/>
        <w:jc w:val="both"/>
        <w:rPr>
          <w:rFonts w:ascii="Arial" w:hAnsi="Arial" w:cs="Arial"/>
        </w:rPr>
      </w:pPr>
    </w:p>
    <w:p w14:paraId="2BD91AA6" w14:textId="77777777" w:rsidR="00F04893" w:rsidRPr="00E559C8" w:rsidRDefault="00F04893" w:rsidP="002073FE">
      <w:pPr>
        <w:spacing w:line="360" w:lineRule="auto"/>
        <w:ind w:right="-568"/>
        <w:jc w:val="both"/>
        <w:rPr>
          <w:rFonts w:ascii="Arial" w:hAnsi="Arial" w:cs="Arial"/>
          <w:color w:val="27345D"/>
        </w:rPr>
      </w:pPr>
    </w:p>
    <w:p w14:paraId="2B584CA5" w14:textId="77777777" w:rsidR="00F04893" w:rsidRPr="00E559C8" w:rsidRDefault="00F04893" w:rsidP="002073FE">
      <w:pPr>
        <w:spacing w:line="360" w:lineRule="auto"/>
        <w:ind w:right="-568"/>
        <w:jc w:val="both"/>
        <w:rPr>
          <w:rFonts w:ascii="Arial" w:hAnsi="Arial" w:cs="Arial"/>
          <w:color w:val="27345D"/>
        </w:rPr>
      </w:pPr>
    </w:p>
    <w:p w14:paraId="7386B1B4" w14:textId="77777777" w:rsidR="00F04893" w:rsidRDefault="00F04893" w:rsidP="002073FE">
      <w:pPr>
        <w:spacing w:line="360" w:lineRule="auto"/>
        <w:ind w:right="-568"/>
        <w:jc w:val="both"/>
        <w:rPr>
          <w:rFonts w:ascii="Arial" w:hAnsi="Arial" w:cs="Arial"/>
          <w:b/>
          <w:color w:val="27345D"/>
        </w:rPr>
      </w:pPr>
    </w:p>
    <w:p w14:paraId="5AB3D761" w14:textId="7581116E" w:rsidR="00FB1E27" w:rsidRPr="002151B6" w:rsidRDefault="00DC24C6" w:rsidP="002073FE">
      <w:pPr>
        <w:spacing w:line="360" w:lineRule="auto"/>
        <w:ind w:right="-568"/>
        <w:jc w:val="both"/>
        <w:rPr>
          <w:rFonts w:ascii="Arial" w:hAnsi="Arial" w:cs="Arial"/>
          <w:b/>
          <w:color w:val="27345D"/>
        </w:rPr>
      </w:pPr>
      <w:r>
        <w:rPr>
          <w:rFonts w:ascii="Arial" w:hAnsi="Arial" w:cs="Arial"/>
          <w:b/>
          <w:color w:val="27345D"/>
        </w:rPr>
        <w:t>Anna</w:t>
      </w:r>
      <w:r w:rsidR="00FB1E27" w:rsidRPr="002151B6">
        <w:rPr>
          <w:rFonts w:ascii="Arial" w:hAnsi="Arial" w:cs="Arial"/>
          <w:b/>
          <w:color w:val="27345D"/>
        </w:rPr>
        <w:t xml:space="preserve"> </w:t>
      </w:r>
      <w:r>
        <w:rPr>
          <w:rFonts w:ascii="Arial" w:hAnsi="Arial" w:cs="Arial"/>
          <w:b/>
          <w:color w:val="27345D"/>
        </w:rPr>
        <w:t>Leitl</w:t>
      </w:r>
    </w:p>
    <w:p w14:paraId="405A7C81" w14:textId="77777777" w:rsidR="002073FE" w:rsidRPr="00575945" w:rsidRDefault="00DC24C6" w:rsidP="002073FE">
      <w:pPr>
        <w:spacing w:line="360" w:lineRule="auto"/>
        <w:ind w:right="-568"/>
        <w:jc w:val="both"/>
        <w:rPr>
          <w:rFonts w:ascii="Arial" w:hAnsi="Arial" w:cs="Arial"/>
        </w:rPr>
      </w:pPr>
      <w:r>
        <w:rPr>
          <w:rFonts w:ascii="Arial" w:hAnsi="Arial" w:cs="Arial"/>
        </w:rPr>
        <w:t xml:space="preserve">Leiterin Stabsstelle Presse- und Öffentlichkeitsarbeit </w:t>
      </w:r>
      <w:r w:rsidR="002073FE">
        <w:rPr>
          <w:rFonts w:ascii="Arial" w:hAnsi="Arial" w:cs="Arial"/>
        </w:rPr>
        <w:t>der Großen Kreisstadt Traunstein</w:t>
      </w:r>
    </w:p>
    <w:p w14:paraId="6A6739A7"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B81AA" w14:textId="77777777" w:rsidR="00D154A2" w:rsidRDefault="00D154A2">
      <w:r>
        <w:separator/>
      </w:r>
    </w:p>
  </w:endnote>
  <w:endnote w:type="continuationSeparator" w:id="0">
    <w:p w14:paraId="51FDFE75"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CD47" w14:textId="77777777" w:rsidR="004E59C8" w:rsidRDefault="004E59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0797" w14:textId="77777777" w:rsidR="004E59C8" w:rsidRDefault="004E59C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2B39"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35E8D903" wp14:editId="40DA2AEC">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24C6">
      <w:rPr>
        <w:rFonts w:ascii="Arial" w:hAnsi="Arial"/>
        <w:b/>
        <w:color w:val="27345D"/>
        <w:sz w:val="16"/>
        <w:szCs w:val="16"/>
      </w:rPr>
      <w:t>Anna Leitl</w:t>
    </w:r>
    <w:r w:rsidR="00A4199C" w:rsidRPr="008602A2">
      <w:rPr>
        <w:rFonts w:ascii="Arial" w:hAnsi="Arial"/>
        <w:b/>
        <w:color w:val="27345D"/>
        <w:sz w:val="16"/>
        <w:szCs w:val="16"/>
      </w:rPr>
      <w:t xml:space="preserve"> </w:t>
    </w:r>
    <w:r w:rsidR="00DC24C6">
      <w:rPr>
        <w:rFonts w:ascii="Arial" w:hAnsi="Arial"/>
        <w:color w:val="000000" w:themeColor="text1"/>
        <w:sz w:val="16"/>
        <w:szCs w:val="16"/>
      </w:rPr>
      <w:t>Leiterin Stabsstelle Presse- und Öffentlichkeitsarbeit</w:t>
    </w:r>
    <w:r w:rsidR="00A663DB" w:rsidRPr="008602A2">
      <w:rPr>
        <w:rFonts w:ascii="Arial" w:hAnsi="Arial"/>
        <w:color w:val="000000" w:themeColor="text1"/>
        <w:sz w:val="16"/>
        <w:szCs w:val="16"/>
      </w:rPr>
      <w:t xml:space="preserve"> der Stadt Traunstein</w:t>
    </w:r>
  </w:p>
  <w:p w14:paraId="0511F9E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9A1F0D">
      <w:rPr>
        <w:rFonts w:ascii="Arial" w:hAnsi="Arial"/>
        <w:color w:val="000000" w:themeColor="text1"/>
        <w:sz w:val="16"/>
        <w:szCs w:val="16"/>
      </w:rPr>
      <w:t>600</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DC24C6">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1DAC1437"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6D9055E6"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BDBB" w14:textId="77777777" w:rsidR="00D154A2" w:rsidRDefault="00D154A2">
      <w:r>
        <w:separator/>
      </w:r>
    </w:p>
  </w:footnote>
  <w:footnote w:type="continuationSeparator" w:id="0">
    <w:p w14:paraId="3AEDE07C"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7394"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0E92F13A"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4D0F"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9A1F0D">
      <w:rPr>
        <w:rStyle w:val="Seitenzahl"/>
        <w:rFonts w:ascii="Arial" w:hAnsi="Arial" w:cs="Arial"/>
        <w:noProof/>
        <w:sz w:val="20"/>
      </w:rPr>
      <w:t>2</w:t>
    </w:r>
    <w:r w:rsidRPr="009012F5">
      <w:rPr>
        <w:rStyle w:val="Seitenzahl"/>
        <w:rFonts w:ascii="Arial" w:hAnsi="Arial" w:cs="Arial"/>
        <w:sz w:val="20"/>
      </w:rPr>
      <w:fldChar w:fldCharType="end"/>
    </w:r>
  </w:p>
  <w:p w14:paraId="51EE1A4E"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D4214"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4347368E" wp14:editId="1E04B6E3">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331E1A"/>
    <w:multiLevelType w:val="multilevel"/>
    <w:tmpl w:val="0442C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3"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4"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9"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0"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2"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1054354323">
    <w:abstractNumId w:val="4"/>
  </w:num>
  <w:num w:numId="2" w16cid:durableId="1306280239">
    <w:abstractNumId w:val="14"/>
  </w:num>
  <w:num w:numId="3" w16cid:durableId="1555241518">
    <w:abstractNumId w:val="8"/>
  </w:num>
  <w:num w:numId="4" w16cid:durableId="1908615062">
    <w:abstractNumId w:val="10"/>
  </w:num>
  <w:num w:numId="5" w16cid:durableId="1107584318">
    <w:abstractNumId w:val="21"/>
  </w:num>
  <w:num w:numId="6" w16cid:durableId="1742167460">
    <w:abstractNumId w:val="2"/>
  </w:num>
  <w:num w:numId="7" w16cid:durableId="176820527">
    <w:abstractNumId w:val="19"/>
  </w:num>
  <w:num w:numId="8" w16cid:durableId="956251905">
    <w:abstractNumId w:val="9"/>
  </w:num>
  <w:num w:numId="9" w16cid:durableId="145098805">
    <w:abstractNumId w:val="13"/>
  </w:num>
  <w:num w:numId="10" w16cid:durableId="661398369">
    <w:abstractNumId w:val="6"/>
  </w:num>
  <w:num w:numId="11" w16cid:durableId="443810152">
    <w:abstractNumId w:val="0"/>
  </w:num>
  <w:num w:numId="12" w16cid:durableId="554590087">
    <w:abstractNumId w:val="12"/>
  </w:num>
  <w:num w:numId="13" w16cid:durableId="1734233983">
    <w:abstractNumId w:val="5"/>
  </w:num>
  <w:num w:numId="14" w16cid:durableId="973295350">
    <w:abstractNumId w:val="3"/>
  </w:num>
  <w:num w:numId="15" w16cid:durableId="1179008992">
    <w:abstractNumId w:val="22"/>
  </w:num>
  <w:num w:numId="16" w16cid:durableId="1828470972">
    <w:abstractNumId w:val="7"/>
  </w:num>
  <w:num w:numId="17" w16cid:durableId="680426343">
    <w:abstractNumId w:val="18"/>
  </w:num>
  <w:num w:numId="18" w16cid:durableId="782068810">
    <w:abstractNumId w:val="15"/>
  </w:num>
  <w:num w:numId="19" w16cid:durableId="591355059">
    <w:abstractNumId w:val="1"/>
  </w:num>
  <w:num w:numId="20" w16cid:durableId="343477472">
    <w:abstractNumId w:val="16"/>
  </w:num>
  <w:num w:numId="21" w16cid:durableId="117800818">
    <w:abstractNumId w:val="17"/>
  </w:num>
  <w:num w:numId="22" w16cid:durableId="828520847">
    <w:abstractNumId w:val="20"/>
  </w:num>
  <w:num w:numId="23" w16cid:durableId="898519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0462"/>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8F7"/>
    <w:rsid w:val="00260BA7"/>
    <w:rsid w:val="002619D3"/>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D1D38"/>
    <w:rsid w:val="002D35BE"/>
    <w:rsid w:val="002D54AE"/>
    <w:rsid w:val="002D5CE0"/>
    <w:rsid w:val="002E4858"/>
    <w:rsid w:val="002F2AE0"/>
    <w:rsid w:val="002F382E"/>
    <w:rsid w:val="002F41BC"/>
    <w:rsid w:val="002F5948"/>
    <w:rsid w:val="002F5E93"/>
    <w:rsid w:val="00311F25"/>
    <w:rsid w:val="003203B3"/>
    <w:rsid w:val="003208AC"/>
    <w:rsid w:val="00323081"/>
    <w:rsid w:val="003233C1"/>
    <w:rsid w:val="0032412C"/>
    <w:rsid w:val="0032449E"/>
    <w:rsid w:val="00324CA4"/>
    <w:rsid w:val="003250C2"/>
    <w:rsid w:val="00327586"/>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2503"/>
    <w:rsid w:val="003D31EC"/>
    <w:rsid w:val="003D4982"/>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5B61"/>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59C8"/>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68BA"/>
    <w:rsid w:val="00557E04"/>
    <w:rsid w:val="00561FC8"/>
    <w:rsid w:val="00564934"/>
    <w:rsid w:val="00567827"/>
    <w:rsid w:val="00570DD1"/>
    <w:rsid w:val="005716EB"/>
    <w:rsid w:val="00573147"/>
    <w:rsid w:val="00574856"/>
    <w:rsid w:val="00575945"/>
    <w:rsid w:val="00577B79"/>
    <w:rsid w:val="00580220"/>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34E1"/>
    <w:rsid w:val="005F74B9"/>
    <w:rsid w:val="0060333E"/>
    <w:rsid w:val="0060420A"/>
    <w:rsid w:val="0060456C"/>
    <w:rsid w:val="00605428"/>
    <w:rsid w:val="00605E95"/>
    <w:rsid w:val="00607560"/>
    <w:rsid w:val="0060787F"/>
    <w:rsid w:val="00610F14"/>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3685D"/>
    <w:rsid w:val="00942EC5"/>
    <w:rsid w:val="009432F4"/>
    <w:rsid w:val="0094351B"/>
    <w:rsid w:val="00944842"/>
    <w:rsid w:val="00946D3E"/>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A07C8"/>
    <w:rsid w:val="009A1F0D"/>
    <w:rsid w:val="009A2B33"/>
    <w:rsid w:val="009A36F9"/>
    <w:rsid w:val="009A38D8"/>
    <w:rsid w:val="009A60F1"/>
    <w:rsid w:val="009A701F"/>
    <w:rsid w:val="009A741A"/>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5D10"/>
    <w:rsid w:val="00A25DF0"/>
    <w:rsid w:val="00A26F30"/>
    <w:rsid w:val="00A30017"/>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2414"/>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47EA"/>
    <w:rsid w:val="00D56916"/>
    <w:rsid w:val="00D61F8E"/>
    <w:rsid w:val="00D63C59"/>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24C6"/>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59C8"/>
    <w:rsid w:val="00E5621E"/>
    <w:rsid w:val="00E570C3"/>
    <w:rsid w:val="00E573CE"/>
    <w:rsid w:val="00E57E53"/>
    <w:rsid w:val="00E603C8"/>
    <w:rsid w:val="00E60D3F"/>
    <w:rsid w:val="00E615DF"/>
    <w:rsid w:val="00E61899"/>
    <w:rsid w:val="00E62BAA"/>
    <w:rsid w:val="00E64AA3"/>
    <w:rsid w:val="00E65201"/>
    <w:rsid w:val="00E67A61"/>
    <w:rsid w:val="00E7063C"/>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893"/>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36BF9"/>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4:docId w14:val="73B9899E"/>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82">
      <w:bodyDiv w:val="1"/>
      <w:marLeft w:val="0"/>
      <w:marRight w:val="0"/>
      <w:marTop w:val="0"/>
      <w:marBottom w:val="0"/>
      <w:divBdr>
        <w:top w:val="none" w:sz="0" w:space="0" w:color="auto"/>
        <w:left w:val="none" w:sz="0" w:space="0" w:color="auto"/>
        <w:bottom w:val="none" w:sz="0" w:space="0" w:color="auto"/>
        <w:right w:val="none" w:sz="0" w:space="0" w:color="auto"/>
      </w:divBdr>
    </w:div>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64399609">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49110589">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885172677">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28EA-7D83-45D7-BBE3-819161914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2195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10</cp:revision>
  <cp:lastPrinted>2023-06-01T07:38:00Z</cp:lastPrinted>
  <dcterms:created xsi:type="dcterms:W3CDTF">2024-12-18T06:19:00Z</dcterms:created>
  <dcterms:modified xsi:type="dcterms:W3CDTF">2026-09-15T09:54:00Z</dcterms:modified>
</cp:coreProperties>
</file>