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63D1A" w14:textId="0AE4B8E6" w:rsidR="00473E37" w:rsidRPr="00473E37" w:rsidRDefault="00E56268" w:rsidP="00473E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Landratsamt</w:t>
      </w:r>
      <w:r w:rsidR="00473E37" w:rsidRPr="00473E37">
        <w:rPr>
          <w:rFonts w:ascii="Arial" w:hAnsi="Arial" w:cs="Arial"/>
          <w:b/>
        </w:rPr>
        <w:t xml:space="preserve"> Emmendingen</w:t>
      </w:r>
      <w:r w:rsidR="00473E37" w:rsidRPr="00473E37">
        <w:rPr>
          <w:rFonts w:ascii="Arial" w:hAnsi="Arial" w:cs="Arial"/>
          <w:b/>
        </w:rPr>
        <w:tab/>
      </w:r>
      <w:r w:rsidR="00473E37" w:rsidRPr="00473E37">
        <w:rPr>
          <w:rFonts w:ascii="Arial" w:hAnsi="Arial" w:cs="Arial"/>
          <w:b/>
        </w:rPr>
        <w:tab/>
      </w:r>
      <w:r w:rsidR="00473E37" w:rsidRPr="00473E37">
        <w:rPr>
          <w:rFonts w:ascii="Arial" w:hAnsi="Arial" w:cs="Arial"/>
          <w:b/>
        </w:rPr>
        <w:tab/>
      </w:r>
      <w:r w:rsidR="00473E37" w:rsidRPr="00473E37">
        <w:rPr>
          <w:rFonts w:ascii="Arial" w:hAnsi="Arial" w:cs="Arial"/>
          <w:b/>
        </w:rPr>
        <w:tab/>
      </w:r>
      <w:r w:rsidR="00473E37" w:rsidRPr="00473E37">
        <w:rPr>
          <w:rFonts w:ascii="Arial" w:hAnsi="Arial" w:cs="Arial"/>
          <w:b/>
        </w:rPr>
        <w:tab/>
      </w:r>
      <w:r w:rsidR="00473E37" w:rsidRPr="00473E37">
        <w:rPr>
          <w:rFonts w:ascii="Arial" w:hAnsi="Arial" w:cs="Arial"/>
          <w:b/>
        </w:rPr>
        <w:tab/>
      </w:r>
      <w:r w:rsidR="00473E37">
        <w:rPr>
          <w:rFonts w:ascii="Arial" w:hAnsi="Arial" w:cs="Arial"/>
          <w:b/>
        </w:rPr>
        <w:t xml:space="preserve">   </w:t>
      </w:r>
      <w:r w:rsidR="00AF3A97">
        <w:rPr>
          <w:rFonts w:ascii="Arial" w:hAnsi="Arial" w:cs="Arial"/>
          <w:b/>
        </w:rPr>
        <w:t>22</w:t>
      </w:r>
      <w:r w:rsidR="00473E37" w:rsidRPr="00473E37">
        <w:rPr>
          <w:rFonts w:ascii="Arial" w:hAnsi="Arial" w:cs="Arial"/>
          <w:b/>
        </w:rPr>
        <w:t xml:space="preserve">. </w:t>
      </w:r>
      <w:r w:rsidR="00AF3A97">
        <w:rPr>
          <w:rFonts w:ascii="Arial" w:hAnsi="Arial" w:cs="Arial"/>
          <w:b/>
        </w:rPr>
        <w:t>Oktober</w:t>
      </w:r>
      <w:r w:rsidR="00C02C4C">
        <w:rPr>
          <w:rFonts w:ascii="Arial" w:hAnsi="Arial" w:cs="Arial"/>
          <w:b/>
        </w:rPr>
        <w:t xml:space="preserve"> </w:t>
      </w:r>
      <w:r w:rsidR="00473E37" w:rsidRPr="00473E37">
        <w:rPr>
          <w:rFonts w:ascii="Arial" w:hAnsi="Arial" w:cs="Arial"/>
          <w:b/>
        </w:rPr>
        <w:t>202</w:t>
      </w:r>
      <w:r w:rsidR="00C02C4C">
        <w:rPr>
          <w:rFonts w:ascii="Arial" w:hAnsi="Arial" w:cs="Arial"/>
          <w:b/>
        </w:rPr>
        <w:t>6</w:t>
      </w:r>
    </w:p>
    <w:p w14:paraId="6552EEA7" w14:textId="77777777" w:rsidR="00473E37" w:rsidRPr="00473E37" w:rsidRDefault="00473E37" w:rsidP="00473E37">
      <w:pPr>
        <w:rPr>
          <w:rFonts w:ascii="Arial" w:hAnsi="Arial" w:cs="Arial"/>
          <w:b/>
        </w:rPr>
      </w:pPr>
    </w:p>
    <w:p w14:paraId="399A5F33" w14:textId="77777777" w:rsidR="00473E37" w:rsidRPr="00473E37" w:rsidRDefault="00473E37" w:rsidP="00473E37">
      <w:pPr>
        <w:ind w:left="708"/>
        <w:rPr>
          <w:rFonts w:ascii="Arial" w:hAnsi="Arial" w:cs="Arial"/>
          <w:b/>
          <w:bCs/>
        </w:rPr>
      </w:pPr>
    </w:p>
    <w:p w14:paraId="7242FBE5" w14:textId="77777777" w:rsidR="00473E37" w:rsidRPr="00473E37" w:rsidRDefault="00473E37" w:rsidP="00473E37">
      <w:pPr>
        <w:spacing w:line="360" w:lineRule="auto"/>
        <w:jc w:val="both"/>
        <w:rPr>
          <w:rFonts w:ascii="Arial" w:hAnsi="Arial" w:cs="Arial"/>
          <w:b/>
          <w:bCs/>
        </w:rPr>
      </w:pPr>
      <w:r w:rsidRPr="00473E37">
        <w:rPr>
          <w:rFonts w:ascii="Arial" w:hAnsi="Arial" w:cs="Arial"/>
          <w:b/>
          <w:bCs/>
        </w:rPr>
        <w:t>Ergänzende Unabhängige Teilhabeberatung für Menschen mit Behinderung (EUTB)</w:t>
      </w:r>
    </w:p>
    <w:p w14:paraId="0EC66E44" w14:textId="77777777" w:rsidR="00473E37" w:rsidRPr="00473E37" w:rsidRDefault="00473E37" w:rsidP="00473E37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AD5E391" w14:textId="1A8800A7" w:rsidR="00AF3A97" w:rsidRPr="00473E37" w:rsidRDefault="00473E37" w:rsidP="00473E37">
      <w:pPr>
        <w:spacing w:line="360" w:lineRule="auto"/>
        <w:jc w:val="both"/>
        <w:rPr>
          <w:rFonts w:ascii="Arial" w:hAnsi="Arial" w:cs="Arial"/>
        </w:rPr>
      </w:pPr>
      <w:r w:rsidRPr="00473E37">
        <w:rPr>
          <w:rFonts w:ascii="Arial" w:hAnsi="Arial" w:cs="Arial"/>
        </w:rPr>
        <w:t xml:space="preserve">Für alle Fragen, die sich für Menschen mit Behinderung und deren Angehörige stellen, gibt es als Angebot die sogenannte </w:t>
      </w:r>
      <w:r w:rsidRPr="00473E37">
        <w:rPr>
          <w:rFonts w:ascii="Arial" w:hAnsi="Arial" w:cs="Arial"/>
          <w:bCs/>
        </w:rPr>
        <w:t>Ergänzende Unabhängige Teilhabeberatung für Menschen mit Behinderung (EUTB). Sie berät nach dem Grundsatz „Eine</w:t>
      </w:r>
      <w:r w:rsidR="00C02C4C">
        <w:rPr>
          <w:rFonts w:ascii="Arial" w:hAnsi="Arial" w:cs="Arial"/>
          <w:bCs/>
        </w:rPr>
        <w:t xml:space="preserve"> </w:t>
      </w:r>
      <w:r w:rsidRPr="00473E37">
        <w:rPr>
          <w:rFonts w:ascii="Arial" w:hAnsi="Arial" w:cs="Arial"/>
          <w:bCs/>
        </w:rPr>
        <w:t xml:space="preserve">für alle“. Die Beratung ist kostenfrei. </w:t>
      </w:r>
      <w:r>
        <w:rPr>
          <w:rFonts w:ascii="Arial" w:hAnsi="Arial" w:cs="Arial"/>
          <w:bCs/>
        </w:rPr>
        <w:t xml:space="preserve">Kontaktdaten: </w:t>
      </w:r>
      <w:r w:rsidRPr="00473E37">
        <w:rPr>
          <w:rFonts w:ascii="Arial" w:hAnsi="Arial" w:cs="Arial"/>
          <w:bCs/>
        </w:rPr>
        <w:t xml:space="preserve">EUTB Lebenshilfe KV Emmendingen e.V., </w:t>
      </w:r>
      <w:r w:rsidRPr="00473E37">
        <w:rPr>
          <w:rFonts w:ascii="Arial" w:hAnsi="Arial" w:cs="Arial"/>
        </w:rPr>
        <w:t xml:space="preserve">Karl-Friedrich-Str. 68/1 in Emmendingen, Telefon 07641/93341-214, E-Mail: </w:t>
      </w:r>
      <w:hyperlink r:id="rId4" w:history="1">
        <w:r w:rsidRPr="00473E37">
          <w:rPr>
            <w:rStyle w:val="Hyperlink"/>
            <w:rFonts w:ascii="Arial" w:hAnsi="Arial" w:cs="Arial"/>
            <w:color w:val="auto"/>
            <w:u w:val="none"/>
          </w:rPr>
          <w:t>eutb@lebenshilfe-emmendingen.de</w:t>
        </w:r>
      </w:hyperlink>
    </w:p>
    <w:p w14:paraId="0247B382" w14:textId="77777777" w:rsidR="00473E37" w:rsidRPr="00473E37" w:rsidRDefault="00473E37" w:rsidP="00473E37">
      <w:pPr>
        <w:spacing w:line="360" w:lineRule="auto"/>
        <w:jc w:val="both"/>
        <w:rPr>
          <w:rFonts w:ascii="Arial" w:hAnsi="Arial" w:cs="Arial"/>
          <w:bCs/>
        </w:rPr>
      </w:pPr>
      <w:r w:rsidRPr="00473E37">
        <w:rPr>
          <w:rFonts w:ascii="Arial" w:hAnsi="Arial" w:cs="Arial"/>
        </w:rPr>
        <w:t xml:space="preserve">Auch </w:t>
      </w:r>
      <w:r w:rsidRPr="00473E37">
        <w:rPr>
          <w:rFonts w:ascii="Arial" w:hAnsi="Arial" w:cs="Arial"/>
          <w:bCs/>
        </w:rPr>
        <w:t xml:space="preserve">Außensprechstunden in Herbolzheim, Waldkirch, Elzach und Endingen </w:t>
      </w:r>
      <w:r>
        <w:rPr>
          <w:rFonts w:ascii="Arial" w:hAnsi="Arial" w:cs="Arial"/>
          <w:bCs/>
        </w:rPr>
        <w:t>sind nach vorherige Terminver</w:t>
      </w:r>
      <w:r w:rsidRPr="00473E37">
        <w:rPr>
          <w:rFonts w:ascii="Arial" w:hAnsi="Arial" w:cs="Arial"/>
          <w:bCs/>
        </w:rPr>
        <w:t xml:space="preserve">einbarung möglich. </w:t>
      </w:r>
    </w:p>
    <w:p w14:paraId="13BE3E66" w14:textId="77777777" w:rsidR="004B3EA7" w:rsidRPr="00473E37" w:rsidRDefault="004B3EA7" w:rsidP="00473E37">
      <w:pPr>
        <w:spacing w:line="360" w:lineRule="auto"/>
        <w:jc w:val="both"/>
      </w:pPr>
    </w:p>
    <w:sectPr w:rsidR="004B3EA7" w:rsidRPr="00473E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E37"/>
    <w:rsid w:val="00157E66"/>
    <w:rsid w:val="00473E37"/>
    <w:rsid w:val="004B3EA7"/>
    <w:rsid w:val="00974313"/>
    <w:rsid w:val="00AF3A97"/>
    <w:rsid w:val="00C02C4C"/>
    <w:rsid w:val="00E56268"/>
    <w:rsid w:val="00F2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BB7F0"/>
  <w15:chartTrackingRefBased/>
  <w15:docId w15:val="{EBB3B3B2-549C-4D9C-955D-1DB96977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3E37"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473E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8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utb@lebenshilfe-emmending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Emmendingen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Spitzmüller Ulrich</dc:creator>
  <cp:keywords/>
  <dc:description/>
  <cp:lastModifiedBy>Joers Assiyeah</cp:lastModifiedBy>
  <cp:revision>3</cp:revision>
  <dcterms:created xsi:type="dcterms:W3CDTF">2026-10-22T07:50:00Z</dcterms:created>
  <dcterms:modified xsi:type="dcterms:W3CDTF">2026-10-22T07:53:00Z</dcterms:modified>
</cp:coreProperties>
</file>