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51FE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drawing>
          <wp:inline distT="0" distB="0" distL="0" distR="0" wp14:anchorId="0A5D8B54" wp14:editId="41B6D55B">
            <wp:extent cx="2324100" cy="342900"/>
            <wp:effectExtent l="0" t="0" r="0" b="0"/>
            <wp:docPr id="2" name="Grafik 2" descr="Stadtwappen mit Schrift farbe 1m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dtwappen mit Schrift farbe 1m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47E8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7413F77" w14:textId="77777777" w:rsidR="00100979" w:rsidRPr="00100979" w:rsidRDefault="00100979" w:rsidP="0010097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D2C63D7" w14:textId="77777777" w:rsidR="00100979" w:rsidRPr="00100979" w:rsidRDefault="002063BB" w:rsidP="00100979">
      <w:pPr>
        <w:tabs>
          <w:tab w:val="center" w:pos="4536"/>
          <w:tab w:val="right" w:pos="9540"/>
        </w:tabs>
        <w:spacing w:after="0" w:line="240" w:lineRule="auto"/>
        <w:jc w:val="center"/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</w:pPr>
      <w:r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  <w:t>PRESSEMITTEILUNG</w:t>
      </w:r>
    </w:p>
    <w:p w14:paraId="6AFEFE01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3635077" w14:textId="3431711A" w:rsidR="00100979" w:rsidRPr="00C97A8A" w:rsidRDefault="00100979" w:rsidP="00C97A8A">
      <w:pPr>
        <w:tabs>
          <w:tab w:val="left" w:pos="7290"/>
          <w:tab w:val="right" w:pos="9637"/>
        </w:tabs>
        <w:spacing w:after="0" w:line="240" w:lineRule="auto"/>
        <w:ind w:left="709" w:firstLine="709"/>
        <w:rPr>
          <w:rFonts w:ascii="Arial" w:eastAsia="Times New Roman" w:hAnsi="Arial" w:cs="Arial"/>
          <w:sz w:val="24"/>
          <w:szCs w:val="24"/>
          <w:lang w:eastAsia="de-DE"/>
        </w:rPr>
      </w:pP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bookmarkStart w:id="0" w:name="Text2"/>
      <w:r w:rsidR="00BE69D0">
        <w:rPr>
          <w:rFonts w:ascii="Arial" w:eastAsia="Times New Roman" w:hAnsi="Arial" w:cs="Arial"/>
          <w:sz w:val="20"/>
          <w:szCs w:val="20"/>
          <w:lang w:eastAsia="de-DE"/>
        </w:rPr>
        <w:t>26</w:t>
      </w:r>
      <w:r w:rsidR="00F54C88">
        <w:rPr>
          <w:rFonts w:ascii="Arial" w:eastAsia="Times New Roman" w:hAnsi="Arial" w:cs="Arial"/>
          <w:sz w:val="20"/>
          <w:szCs w:val="20"/>
          <w:lang w:eastAsia="de-DE"/>
        </w:rPr>
        <w:t>.10</w:t>
      </w:r>
      <w:r w:rsidR="00B91F97">
        <w:rPr>
          <w:rFonts w:ascii="Arial" w:eastAsia="Times New Roman" w:hAnsi="Arial" w:cs="Arial"/>
          <w:sz w:val="20"/>
          <w:szCs w:val="20"/>
          <w:lang w:eastAsia="de-DE"/>
        </w:rPr>
        <w:t>.202</w:t>
      </w:r>
      <w:r w:rsidR="008D38F8">
        <w:rPr>
          <w:rFonts w:ascii="Arial" w:eastAsia="Times New Roman" w:hAnsi="Arial" w:cs="Arial"/>
          <w:sz w:val="20"/>
          <w:szCs w:val="20"/>
          <w:lang w:eastAsia="de-DE"/>
        </w:rPr>
        <w:t>6</w:t>
      </w:r>
    </w:p>
    <w:p w14:paraId="2412D8D9" w14:textId="77777777" w:rsidR="00FE5912" w:rsidRDefault="00FE5912" w:rsidP="0010097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bookmarkEnd w:id="0"/>
    <w:p w14:paraId="16A92666" w14:textId="57A1745B" w:rsidR="00683919" w:rsidRDefault="00CB4693" w:rsidP="002063BB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de-DE"/>
        </w:rPr>
      </w:pPr>
      <w:r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Museum Ratingen </w:t>
      </w:r>
      <w:r w:rsidR="00BE69D0">
        <w:rPr>
          <w:rFonts w:ascii="Arial" w:eastAsia="Times New Roman" w:hAnsi="Arial" w:cs="Arial"/>
          <w:b/>
          <w:sz w:val="28"/>
          <w:szCs w:val="28"/>
          <w:lang w:eastAsia="de-DE"/>
        </w:rPr>
        <w:t>präsentiert die Stadterhebungsurkunde</w:t>
      </w:r>
    </w:p>
    <w:p w14:paraId="7232CCB4" w14:textId="77777777" w:rsidR="002063BB" w:rsidRDefault="002063BB" w:rsidP="002063BB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de-DE"/>
        </w:rPr>
      </w:pPr>
    </w:p>
    <w:p w14:paraId="58373B12" w14:textId="77777777" w:rsidR="00BE69D0" w:rsidRDefault="007E0EEB" w:rsidP="00BE69D0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7E0EEB">
        <w:rPr>
          <w:rFonts w:ascii="Arial" w:hAnsi="Arial" w:cs="Arial"/>
          <w:b/>
          <w:sz w:val="24"/>
          <w:szCs w:val="24"/>
          <w:lang w:eastAsia="de-DE"/>
        </w:rPr>
        <w:t>Ratingen.</w:t>
      </w:r>
      <w:r w:rsidRPr="007E0EE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Das Museum Ratingen, Grabenstraße 21, </w:t>
      </w:r>
      <w:r w:rsidR="00BE69D0">
        <w:rPr>
          <w:rFonts w:ascii="Arial" w:hAnsi="Arial" w:cs="Arial"/>
          <w:sz w:val="24"/>
          <w:szCs w:val="24"/>
          <w:lang w:eastAsia="de-DE"/>
        </w:rPr>
        <w:t xml:space="preserve">präsentiert derzeit die </w:t>
      </w:r>
      <w:r w:rsidR="00BE69D0" w:rsidRPr="00C16D35">
        <w:rPr>
          <w:rFonts w:ascii="Arial" w:hAnsi="Arial" w:cs="Arial"/>
          <w:sz w:val="24"/>
          <w:szCs w:val="24"/>
        </w:rPr>
        <w:t>kulturhistorische Ausstellung „750 Jahre Ratingen – eine Standortbeschreibung“. Die interaktive Schau führt mit anregenden Mitmach-Stationen kleine und große Besucher</w:t>
      </w:r>
      <w:r w:rsidR="00BE69D0">
        <w:rPr>
          <w:rFonts w:ascii="Arial" w:hAnsi="Arial" w:cs="Arial"/>
          <w:sz w:val="24"/>
          <w:szCs w:val="24"/>
        </w:rPr>
        <w:t xml:space="preserve"> </w:t>
      </w:r>
      <w:r w:rsidR="00BE69D0" w:rsidRPr="00C16D35">
        <w:rPr>
          <w:rFonts w:ascii="Arial" w:hAnsi="Arial" w:cs="Arial"/>
          <w:sz w:val="24"/>
          <w:szCs w:val="24"/>
        </w:rPr>
        <w:t xml:space="preserve">durch die Geschichte der Stadt. Sie zeigt auch spielerisch, wie sich Berufe, Wirtschaft und Arbeitsalltag über die Jahrhunderte gewandelt haben. </w:t>
      </w:r>
    </w:p>
    <w:p w14:paraId="3CBF7A19" w14:textId="225D60EA" w:rsidR="00BE69D0" w:rsidRPr="00C16D35" w:rsidRDefault="00BE69D0" w:rsidP="00BE69D0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C16D35">
        <w:rPr>
          <w:rFonts w:ascii="Arial" w:hAnsi="Arial" w:cs="Arial"/>
          <w:sz w:val="24"/>
          <w:szCs w:val="24"/>
        </w:rPr>
        <w:br/>
        <w:t>Besondere Aufmerksamkeit verdient die Präsentation or</w:t>
      </w:r>
      <w:r>
        <w:rPr>
          <w:rFonts w:ascii="Arial" w:hAnsi="Arial" w:cs="Arial"/>
          <w:sz w:val="24"/>
          <w:szCs w:val="24"/>
        </w:rPr>
        <w:t>i</w:t>
      </w:r>
      <w:r w:rsidRPr="00C16D35">
        <w:rPr>
          <w:rFonts w:ascii="Arial" w:hAnsi="Arial" w:cs="Arial"/>
          <w:sz w:val="24"/>
          <w:szCs w:val="24"/>
        </w:rPr>
        <w:t>ginaler Urkunden und Archivalien. Die Besucher</w:t>
      </w:r>
      <w:r>
        <w:rPr>
          <w:rFonts w:ascii="Arial" w:hAnsi="Arial" w:cs="Arial"/>
          <w:sz w:val="24"/>
          <w:szCs w:val="24"/>
        </w:rPr>
        <w:t xml:space="preserve"> </w:t>
      </w:r>
      <w:r w:rsidRPr="00C16D35">
        <w:rPr>
          <w:rFonts w:ascii="Arial" w:hAnsi="Arial" w:cs="Arial"/>
          <w:sz w:val="24"/>
          <w:szCs w:val="24"/>
        </w:rPr>
        <w:t xml:space="preserve">sind eingeladen, ausgewählten Leihgaben aus dem </w:t>
      </w:r>
      <w:r>
        <w:rPr>
          <w:rFonts w:ascii="Arial" w:hAnsi="Arial" w:cs="Arial"/>
          <w:sz w:val="24"/>
          <w:szCs w:val="24"/>
        </w:rPr>
        <w:t xml:space="preserve">Ratinger </w:t>
      </w:r>
      <w:r w:rsidRPr="00C16D35">
        <w:rPr>
          <w:rFonts w:ascii="Arial" w:hAnsi="Arial" w:cs="Arial"/>
          <w:sz w:val="24"/>
          <w:szCs w:val="24"/>
        </w:rPr>
        <w:t xml:space="preserve">Stadtarchiv aus der Nähe zu betrachten. Eine </w:t>
      </w:r>
      <w:proofErr w:type="spellStart"/>
      <w:r w:rsidRPr="00C16D35">
        <w:rPr>
          <w:rFonts w:ascii="Arial" w:hAnsi="Arial" w:cs="Arial"/>
          <w:sz w:val="24"/>
          <w:szCs w:val="24"/>
        </w:rPr>
        <w:t>A</w:t>
      </w:r>
      <w:r w:rsidR="007C35BC">
        <w:rPr>
          <w:rFonts w:ascii="Arial" w:hAnsi="Arial" w:cs="Arial"/>
          <w:sz w:val="24"/>
          <w:szCs w:val="24"/>
        </w:rPr>
        <w:t>r</w:t>
      </w:r>
      <w:r w:rsidRPr="00C16D35">
        <w:rPr>
          <w:rFonts w:ascii="Arial" w:hAnsi="Arial" w:cs="Arial"/>
          <w:sz w:val="24"/>
          <w:szCs w:val="24"/>
        </w:rPr>
        <w:t>chivalie</w:t>
      </w:r>
      <w:proofErr w:type="spellEnd"/>
      <w:r w:rsidR="007C35BC">
        <w:rPr>
          <w:rFonts w:ascii="Arial" w:hAnsi="Arial" w:cs="Arial"/>
          <w:sz w:val="24"/>
          <w:szCs w:val="24"/>
        </w:rPr>
        <w:t xml:space="preserve"> </w:t>
      </w:r>
      <w:r w:rsidRPr="00C16D35">
        <w:rPr>
          <w:rFonts w:ascii="Arial" w:hAnsi="Arial" w:cs="Arial"/>
          <w:sz w:val="24"/>
          <w:szCs w:val="24"/>
        </w:rPr>
        <w:t xml:space="preserve">wird jeweils </w:t>
      </w:r>
      <w:r>
        <w:rPr>
          <w:rFonts w:ascii="Arial" w:hAnsi="Arial" w:cs="Arial"/>
          <w:sz w:val="24"/>
          <w:szCs w:val="24"/>
        </w:rPr>
        <w:t xml:space="preserve">rund </w:t>
      </w:r>
      <w:r w:rsidRPr="00C16D35">
        <w:rPr>
          <w:rFonts w:ascii="Arial" w:hAnsi="Arial" w:cs="Arial"/>
          <w:sz w:val="24"/>
          <w:szCs w:val="24"/>
        </w:rPr>
        <w:t>vier Wochen gezeigt. Bei jedem Wechsel erfolgt am ersten Tag um 12.30 Uhr die Präsentation mit einer Einführung durch den Stadtarchivar Dr. Sebastian Barteleit. Die or</w:t>
      </w:r>
      <w:r>
        <w:rPr>
          <w:rFonts w:ascii="Arial" w:hAnsi="Arial" w:cs="Arial"/>
          <w:sz w:val="24"/>
          <w:szCs w:val="24"/>
        </w:rPr>
        <w:t>i</w:t>
      </w:r>
      <w:r w:rsidRPr="00C16D35">
        <w:rPr>
          <w:rFonts w:ascii="Arial" w:hAnsi="Arial" w:cs="Arial"/>
          <w:sz w:val="24"/>
          <w:szCs w:val="24"/>
        </w:rPr>
        <w:t xml:space="preserve">ginale Stadterhebungsurkunde aus dem Jahr 1276 ist </w:t>
      </w:r>
      <w:r>
        <w:rPr>
          <w:rFonts w:ascii="Arial" w:hAnsi="Arial" w:cs="Arial"/>
          <w:sz w:val="24"/>
          <w:szCs w:val="24"/>
        </w:rPr>
        <w:t xml:space="preserve">noch </w:t>
      </w:r>
      <w:r w:rsidRPr="00C16D35">
        <w:rPr>
          <w:rFonts w:ascii="Arial" w:hAnsi="Arial" w:cs="Arial"/>
          <w:sz w:val="24"/>
          <w:szCs w:val="24"/>
        </w:rPr>
        <w:t xml:space="preserve">bis zum 10. November in einer Vitrine zu bestaunen.  </w:t>
      </w:r>
    </w:p>
    <w:p w14:paraId="18FB65C2" w14:textId="087825BC" w:rsidR="00BE69D0" w:rsidRDefault="00BE69D0" w:rsidP="00BE69D0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C16D35">
        <w:rPr>
          <w:rFonts w:ascii="Arial" w:hAnsi="Arial" w:cs="Arial"/>
          <w:sz w:val="24"/>
          <w:szCs w:val="24"/>
        </w:rPr>
        <w:br/>
        <w:t>Am Donnerstag, 12. November</w:t>
      </w:r>
      <w:r>
        <w:rPr>
          <w:rFonts w:ascii="Arial" w:hAnsi="Arial" w:cs="Arial"/>
          <w:sz w:val="24"/>
          <w:szCs w:val="24"/>
        </w:rPr>
        <w:t xml:space="preserve">, </w:t>
      </w:r>
      <w:r w:rsidRPr="00C16D35">
        <w:rPr>
          <w:rFonts w:ascii="Arial" w:hAnsi="Arial" w:cs="Arial"/>
          <w:sz w:val="24"/>
          <w:szCs w:val="24"/>
        </w:rPr>
        <w:t xml:space="preserve">beginnt </w:t>
      </w:r>
      <w:r>
        <w:rPr>
          <w:rFonts w:ascii="Arial" w:hAnsi="Arial" w:cs="Arial"/>
          <w:sz w:val="24"/>
          <w:szCs w:val="24"/>
        </w:rPr>
        <w:t xml:space="preserve">dann </w:t>
      </w:r>
      <w:r w:rsidRPr="00C16D35">
        <w:rPr>
          <w:rFonts w:ascii="Arial" w:hAnsi="Arial" w:cs="Arial"/>
          <w:sz w:val="24"/>
          <w:szCs w:val="24"/>
        </w:rPr>
        <w:t xml:space="preserve">die Präsentation der Satzung der Schmiedezunft aus dem Jahr 1777. Dr. Sebastian Barteleit, Leiter des Stadtarchivs, wird sie um 12.30 Uhr </w:t>
      </w:r>
      <w:r>
        <w:rPr>
          <w:rFonts w:ascii="Arial" w:hAnsi="Arial" w:cs="Arial"/>
          <w:sz w:val="24"/>
          <w:szCs w:val="24"/>
        </w:rPr>
        <w:t xml:space="preserve">öffentlich vorstellen und </w:t>
      </w:r>
      <w:r w:rsidRPr="00C16D35">
        <w:rPr>
          <w:rFonts w:ascii="Arial" w:hAnsi="Arial" w:cs="Arial"/>
          <w:sz w:val="24"/>
          <w:szCs w:val="24"/>
        </w:rPr>
        <w:t>erläutern.</w:t>
      </w:r>
    </w:p>
    <w:p w14:paraId="18BBD6D8" w14:textId="7F7B87D3" w:rsidR="00BE69D0" w:rsidRPr="00C16D35" w:rsidRDefault="00BE69D0" w:rsidP="00BE69D0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C16D35">
        <w:rPr>
          <w:rFonts w:ascii="Arial" w:hAnsi="Arial" w:cs="Arial"/>
          <w:sz w:val="24"/>
          <w:szCs w:val="24"/>
        </w:rPr>
        <w:t xml:space="preserve"> </w:t>
      </w:r>
      <w:r w:rsidRPr="00C16D35">
        <w:rPr>
          <w:rFonts w:ascii="Arial" w:hAnsi="Arial" w:cs="Arial"/>
          <w:sz w:val="24"/>
          <w:szCs w:val="24"/>
        </w:rPr>
        <w:br/>
        <w:t>Die Ausstellung „750 Jahre Ratingen – eine Standortbeschreibung“ mit umfangreichem Begleitprogramm wird gefördert vom Landschaftsverband Rheinland (LVR).</w:t>
      </w:r>
    </w:p>
    <w:p w14:paraId="792DD410" w14:textId="77777777" w:rsidR="00BE69D0" w:rsidRPr="00C16D35" w:rsidRDefault="00BE69D0" w:rsidP="00BE69D0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8307CA3" w14:textId="5B504A6E" w:rsidR="00570131" w:rsidRPr="00570131" w:rsidRDefault="00570131" w:rsidP="00570131">
      <w:pPr>
        <w:pStyle w:val="KeinLeerraum"/>
        <w:jc w:val="both"/>
        <w:rPr>
          <w:rStyle w:val="Fett"/>
          <w:rFonts w:ascii="Arial" w:hAnsi="Arial" w:cs="Arial"/>
          <w:b w:val="0"/>
          <w:bCs w:val="0"/>
          <w:sz w:val="24"/>
          <w:szCs w:val="24"/>
        </w:rPr>
      </w:pPr>
      <w:r>
        <w:rPr>
          <w:rStyle w:val="Fett"/>
          <w:rFonts w:ascii="Arial" w:hAnsi="Arial" w:cs="Arial"/>
          <w:b w:val="0"/>
          <w:sz w:val="24"/>
          <w:szCs w:val="24"/>
        </w:rPr>
        <w:t>Amt für Kultur und Tourismus</w:t>
      </w:r>
    </w:p>
    <w:p w14:paraId="072A5E4C" w14:textId="77777777" w:rsidR="00570131" w:rsidRPr="00683919" w:rsidRDefault="00570131" w:rsidP="00570131">
      <w:pPr>
        <w:pStyle w:val="KeinLeerraum"/>
        <w:jc w:val="both"/>
        <w:rPr>
          <w:rFonts w:ascii="Arial" w:eastAsia="Times New Roman" w:hAnsi="Arial" w:cs="Arial"/>
          <w:b/>
          <w:sz w:val="16"/>
          <w:szCs w:val="16"/>
          <w:lang w:eastAsia="de-DE"/>
        </w:rPr>
      </w:pPr>
      <w:r>
        <w:rPr>
          <w:rStyle w:val="Fett"/>
          <w:rFonts w:ascii="Arial" w:hAnsi="Arial" w:cs="Arial"/>
          <w:b w:val="0"/>
          <w:sz w:val="24"/>
          <w:szCs w:val="24"/>
        </w:rPr>
        <w:t>Stadt Ratingen</w:t>
      </w:r>
    </w:p>
    <w:p w14:paraId="5605AF4C" w14:textId="77777777" w:rsidR="00CB4693" w:rsidRDefault="00CB4693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95B463E" w14:textId="77777777" w:rsidR="00BE69D0" w:rsidRDefault="00BE69D0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32AF8D44" w14:textId="42D7E64B" w:rsidR="00BE69D0" w:rsidRPr="00BE69D0" w:rsidRDefault="00BE69D0" w:rsidP="00977F68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 w:rsidRPr="00BE69D0">
        <w:rPr>
          <w:rFonts w:ascii="Arial" w:hAnsi="Arial" w:cs="Arial"/>
          <w:b/>
          <w:bCs/>
          <w:sz w:val="24"/>
          <w:szCs w:val="24"/>
        </w:rPr>
        <w:t>Bildunterschrift (Foto: A. Blazy; Abdruck honorarfrei):</w:t>
      </w:r>
    </w:p>
    <w:p w14:paraId="6A5AEC2C" w14:textId="6FAAA455" w:rsidR="00BE69D0" w:rsidRPr="00C16D35" w:rsidRDefault="00BE69D0" w:rsidP="00BE69D0">
      <w:pPr>
        <w:pStyle w:val="KeinLeerraum"/>
        <w:rPr>
          <w:rFonts w:ascii="Arial" w:hAnsi="Arial" w:cs="Arial"/>
          <w:sz w:val="24"/>
          <w:szCs w:val="24"/>
        </w:rPr>
      </w:pPr>
      <w:r w:rsidRPr="00C16D35">
        <w:rPr>
          <w:rFonts w:ascii="Arial" w:hAnsi="Arial" w:cs="Arial"/>
          <w:sz w:val="24"/>
          <w:szCs w:val="24"/>
        </w:rPr>
        <w:t>Dr. Sebastian Barteleit bei der Einrichtung der Vitrine im Oktober 2026.</w:t>
      </w:r>
    </w:p>
    <w:p w14:paraId="013CF307" w14:textId="77777777" w:rsidR="00BE69D0" w:rsidRDefault="00BE69D0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3DCB6821" w14:textId="77777777" w:rsidR="00BE69D0" w:rsidRDefault="00BE69D0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sectPr w:rsidR="00BE69D0" w:rsidSect="00100979">
      <w:footerReference w:type="default" r:id="rId9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F808E" w14:textId="77777777" w:rsidR="00100979" w:rsidRDefault="00100979" w:rsidP="00100979">
      <w:pPr>
        <w:spacing w:after="0" w:line="240" w:lineRule="auto"/>
      </w:pPr>
      <w:r>
        <w:separator/>
      </w:r>
    </w:p>
  </w:endnote>
  <w:endnote w:type="continuationSeparator" w:id="0">
    <w:p w14:paraId="57CA1324" w14:textId="77777777" w:rsidR="00100979" w:rsidRDefault="00100979" w:rsidP="0010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880"/>
      <w:gridCol w:w="2520"/>
      <w:gridCol w:w="3780"/>
    </w:tblGrid>
    <w:tr w:rsidR="00100979" w:rsidRPr="00100979" w14:paraId="545E2EDF" w14:textId="77777777" w:rsidTr="00100979">
      <w:trPr>
        <w:trHeight w:val="57"/>
      </w:trPr>
      <w:tc>
        <w:tcPr>
          <w:tcW w:w="918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2AB8368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</w:pPr>
          <w:r w:rsidRPr="00100979"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  <w:t>Pressedienst Ratingen</w:t>
          </w:r>
        </w:p>
        <w:p w14:paraId="38DD3454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192D449F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6"/>
              <w:szCs w:val="16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6"/>
              <w:szCs w:val="16"/>
              <w:lang w:eastAsia="de-DE"/>
            </w:rPr>
            <w:t xml:space="preserve">Herausgeber: Stadt Ratingen – Der Bürgermeister – Amt für Kultur und Tourismus – </w:t>
          </w:r>
          <w:r w:rsidRPr="00100979">
            <w:rPr>
              <w:rFonts w:ascii="Arial" w:eastAsia="Times New Roman" w:hAnsi="Arial" w:cs="Arial"/>
              <w:sz w:val="12"/>
              <w:szCs w:val="20"/>
              <w:lang w:eastAsia="de-DE"/>
            </w:rPr>
            <w:t xml:space="preserve"> </w:t>
          </w:r>
          <w:r w:rsidRPr="00100979">
            <w:rPr>
              <w:rFonts w:ascii="Arial" w:eastAsia="Times New Roman" w:hAnsi="Arial" w:cs="Arial"/>
              <w:sz w:val="16"/>
              <w:szCs w:val="16"/>
              <w:lang w:eastAsia="de-DE"/>
            </w:rPr>
            <w:t>Postfach 10 17 40 – 40837 Ratingen</w:t>
          </w:r>
        </w:p>
        <w:p w14:paraId="78AE53E3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52D51A48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4"/>
              <w:szCs w:val="4"/>
              <w:lang w:eastAsia="de-DE"/>
            </w:rPr>
          </w:pPr>
        </w:p>
      </w:tc>
    </w:tr>
    <w:tr w:rsidR="00100979" w:rsidRPr="00100979" w14:paraId="278E5B05" w14:textId="77777777" w:rsidTr="00100979">
      <w:trPr>
        <w:trHeight w:val="57"/>
      </w:trPr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3C38FE5F" w14:textId="77777777" w:rsidR="00100979" w:rsidRPr="00100979" w:rsidRDefault="00100979" w:rsidP="00100979">
          <w:pPr>
            <w:tabs>
              <w:tab w:val="left" w:pos="720"/>
              <w:tab w:val="left" w:pos="1304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Telefon: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550-4114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</w:tcPr>
        <w:p w14:paraId="718368C9" w14:textId="77777777" w:rsidR="00100979" w:rsidRPr="00100979" w:rsidRDefault="00100979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Telefax: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550-9105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</w:tcPr>
        <w:p w14:paraId="5957E4E6" w14:textId="77777777" w:rsidR="00100979" w:rsidRPr="00100979" w:rsidRDefault="00100979" w:rsidP="00100979">
          <w:pPr>
            <w:tabs>
              <w:tab w:val="left" w:pos="720"/>
              <w:tab w:val="left" w:pos="144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E-Mail: 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</w:r>
          <w:hyperlink r:id="rId1" w:history="1">
            <w:r w:rsidRPr="00100979">
              <w:rPr>
                <w:rFonts w:ascii="Arial" w:eastAsia="Times New Roman" w:hAnsi="Arial" w:cs="Times New Roman"/>
                <w:color w:val="0000FF"/>
                <w:sz w:val="15"/>
                <w:szCs w:val="20"/>
                <w:u w:val="single"/>
                <w:lang w:eastAsia="de-DE"/>
              </w:rPr>
              <w:t>kulturamt@ratingen.de</w:t>
            </w:r>
          </w:hyperlink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 </w:t>
          </w:r>
        </w:p>
        <w:p w14:paraId="1BF52B64" w14:textId="77777777" w:rsidR="00100979" w:rsidRPr="00100979" w:rsidRDefault="00100979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>Internet: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  <w:t>www.ratingen.de</w:t>
          </w:r>
        </w:p>
      </w:tc>
    </w:tr>
  </w:tbl>
  <w:p w14:paraId="1B46916E" w14:textId="77777777" w:rsidR="00100979" w:rsidRPr="00100979" w:rsidRDefault="00100979" w:rsidP="0010097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de-DE"/>
      </w:rPr>
    </w:pPr>
  </w:p>
  <w:p w14:paraId="7D45EECA" w14:textId="77777777" w:rsidR="00100979" w:rsidRDefault="001009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F4A05" w14:textId="77777777" w:rsidR="00100979" w:rsidRDefault="00100979" w:rsidP="00100979">
      <w:pPr>
        <w:spacing w:after="0" w:line="240" w:lineRule="auto"/>
      </w:pPr>
      <w:r>
        <w:separator/>
      </w:r>
    </w:p>
  </w:footnote>
  <w:footnote w:type="continuationSeparator" w:id="0">
    <w:p w14:paraId="33BBAFB8" w14:textId="77777777" w:rsidR="00100979" w:rsidRDefault="00100979" w:rsidP="00100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0A8F"/>
    <w:multiLevelType w:val="hybridMultilevel"/>
    <w:tmpl w:val="D0804D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13427"/>
    <w:multiLevelType w:val="hybridMultilevel"/>
    <w:tmpl w:val="F3DA74D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57EC"/>
    <w:multiLevelType w:val="hybridMultilevel"/>
    <w:tmpl w:val="5CD4BE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27124"/>
    <w:multiLevelType w:val="hybridMultilevel"/>
    <w:tmpl w:val="89A068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A1F9C"/>
    <w:multiLevelType w:val="hybridMultilevel"/>
    <w:tmpl w:val="1AFCA5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B2B83"/>
    <w:multiLevelType w:val="hybridMultilevel"/>
    <w:tmpl w:val="B6CE8EE2"/>
    <w:lvl w:ilvl="0" w:tplc="0EECD87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26B65"/>
    <w:multiLevelType w:val="hybridMultilevel"/>
    <w:tmpl w:val="8A682B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25FF0"/>
    <w:multiLevelType w:val="hybridMultilevel"/>
    <w:tmpl w:val="533EF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1204">
    <w:abstractNumId w:val="4"/>
  </w:num>
  <w:num w:numId="2" w16cid:durableId="1067411979">
    <w:abstractNumId w:val="0"/>
  </w:num>
  <w:num w:numId="3" w16cid:durableId="714042259">
    <w:abstractNumId w:val="6"/>
  </w:num>
  <w:num w:numId="4" w16cid:durableId="1634939855">
    <w:abstractNumId w:val="1"/>
  </w:num>
  <w:num w:numId="5" w16cid:durableId="1893344644">
    <w:abstractNumId w:val="3"/>
  </w:num>
  <w:num w:numId="6" w16cid:durableId="893321809">
    <w:abstractNumId w:val="5"/>
  </w:num>
  <w:num w:numId="7" w16cid:durableId="1606496425">
    <w:abstractNumId w:val="2"/>
  </w:num>
  <w:num w:numId="8" w16cid:durableId="751585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979"/>
    <w:rsid w:val="00016312"/>
    <w:rsid w:val="00022BFB"/>
    <w:rsid w:val="00032D13"/>
    <w:rsid w:val="00033692"/>
    <w:rsid w:val="00044C23"/>
    <w:rsid w:val="00064E9D"/>
    <w:rsid w:val="00066E09"/>
    <w:rsid w:val="00090D61"/>
    <w:rsid w:val="000A04DB"/>
    <w:rsid w:val="000C2783"/>
    <w:rsid w:val="000D03CA"/>
    <w:rsid w:val="000D1E52"/>
    <w:rsid w:val="000E4B8A"/>
    <w:rsid w:val="000F5E85"/>
    <w:rsid w:val="00100979"/>
    <w:rsid w:val="00104B2C"/>
    <w:rsid w:val="0010796C"/>
    <w:rsid w:val="0011098A"/>
    <w:rsid w:val="00113F0B"/>
    <w:rsid w:val="0011577B"/>
    <w:rsid w:val="0011643A"/>
    <w:rsid w:val="001209F4"/>
    <w:rsid w:val="00126365"/>
    <w:rsid w:val="00127183"/>
    <w:rsid w:val="00132622"/>
    <w:rsid w:val="00142703"/>
    <w:rsid w:val="001564FF"/>
    <w:rsid w:val="0016104D"/>
    <w:rsid w:val="00162813"/>
    <w:rsid w:val="001638BA"/>
    <w:rsid w:val="0016770C"/>
    <w:rsid w:val="00174869"/>
    <w:rsid w:val="00184AED"/>
    <w:rsid w:val="001978C4"/>
    <w:rsid w:val="001A0D97"/>
    <w:rsid w:val="001B7F26"/>
    <w:rsid w:val="001C5EBE"/>
    <w:rsid w:val="001D6ED6"/>
    <w:rsid w:val="001F5679"/>
    <w:rsid w:val="002063BB"/>
    <w:rsid w:val="002140D0"/>
    <w:rsid w:val="002160C3"/>
    <w:rsid w:val="00222FDB"/>
    <w:rsid w:val="00257364"/>
    <w:rsid w:val="00262DDC"/>
    <w:rsid w:val="0026767A"/>
    <w:rsid w:val="00270BD5"/>
    <w:rsid w:val="002830D4"/>
    <w:rsid w:val="002A2751"/>
    <w:rsid w:val="002B44E8"/>
    <w:rsid w:val="002D47F6"/>
    <w:rsid w:val="002D63C9"/>
    <w:rsid w:val="002E21C1"/>
    <w:rsid w:val="002E75C8"/>
    <w:rsid w:val="00311159"/>
    <w:rsid w:val="00315BC0"/>
    <w:rsid w:val="0034734C"/>
    <w:rsid w:val="003545AC"/>
    <w:rsid w:val="0035495E"/>
    <w:rsid w:val="003903EB"/>
    <w:rsid w:val="003B335E"/>
    <w:rsid w:val="003B36E1"/>
    <w:rsid w:val="003D66A3"/>
    <w:rsid w:val="003E5962"/>
    <w:rsid w:val="003F7F42"/>
    <w:rsid w:val="00417A6F"/>
    <w:rsid w:val="00440884"/>
    <w:rsid w:val="00451256"/>
    <w:rsid w:val="00452CFF"/>
    <w:rsid w:val="00466F61"/>
    <w:rsid w:val="004C6330"/>
    <w:rsid w:val="005000FF"/>
    <w:rsid w:val="0050316A"/>
    <w:rsid w:val="00516CBD"/>
    <w:rsid w:val="00525A3F"/>
    <w:rsid w:val="00533114"/>
    <w:rsid w:val="00533667"/>
    <w:rsid w:val="0054214C"/>
    <w:rsid w:val="00543996"/>
    <w:rsid w:val="005472BF"/>
    <w:rsid w:val="00547B92"/>
    <w:rsid w:val="0055298E"/>
    <w:rsid w:val="00570131"/>
    <w:rsid w:val="005734C0"/>
    <w:rsid w:val="00577F56"/>
    <w:rsid w:val="00583A62"/>
    <w:rsid w:val="005A0C3B"/>
    <w:rsid w:val="005B1842"/>
    <w:rsid w:val="005B3BC4"/>
    <w:rsid w:val="005C05EF"/>
    <w:rsid w:val="005E7E34"/>
    <w:rsid w:val="005E7EDE"/>
    <w:rsid w:val="005F0053"/>
    <w:rsid w:val="005F2FDA"/>
    <w:rsid w:val="00607435"/>
    <w:rsid w:val="0061481F"/>
    <w:rsid w:val="00623EDE"/>
    <w:rsid w:val="00625537"/>
    <w:rsid w:val="00637B78"/>
    <w:rsid w:val="00641D02"/>
    <w:rsid w:val="006478DA"/>
    <w:rsid w:val="00656846"/>
    <w:rsid w:val="0066188B"/>
    <w:rsid w:val="006628FF"/>
    <w:rsid w:val="00662F2A"/>
    <w:rsid w:val="00671CAF"/>
    <w:rsid w:val="00675941"/>
    <w:rsid w:val="00683919"/>
    <w:rsid w:val="00697CE4"/>
    <w:rsid w:val="006C2886"/>
    <w:rsid w:val="006D0BEF"/>
    <w:rsid w:val="006D0FC0"/>
    <w:rsid w:val="006F0520"/>
    <w:rsid w:val="006F0FB9"/>
    <w:rsid w:val="00705333"/>
    <w:rsid w:val="00707917"/>
    <w:rsid w:val="00714578"/>
    <w:rsid w:val="00732B96"/>
    <w:rsid w:val="00734539"/>
    <w:rsid w:val="00735781"/>
    <w:rsid w:val="00735900"/>
    <w:rsid w:val="00747A18"/>
    <w:rsid w:val="0076068F"/>
    <w:rsid w:val="0076281D"/>
    <w:rsid w:val="00765A18"/>
    <w:rsid w:val="00787763"/>
    <w:rsid w:val="00790C1C"/>
    <w:rsid w:val="00797F98"/>
    <w:rsid w:val="007B161F"/>
    <w:rsid w:val="007B1BC4"/>
    <w:rsid w:val="007B41D5"/>
    <w:rsid w:val="007B5A96"/>
    <w:rsid w:val="007B76F1"/>
    <w:rsid w:val="007C35BC"/>
    <w:rsid w:val="007D3F43"/>
    <w:rsid w:val="007E0EEB"/>
    <w:rsid w:val="007E0FDA"/>
    <w:rsid w:val="007F0E9C"/>
    <w:rsid w:val="00820BF4"/>
    <w:rsid w:val="00830A6B"/>
    <w:rsid w:val="00832C37"/>
    <w:rsid w:val="00841FC2"/>
    <w:rsid w:val="00845561"/>
    <w:rsid w:val="00867D44"/>
    <w:rsid w:val="00884C10"/>
    <w:rsid w:val="0088557C"/>
    <w:rsid w:val="008B33DE"/>
    <w:rsid w:val="008B7FBD"/>
    <w:rsid w:val="008C44B2"/>
    <w:rsid w:val="008C4A16"/>
    <w:rsid w:val="008D38F8"/>
    <w:rsid w:val="008D3F14"/>
    <w:rsid w:val="008E5317"/>
    <w:rsid w:val="009025D8"/>
    <w:rsid w:val="00916274"/>
    <w:rsid w:val="00920544"/>
    <w:rsid w:val="009378D2"/>
    <w:rsid w:val="0094179F"/>
    <w:rsid w:val="0095359D"/>
    <w:rsid w:val="00974476"/>
    <w:rsid w:val="00976E26"/>
    <w:rsid w:val="00977F68"/>
    <w:rsid w:val="00980BF3"/>
    <w:rsid w:val="00982DB1"/>
    <w:rsid w:val="00995FD1"/>
    <w:rsid w:val="009A13BF"/>
    <w:rsid w:val="009B0FBA"/>
    <w:rsid w:val="009B55BB"/>
    <w:rsid w:val="009C15DB"/>
    <w:rsid w:val="009E7E43"/>
    <w:rsid w:val="009F135D"/>
    <w:rsid w:val="009F3993"/>
    <w:rsid w:val="009F3FBB"/>
    <w:rsid w:val="00A059FC"/>
    <w:rsid w:val="00A175FA"/>
    <w:rsid w:val="00A53988"/>
    <w:rsid w:val="00A56FC3"/>
    <w:rsid w:val="00A8427C"/>
    <w:rsid w:val="00AA3154"/>
    <w:rsid w:val="00AC10F6"/>
    <w:rsid w:val="00AE4BC1"/>
    <w:rsid w:val="00AF0315"/>
    <w:rsid w:val="00B04D91"/>
    <w:rsid w:val="00B272F2"/>
    <w:rsid w:val="00B274AE"/>
    <w:rsid w:val="00B46345"/>
    <w:rsid w:val="00B55F03"/>
    <w:rsid w:val="00B604B6"/>
    <w:rsid w:val="00B64872"/>
    <w:rsid w:val="00B67B7D"/>
    <w:rsid w:val="00B7174A"/>
    <w:rsid w:val="00B91F97"/>
    <w:rsid w:val="00BB1D00"/>
    <w:rsid w:val="00BE69D0"/>
    <w:rsid w:val="00BF3E71"/>
    <w:rsid w:val="00BF5D36"/>
    <w:rsid w:val="00BF6DAB"/>
    <w:rsid w:val="00C166FA"/>
    <w:rsid w:val="00C20864"/>
    <w:rsid w:val="00C2309A"/>
    <w:rsid w:val="00C25DCC"/>
    <w:rsid w:val="00C43C88"/>
    <w:rsid w:val="00C97A8A"/>
    <w:rsid w:val="00CA071E"/>
    <w:rsid w:val="00CA273C"/>
    <w:rsid w:val="00CA5F20"/>
    <w:rsid w:val="00CB4693"/>
    <w:rsid w:val="00CB7590"/>
    <w:rsid w:val="00CC387D"/>
    <w:rsid w:val="00CC7BC0"/>
    <w:rsid w:val="00CD2B15"/>
    <w:rsid w:val="00CD6944"/>
    <w:rsid w:val="00CF6CC2"/>
    <w:rsid w:val="00D023F5"/>
    <w:rsid w:val="00D0756C"/>
    <w:rsid w:val="00D10B88"/>
    <w:rsid w:val="00D13000"/>
    <w:rsid w:val="00D22E5C"/>
    <w:rsid w:val="00D423F2"/>
    <w:rsid w:val="00D5143F"/>
    <w:rsid w:val="00D63A24"/>
    <w:rsid w:val="00D75559"/>
    <w:rsid w:val="00D93C4A"/>
    <w:rsid w:val="00DB02DF"/>
    <w:rsid w:val="00DB4280"/>
    <w:rsid w:val="00DC2809"/>
    <w:rsid w:val="00DD480F"/>
    <w:rsid w:val="00DD4D59"/>
    <w:rsid w:val="00DD6805"/>
    <w:rsid w:val="00DE364E"/>
    <w:rsid w:val="00DE3D9F"/>
    <w:rsid w:val="00DF2581"/>
    <w:rsid w:val="00DF28EB"/>
    <w:rsid w:val="00DF5A8B"/>
    <w:rsid w:val="00E05DB3"/>
    <w:rsid w:val="00E05EF3"/>
    <w:rsid w:val="00E25AD0"/>
    <w:rsid w:val="00E408DF"/>
    <w:rsid w:val="00E41C02"/>
    <w:rsid w:val="00E4292D"/>
    <w:rsid w:val="00E43C0D"/>
    <w:rsid w:val="00E622BC"/>
    <w:rsid w:val="00E6523D"/>
    <w:rsid w:val="00E66575"/>
    <w:rsid w:val="00E767A1"/>
    <w:rsid w:val="00E77122"/>
    <w:rsid w:val="00E8216F"/>
    <w:rsid w:val="00E831C2"/>
    <w:rsid w:val="00E928ED"/>
    <w:rsid w:val="00E966B5"/>
    <w:rsid w:val="00E97A69"/>
    <w:rsid w:val="00EA22D3"/>
    <w:rsid w:val="00EA57E4"/>
    <w:rsid w:val="00EC1942"/>
    <w:rsid w:val="00ED5ED1"/>
    <w:rsid w:val="00ED73B8"/>
    <w:rsid w:val="00F44CC1"/>
    <w:rsid w:val="00F54C88"/>
    <w:rsid w:val="00F55F65"/>
    <w:rsid w:val="00F56A77"/>
    <w:rsid w:val="00F7243C"/>
    <w:rsid w:val="00F748BD"/>
    <w:rsid w:val="00FA2ADB"/>
    <w:rsid w:val="00FA406D"/>
    <w:rsid w:val="00FC7D02"/>
    <w:rsid w:val="00FD3B08"/>
    <w:rsid w:val="00FE00E5"/>
    <w:rsid w:val="00FE13E5"/>
    <w:rsid w:val="00FE5912"/>
    <w:rsid w:val="00FF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EAD0"/>
  <w15:docId w15:val="{7681D442-F225-4CA2-83CF-9F595BE3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53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0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097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0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0979"/>
  </w:style>
  <w:style w:type="paragraph" w:styleId="Fuzeile">
    <w:name w:val="footer"/>
    <w:basedOn w:val="Standard"/>
    <w:link w:val="FuzeileZchn"/>
    <w:uiPriority w:val="99"/>
    <w:unhideWhenUsed/>
    <w:rsid w:val="00100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0979"/>
  </w:style>
  <w:style w:type="character" w:styleId="Hyperlink">
    <w:name w:val="Hyperlink"/>
    <w:basedOn w:val="Absatz-Standardschriftart"/>
    <w:uiPriority w:val="99"/>
    <w:unhideWhenUsed/>
    <w:rsid w:val="00DD480F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6F0FB9"/>
    <w:pPr>
      <w:ind w:left="720"/>
      <w:contextualSpacing/>
    </w:pPr>
  </w:style>
  <w:style w:type="paragraph" w:styleId="KeinLeerraum">
    <w:name w:val="No Spacing"/>
    <w:uiPriority w:val="1"/>
    <w:qFormat/>
    <w:rsid w:val="0011643A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9E7E43"/>
    <w:rPr>
      <w:b/>
      <w:bCs/>
    </w:rPr>
  </w:style>
  <w:style w:type="paragraph" w:styleId="StandardWeb">
    <w:name w:val="Normal (Web)"/>
    <w:basedOn w:val="Standard"/>
    <w:uiPriority w:val="99"/>
    <w:unhideWhenUsed/>
    <w:rsid w:val="008D3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053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5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ulturamt@rating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56BC2-B480-45C1-81F5-74CB59E5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Wotschel, Kristina</dc:creator>
  <cp:lastModifiedBy>Mainka, Andreas</cp:lastModifiedBy>
  <cp:revision>4</cp:revision>
  <cp:lastPrinted>2023-08-07T08:31:00Z</cp:lastPrinted>
  <dcterms:created xsi:type="dcterms:W3CDTF">2026-10-26T13:03:00Z</dcterms:created>
  <dcterms:modified xsi:type="dcterms:W3CDTF">2026-10-26T13:09:00Z</dcterms:modified>
</cp:coreProperties>
</file>