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69D8A" w14:textId="77777777" w:rsidR="007A5DC7" w:rsidRPr="00F5355F" w:rsidRDefault="009E3904" w:rsidP="007C3914">
      <w:pPr>
        <w:tabs>
          <w:tab w:val="left" w:pos="7395"/>
        </w:tabs>
        <w:spacing w:line="276" w:lineRule="auto"/>
        <w:rPr>
          <w:rFonts w:ascii="Barlow" w:hAnsi="Barlow"/>
        </w:rPr>
      </w:pPr>
      <w:r w:rsidRPr="00F5355F">
        <w:rPr>
          <w:rFonts w:ascii="Barlow" w:hAnsi="Barlow"/>
        </w:rPr>
        <w:br/>
      </w:r>
      <w:r w:rsidR="007A5DC7" w:rsidRPr="00F5355F">
        <w:rPr>
          <w:rFonts w:ascii="Barlow" w:hAnsi="Barlow"/>
        </w:rPr>
        <w:drawing>
          <wp:anchor distT="0" distB="0" distL="114300" distR="114300" simplePos="0" relativeHeight="251659264" behindDoc="1" locked="0" layoutInCell="1" allowOverlap="1" wp14:anchorId="6974B8D9" wp14:editId="3DE4473B">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F5355F">
        <w:rPr>
          <w:rFonts w:ascii="Barlow" w:hAnsi="Barlow"/>
        </w:rPr>
        <w:t>Pressemitteilung</w:t>
      </w:r>
      <w:r w:rsidRPr="00F5355F">
        <w:rPr>
          <w:rFonts w:ascii="Barlow" w:hAnsi="Barlow"/>
        </w:rPr>
        <w:br/>
        <w:t>Stadt Tettnang</w:t>
      </w:r>
      <w:r w:rsidR="007A5DC7" w:rsidRPr="00F5355F">
        <w:rPr>
          <w:rFonts w:ascii="Barlow" w:hAnsi="Barlow"/>
        </w:rPr>
        <w:tab/>
      </w:r>
    </w:p>
    <w:p w14:paraId="2E34B72D" w14:textId="7327B67E" w:rsidR="002D000E" w:rsidRPr="00785281" w:rsidRDefault="009E3904" w:rsidP="002D000E">
      <w:pPr>
        <w:spacing w:line="276" w:lineRule="auto"/>
        <w:rPr>
          <w:rFonts w:ascii="Barlow" w:hAnsi="Barlow"/>
          <w:b/>
          <w:bCs/>
        </w:rPr>
      </w:pPr>
      <w:r w:rsidRPr="00F5355F">
        <w:rPr>
          <w:rFonts w:ascii="Barlow" w:hAnsi="Barlow"/>
        </w:rPr>
        <w:br/>
      </w:r>
      <w:r w:rsidR="002D000E" w:rsidRPr="00785281">
        <w:rPr>
          <w:rFonts w:ascii="Barlow" w:hAnsi="Barlow"/>
          <w:b/>
          <w:bCs/>
        </w:rPr>
        <w:t>Benefizkonzert mit den „young voices“: Musik für die neue Chororgel der St. Gallus Kirche</w:t>
      </w:r>
      <w:r w:rsidR="002D000E">
        <w:rPr>
          <w:rFonts w:ascii="Barlow" w:hAnsi="Barlow"/>
          <w:b/>
          <w:bCs/>
        </w:rPr>
        <w:br/>
      </w:r>
      <w:r w:rsidR="002D000E" w:rsidRPr="002D000E">
        <w:rPr>
          <w:rFonts w:ascii="Barlow" w:hAnsi="Barlow"/>
        </w:rPr>
        <w:t xml:space="preserve">Am 25. Oktober </w:t>
      </w:r>
      <w:r w:rsidR="002D000E">
        <w:rPr>
          <w:rFonts w:ascii="Barlow" w:hAnsi="Barlow"/>
        </w:rPr>
        <w:t>um 17 Uhr</w:t>
      </w:r>
      <w:r w:rsidR="002D000E" w:rsidRPr="002D000E">
        <w:rPr>
          <w:rFonts w:ascii="Barlow" w:hAnsi="Barlow"/>
        </w:rPr>
        <w:t xml:space="preserve"> in der St. Gallus Kirche</w:t>
      </w:r>
      <w:r w:rsidR="002D000E">
        <w:rPr>
          <w:rFonts w:ascii="Barlow" w:hAnsi="Barlow"/>
        </w:rPr>
        <w:t xml:space="preserve"> – auf Spendenbasis</w:t>
      </w:r>
    </w:p>
    <w:p w14:paraId="6D85AE32" w14:textId="263CD4AA" w:rsidR="002D000E" w:rsidRPr="002D000E" w:rsidRDefault="002D000E" w:rsidP="002D000E">
      <w:pPr>
        <w:spacing w:before="100" w:beforeAutospacing="1" w:after="100" w:afterAutospacing="1" w:line="276" w:lineRule="auto"/>
        <w:rPr>
          <w:rFonts w:ascii="Barlow" w:eastAsia="Times New Roman" w:hAnsi="Barlow" w:cs="Times New Roman"/>
          <w:i/>
          <w:color w:val="000000" w:themeColor="text1"/>
          <w:lang w:eastAsia="de-DE"/>
        </w:rPr>
      </w:pPr>
      <w:r w:rsidRPr="002D000E">
        <w:rPr>
          <w:rFonts w:ascii="Barlow" w:eastAsia="Times New Roman" w:hAnsi="Barlow" w:cs="Times New Roman"/>
          <w:i/>
          <w:color w:val="000000" w:themeColor="text1"/>
          <w:lang w:eastAsia="de-DE"/>
        </w:rPr>
        <w:t>Tettnang</w:t>
      </w:r>
      <w:r>
        <w:rPr>
          <w:rFonts w:ascii="Barlow" w:eastAsia="Times New Roman" w:hAnsi="Barlow" w:cs="Times New Roman"/>
          <w:i/>
          <w:color w:val="000000" w:themeColor="text1"/>
          <w:lang w:eastAsia="de-DE"/>
        </w:rPr>
        <w:t>, 19. Oktober 2026 -</w:t>
      </w:r>
      <w:r w:rsidRPr="002D000E">
        <w:rPr>
          <w:rFonts w:ascii="Barlow" w:eastAsia="Times New Roman" w:hAnsi="Barlow" w:cs="Times New Roman"/>
          <w:i/>
          <w:color w:val="000000" w:themeColor="text1"/>
          <w:lang w:eastAsia="de-DE"/>
        </w:rPr>
        <w:t xml:space="preserve"> Ein Konzert für einen guten Zweck: Am Sonntag, 25. Oktober, gastiert der Chor „young voices“ aus Altshausen in der St. Gallus Kirche in Tettnang. Das Benefizkonzert beginnt um 17 Uhr und findet im Anschluss an den Tettnanger Mobilitätstag statt. Der Eintritt ist frei, Spenden kommen dem Neubau einer Chororgel der St. Gallus Kirche zugute.</w:t>
      </w:r>
    </w:p>
    <w:p w14:paraId="39B0D0DF" w14:textId="77777777" w:rsidR="002D000E" w:rsidRPr="00785281" w:rsidRDefault="002D000E" w:rsidP="002D000E">
      <w:pPr>
        <w:spacing w:before="100" w:beforeAutospacing="1" w:after="100" w:afterAutospacing="1" w:line="276" w:lineRule="auto"/>
        <w:rPr>
          <w:rFonts w:ascii="Barlow" w:eastAsia="Times New Roman" w:hAnsi="Barlow" w:cs="Times New Roman"/>
          <w:noProof w:val="0"/>
          <w:lang w:eastAsia="de-DE"/>
        </w:rPr>
      </w:pPr>
      <w:r w:rsidRPr="00785281">
        <w:rPr>
          <w:rFonts w:ascii="Barlow" w:eastAsia="Times New Roman" w:hAnsi="Barlow" w:cs="Times New Roman"/>
          <w:noProof w:val="0"/>
          <w:lang w:eastAsia="de-DE"/>
        </w:rPr>
        <w:t>Der Chor „</w:t>
      </w:r>
      <w:proofErr w:type="spellStart"/>
      <w:r w:rsidRPr="00785281">
        <w:rPr>
          <w:rFonts w:ascii="Barlow" w:eastAsia="Times New Roman" w:hAnsi="Barlow" w:cs="Times New Roman"/>
          <w:noProof w:val="0"/>
          <w:lang w:eastAsia="de-DE"/>
        </w:rPr>
        <w:t>young</w:t>
      </w:r>
      <w:proofErr w:type="spellEnd"/>
      <w:r w:rsidRPr="00785281">
        <w:rPr>
          <w:rFonts w:ascii="Barlow" w:eastAsia="Times New Roman" w:hAnsi="Barlow" w:cs="Times New Roman"/>
          <w:noProof w:val="0"/>
          <w:lang w:eastAsia="de-DE"/>
        </w:rPr>
        <w:t xml:space="preserve"> </w:t>
      </w:r>
      <w:proofErr w:type="spellStart"/>
      <w:r w:rsidRPr="00785281">
        <w:rPr>
          <w:rFonts w:ascii="Barlow" w:eastAsia="Times New Roman" w:hAnsi="Barlow" w:cs="Times New Roman"/>
          <w:noProof w:val="0"/>
          <w:lang w:eastAsia="de-DE"/>
        </w:rPr>
        <w:t>voices</w:t>
      </w:r>
      <w:proofErr w:type="spellEnd"/>
      <w:r w:rsidRPr="00785281">
        <w:rPr>
          <w:rFonts w:ascii="Barlow" w:eastAsia="Times New Roman" w:hAnsi="Barlow" w:cs="Times New Roman"/>
          <w:noProof w:val="0"/>
          <w:lang w:eastAsia="de-DE"/>
        </w:rPr>
        <w:t>“ aus Altshausen blickt auf eine mittlerweile 30-jährige Geschichte zurück. Ursprünglich als Gospelchor gegründet, erweiterte das Ensemble schon bald sein musikalisches Repertoire und gab sich den Namen „</w:t>
      </w:r>
      <w:proofErr w:type="spellStart"/>
      <w:r w:rsidRPr="00785281">
        <w:rPr>
          <w:rFonts w:ascii="Barlow" w:eastAsia="Times New Roman" w:hAnsi="Barlow" w:cs="Times New Roman"/>
          <w:noProof w:val="0"/>
          <w:lang w:eastAsia="de-DE"/>
        </w:rPr>
        <w:t>young</w:t>
      </w:r>
      <w:proofErr w:type="spellEnd"/>
      <w:r w:rsidRPr="00785281">
        <w:rPr>
          <w:rFonts w:ascii="Barlow" w:eastAsia="Times New Roman" w:hAnsi="Barlow" w:cs="Times New Roman"/>
          <w:noProof w:val="0"/>
          <w:lang w:eastAsia="de-DE"/>
        </w:rPr>
        <w:t xml:space="preserve"> </w:t>
      </w:r>
      <w:proofErr w:type="spellStart"/>
      <w:r w:rsidRPr="00785281">
        <w:rPr>
          <w:rFonts w:ascii="Barlow" w:eastAsia="Times New Roman" w:hAnsi="Barlow" w:cs="Times New Roman"/>
          <w:noProof w:val="0"/>
          <w:lang w:eastAsia="de-DE"/>
        </w:rPr>
        <w:t>voices</w:t>
      </w:r>
      <w:proofErr w:type="spellEnd"/>
      <w:r w:rsidRPr="00785281">
        <w:rPr>
          <w:rFonts w:ascii="Barlow" w:eastAsia="Times New Roman" w:hAnsi="Barlow" w:cs="Times New Roman"/>
          <w:noProof w:val="0"/>
          <w:lang w:eastAsia="de-DE"/>
        </w:rPr>
        <w:t>“. 1998 folgte das erste abendfüllende Konzert. Heute begeistern die rund 50 Sängerinnen und Sänger mit einer vielseitigen Mischung aus Pop, Rock und Schlager, Spirituals sowie moderner Weihnachts- und Kirchenmusik.</w:t>
      </w:r>
    </w:p>
    <w:p w14:paraId="4F49C44A" w14:textId="77777777" w:rsidR="002D000E" w:rsidRPr="00785281" w:rsidRDefault="002D000E" w:rsidP="002D000E">
      <w:pPr>
        <w:spacing w:before="100" w:beforeAutospacing="1" w:after="100" w:afterAutospacing="1" w:line="276" w:lineRule="auto"/>
        <w:rPr>
          <w:rFonts w:ascii="Barlow" w:eastAsia="Times New Roman" w:hAnsi="Barlow" w:cs="Times New Roman"/>
          <w:noProof w:val="0"/>
          <w:lang w:eastAsia="de-DE"/>
        </w:rPr>
      </w:pPr>
      <w:r w:rsidRPr="00785281">
        <w:rPr>
          <w:rFonts w:ascii="Barlow" w:eastAsia="Times New Roman" w:hAnsi="Barlow" w:cs="Times New Roman"/>
          <w:noProof w:val="0"/>
          <w:lang w:eastAsia="de-DE"/>
        </w:rPr>
        <w:t>Seit der Gründung steht Simone Dangel als musikalische Leiterin an der Spitze des Chors. Mit musikalischer Kompetenz und viel Gespür für die Stimmen ihres Ensembles gelingt es ihr, die Sängerinnen und Sänger immer wieder für neue Projekte zu begeistern. Auch für den Auftritt in Tettnang hat sie ein abwechslungsreiches Programm zusammengestellt, das die musikalische Vielfalt des Chors und seine Freude am gemeinsamen Singen hörbar machen soll.</w:t>
      </w:r>
    </w:p>
    <w:p w14:paraId="5BFC3D72" w14:textId="77777777" w:rsidR="002D000E" w:rsidRDefault="002D000E" w:rsidP="002D000E">
      <w:pPr>
        <w:spacing w:before="100" w:beforeAutospacing="1" w:after="100" w:afterAutospacing="1" w:line="276" w:lineRule="auto"/>
        <w:rPr>
          <w:rFonts w:ascii="Barlow" w:eastAsia="Times New Roman" w:hAnsi="Barlow" w:cs="Times New Roman"/>
          <w:noProof w:val="0"/>
          <w:lang w:eastAsia="de-DE"/>
        </w:rPr>
      </w:pPr>
      <w:r w:rsidRPr="00785281">
        <w:rPr>
          <w:rFonts w:ascii="Barlow" w:eastAsia="Times New Roman" w:hAnsi="Barlow" w:cs="Times New Roman"/>
          <w:noProof w:val="0"/>
          <w:lang w:eastAsia="de-DE"/>
        </w:rPr>
        <w:t>Die Besucherinnen und Besucher erwartet ein kurzweiliges Konzert mit schwungvollen Rhythmen, gefühlvollen Melodien und mitreißendem Chorgesang in der besonderen Atmosphäre der St. Gallus Kirche.</w:t>
      </w:r>
    </w:p>
    <w:p w14:paraId="34A32B04" w14:textId="64737BA9" w:rsidR="009E3904" w:rsidRPr="002D000E" w:rsidRDefault="002D000E" w:rsidP="002D000E">
      <w:pPr>
        <w:spacing w:before="100" w:beforeAutospacing="1" w:after="100" w:afterAutospacing="1" w:line="276" w:lineRule="auto"/>
        <w:rPr>
          <w:rFonts w:ascii="Barlow" w:eastAsia="Times New Roman" w:hAnsi="Barlow" w:cs="Times New Roman"/>
          <w:noProof w:val="0"/>
          <w:color w:val="000000" w:themeColor="text1"/>
          <w:lang w:eastAsia="de-DE"/>
        </w:rPr>
      </w:pPr>
      <w:r w:rsidRPr="00785281">
        <w:rPr>
          <w:rFonts w:ascii="Barlow" w:eastAsia="Times New Roman" w:hAnsi="Barlow" w:cs="Times New Roman"/>
          <w:noProof w:val="0"/>
          <w:color w:val="000000" w:themeColor="text1"/>
          <w:lang w:eastAsia="de-DE"/>
        </w:rPr>
        <w:t>Organisiert wird das Konzert in Zusammenarbeit vo</w:t>
      </w:r>
      <w:r>
        <w:rPr>
          <w:rFonts w:ascii="Barlow" w:eastAsia="Times New Roman" w:hAnsi="Barlow" w:cs="Times New Roman"/>
          <w:noProof w:val="0"/>
          <w:color w:val="000000" w:themeColor="text1"/>
          <w:lang w:eastAsia="de-DE"/>
        </w:rPr>
        <w:t xml:space="preserve">n </w:t>
      </w:r>
      <w:r w:rsidRPr="00785281">
        <w:rPr>
          <w:rFonts w:ascii="Barlow" w:eastAsia="Times New Roman" w:hAnsi="Barlow" w:cs="Times New Roman"/>
          <w:noProof w:val="0"/>
          <w:color w:val="000000" w:themeColor="text1"/>
          <w:lang w:eastAsia="de-DE"/>
        </w:rPr>
        <w:t>Förderkreis Kirchenmusik Tettnang e.V., Citymarketingverein „Tettnang erleben“ und dem Amt für Kultur und Tourismus. Mit dieser Kooperation verbinden die drei Partner ein musikalisches Erlebnis mit dem Engagement für die Kirchenmusik vor Ort. Die Spenden sollen dazu beitragen, die neue Chororgel in der Gallus-Kirche zu realisieren und so die Kirchenmusik in Tettnang nachhaltig zu unterstützen.</w:t>
      </w:r>
    </w:p>
    <w:p w14:paraId="72B616C9" w14:textId="2CAF8404" w:rsidR="009E3904" w:rsidRPr="00F5355F" w:rsidRDefault="009E3904" w:rsidP="007C3914">
      <w:pPr>
        <w:spacing w:line="276" w:lineRule="auto"/>
        <w:rPr>
          <w:rFonts w:ascii="Barlow" w:hAnsi="Barlow"/>
        </w:rPr>
      </w:pPr>
      <w:r w:rsidRPr="00F5355F">
        <w:rPr>
          <w:rFonts w:ascii="Barlow" w:hAnsi="Barlow"/>
          <w:b/>
        </w:rPr>
        <w:t>Bildhinweis:</w:t>
      </w:r>
      <w:r w:rsidRPr="00F5355F">
        <w:rPr>
          <w:rFonts w:ascii="Barlow" w:hAnsi="Barlow"/>
        </w:rPr>
        <w:t xml:space="preserve"> </w:t>
      </w:r>
      <w:r w:rsidRPr="00F5355F">
        <w:rPr>
          <w:rFonts w:ascii="Barlow" w:hAnsi="Barlow"/>
        </w:rPr>
        <w:br/>
      </w:r>
      <w:r w:rsidR="002D000E">
        <w:rPr>
          <w:rFonts w:ascii="Barlow" w:hAnsi="Barlow"/>
          <w:b/>
        </w:rPr>
        <w:t>young voices</w:t>
      </w:r>
      <w:r w:rsidRPr="00F5355F">
        <w:rPr>
          <w:rFonts w:ascii="Barlow" w:hAnsi="Barlow"/>
          <w:b/>
        </w:rPr>
        <w:t>.jpg:</w:t>
      </w:r>
      <w:r w:rsidRPr="00F5355F">
        <w:rPr>
          <w:rFonts w:ascii="Barlow" w:hAnsi="Barlow"/>
        </w:rPr>
        <w:t xml:space="preserve"> </w:t>
      </w:r>
      <w:r w:rsidR="002D000E">
        <w:rPr>
          <w:rFonts w:ascii="Barlow" w:hAnsi="Barlow"/>
        </w:rPr>
        <w:t>Der „young voices“-Chor singt am 25. Oktober für den Neubau der Chororgel in St. Gallus.</w:t>
      </w:r>
    </w:p>
    <w:p w14:paraId="4E951128" w14:textId="601E5B48" w:rsidR="009E3904" w:rsidRPr="00F5355F" w:rsidRDefault="009E3904" w:rsidP="007C3914">
      <w:pPr>
        <w:spacing w:line="276" w:lineRule="auto"/>
        <w:rPr>
          <w:rFonts w:ascii="Barlow" w:hAnsi="Barlow"/>
        </w:rPr>
      </w:pPr>
      <w:r w:rsidRPr="00F5355F">
        <w:rPr>
          <w:rFonts w:ascii="Barlow" w:hAnsi="Barlow"/>
        </w:rPr>
        <w:t xml:space="preserve">Copyright: </w:t>
      </w:r>
      <w:r w:rsidR="002D000E">
        <w:rPr>
          <w:rFonts w:ascii="Barlow" w:hAnsi="Barlow"/>
        </w:rPr>
        <w:t>young</w:t>
      </w:r>
      <w:r w:rsidRPr="00F5355F">
        <w:rPr>
          <w:rFonts w:ascii="Barlow" w:hAnsi="Barlow"/>
        </w:rPr>
        <w:t>. Verwendung honorarfrei zur redaktionellen Berichterstattung über die Stadt Tettnang. Eine Nennung des Bildhinweises ist Voraussetzung.</w:t>
      </w:r>
    </w:p>
    <w:p w14:paraId="2FBFBAF9" w14:textId="618361FE" w:rsidR="007A5DC7" w:rsidRPr="00F5355F" w:rsidRDefault="009E3904" w:rsidP="007C3914">
      <w:pPr>
        <w:spacing w:line="276" w:lineRule="auto"/>
        <w:rPr>
          <w:rFonts w:ascii="Barlow" w:hAnsi="Barlow"/>
        </w:rPr>
      </w:pPr>
      <w:r w:rsidRPr="00F5355F">
        <w:rPr>
          <w:rFonts w:ascii="Barlow" w:hAnsi="Barlow"/>
          <w:b/>
        </w:rPr>
        <w:t>Rückfragen</w:t>
      </w:r>
      <w:r w:rsidRPr="00F5355F">
        <w:rPr>
          <w:rFonts w:ascii="Barlow" w:hAnsi="Barlow"/>
        </w:rPr>
        <w:t xml:space="preserve"> richten Sie bitte gerne an Alexandra Stockmeyer, Presse- und Öffentlichkeitsarbeit, Telefon 07542/510-557, Mail </w:t>
      </w:r>
      <w:hyperlink r:id="rId8" w:history="1">
        <w:r w:rsidRPr="00F5355F">
          <w:rPr>
            <w:rStyle w:val="Hyperlink"/>
            <w:rFonts w:ascii="Barlow" w:hAnsi="Barlow"/>
          </w:rPr>
          <w:t>alexandra.stockmeyer@tettnang.de</w:t>
        </w:r>
      </w:hyperlink>
      <w:r w:rsidRPr="00F5355F">
        <w:rPr>
          <w:rFonts w:ascii="Barlow" w:hAnsi="Barlow"/>
        </w:rPr>
        <w:t xml:space="preserve"> </w:t>
      </w:r>
    </w:p>
    <w:sectPr w:rsidR="007A5DC7" w:rsidRPr="00F5355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6A1A8" w14:textId="77777777" w:rsidR="002D000E" w:rsidRDefault="002D000E" w:rsidP="007A5DC7">
      <w:pPr>
        <w:spacing w:after="0" w:line="240" w:lineRule="auto"/>
      </w:pPr>
      <w:r>
        <w:separator/>
      </w:r>
    </w:p>
  </w:endnote>
  <w:endnote w:type="continuationSeparator" w:id="0">
    <w:p w14:paraId="45C6777E" w14:textId="77777777" w:rsidR="002D000E" w:rsidRDefault="002D000E"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10F0"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5C7E"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69065"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DDFC2" w14:textId="77777777" w:rsidR="002D000E" w:rsidRDefault="002D000E" w:rsidP="007A5DC7">
      <w:pPr>
        <w:spacing w:after="0" w:line="240" w:lineRule="auto"/>
      </w:pPr>
      <w:r>
        <w:separator/>
      </w:r>
    </w:p>
  </w:footnote>
  <w:footnote w:type="continuationSeparator" w:id="0">
    <w:p w14:paraId="7E03D168" w14:textId="77777777" w:rsidR="002D000E" w:rsidRDefault="002D000E"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35329"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8C810"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7B43"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0E"/>
    <w:rsid w:val="002D000E"/>
    <w:rsid w:val="00405B0C"/>
    <w:rsid w:val="006A09DA"/>
    <w:rsid w:val="007A5DC7"/>
    <w:rsid w:val="007C3914"/>
    <w:rsid w:val="008F5380"/>
    <w:rsid w:val="009E3904"/>
    <w:rsid w:val="00A14570"/>
    <w:rsid w:val="00C653AA"/>
    <w:rsid w:val="00E0538A"/>
    <w:rsid w:val="00F53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79359"/>
  <w15:chartTrackingRefBased/>
  <w15:docId w15:val="{0906C6F4-A55B-4019-8B20-6D8FB262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stockmeyer@tettnang.d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1</Pages>
  <Words>355</Words>
  <Characters>2239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Stockmeyer,Alexandra</cp:lastModifiedBy>
  <cp:revision>1</cp:revision>
  <dcterms:created xsi:type="dcterms:W3CDTF">2026-10-19T08:06:00Z</dcterms:created>
  <dcterms:modified xsi:type="dcterms:W3CDTF">2026-10-19T08:32:00Z</dcterms:modified>
</cp:coreProperties>
</file>