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852575">
              <w:rPr>
                <w:rFonts w:ascii="Frutiger LT 45 Light" w:hAnsi="Frutiger LT 45 Light"/>
                <w:b/>
                <w:sz w:val="14"/>
              </w:rPr>
              <w:sym w:font="Symbol" w:char="F0D7"/>
            </w:r>
            <w:r w:rsidRPr="00852575">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852575">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852575">
              <w:rPr>
                <w:rFonts w:ascii="Frutiger LT 55 Roman" w:hAnsi="Frutiger LT 55 Roman"/>
                <w:sz w:val="14"/>
              </w:rPr>
              <w:sym w:font="Symbol" w:char="F0D7"/>
            </w:r>
            <w:r w:rsidRPr="00852575">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325EE30C"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483321">
              <w:rPr>
                <w:rFonts w:ascii="Frutiger LT 45 Light" w:hAnsi="Frutiger LT 45 Light"/>
                <w:b/>
                <w:sz w:val="18"/>
              </w:rPr>
              <w:t>149</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4DE2ED60"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483321">
              <w:rPr>
                <w:rFonts w:ascii="Frutiger LT 45 Light" w:hAnsi="Frutiger LT 45 Light"/>
                <w:b/>
                <w:sz w:val="18"/>
              </w:rPr>
              <w:t>28</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09092CCF" w14:textId="522A6D0C" w:rsidR="000C4B07" w:rsidRDefault="007E239D" w:rsidP="000C4B07">
      <w:pPr>
        <w:autoSpaceDE w:val="0"/>
        <w:autoSpaceDN w:val="0"/>
        <w:adjustRightInd w:val="0"/>
        <w:ind w:right="1134"/>
        <w:rPr>
          <w:rFonts w:ascii="Arial" w:hAnsi="Arial" w:cs="Arial"/>
          <w:b/>
          <w:sz w:val="22"/>
          <w:szCs w:val="22"/>
        </w:rPr>
      </w:pPr>
      <w:r>
        <w:rPr>
          <w:rFonts w:ascii="Arial" w:hAnsi="Arial"/>
          <w:b/>
          <w:sz w:val="22"/>
          <w:szCs w:val="22"/>
        </w:rPr>
        <w:t xml:space="preserve">Kinder- und Jugendförderung: </w:t>
      </w:r>
      <w:r w:rsidRPr="00852575">
        <w:rPr>
          <w:rFonts w:ascii="Arial" w:hAnsi="Arial"/>
          <w:b/>
          <w:sz w:val="22"/>
          <w:szCs w:val="22"/>
        </w:rPr>
        <w:t>N</w:t>
      </w:r>
      <w:r w:rsidR="000C4B07" w:rsidRPr="00852575">
        <w:rPr>
          <w:rFonts w:ascii="Arial" w:hAnsi="Arial"/>
          <w:b/>
          <w:sz w:val="22"/>
          <w:szCs w:val="22"/>
        </w:rPr>
        <w:t>eue</w:t>
      </w:r>
      <w:r w:rsidR="000C4B07">
        <w:rPr>
          <w:rFonts w:ascii="Arial" w:hAnsi="Arial"/>
          <w:b/>
          <w:sz w:val="22"/>
          <w:szCs w:val="22"/>
        </w:rPr>
        <w:t xml:space="preserve"> Hüpfburg </w:t>
      </w:r>
      <w:r w:rsidRPr="00852575">
        <w:rPr>
          <w:rFonts w:ascii="Arial" w:hAnsi="Arial"/>
          <w:b/>
          <w:sz w:val="22"/>
          <w:szCs w:val="22"/>
        </w:rPr>
        <w:t>eingeweiht</w:t>
      </w:r>
    </w:p>
    <w:p w14:paraId="4008A4B7" w14:textId="77777777" w:rsidR="000C4B07" w:rsidRPr="00FD3B2B" w:rsidRDefault="000C4B07" w:rsidP="000C4B07">
      <w:pPr>
        <w:autoSpaceDE w:val="0"/>
        <w:autoSpaceDN w:val="0"/>
        <w:adjustRightInd w:val="0"/>
        <w:ind w:right="1134"/>
        <w:rPr>
          <w:rFonts w:ascii="Arial" w:hAnsi="Arial" w:cs="Arial"/>
          <w:b/>
          <w:sz w:val="22"/>
          <w:szCs w:val="22"/>
        </w:rPr>
      </w:pPr>
    </w:p>
    <w:p w14:paraId="26A3DE11" w14:textId="77777777" w:rsidR="000C4B07" w:rsidRPr="00FD3B2B" w:rsidRDefault="000C4B07" w:rsidP="000C4B07">
      <w:pPr>
        <w:tabs>
          <w:tab w:val="left" w:pos="5954"/>
        </w:tabs>
        <w:ind w:right="1587"/>
        <w:rPr>
          <w:rFonts w:ascii="Arial" w:hAnsi="Arial"/>
          <w:sz w:val="22"/>
          <w:szCs w:val="22"/>
        </w:rPr>
      </w:pPr>
    </w:p>
    <w:p w14:paraId="12104E87" w14:textId="77777777" w:rsidR="001C1052" w:rsidRDefault="000C4B07" w:rsidP="001C1052">
      <w:pPr>
        <w:spacing w:line="360" w:lineRule="auto"/>
        <w:rPr>
          <w:rFonts w:ascii="Arial" w:hAnsi="Arial" w:cs="Arial"/>
          <w:sz w:val="22"/>
          <w:szCs w:val="22"/>
        </w:rPr>
      </w:pPr>
      <w:r w:rsidRPr="00FD3B2B">
        <w:rPr>
          <w:rFonts w:ascii="Arial" w:hAnsi="Arial" w:cs="Arial"/>
          <w:b/>
          <w:sz w:val="22"/>
          <w:szCs w:val="22"/>
        </w:rPr>
        <w:t>Dreieich</w:t>
      </w:r>
      <w:r w:rsidRPr="00852575">
        <w:rPr>
          <w:rFonts w:ascii="Arial" w:hAnsi="Arial" w:cs="Arial"/>
          <w:b/>
          <w:sz w:val="22"/>
          <w:szCs w:val="22"/>
        </w:rPr>
        <w:t>.</w:t>
      </w:r>
      <w:r w:rsidRPr="00852575">
        <w:rPr>
          <w:rFonts w:ascii="Arial" w:hAnsi="Arial" w:cs="Arial"/>
          <w:sz w:val="22"/>
          <w:szCs w:val="22"/>
        </w:rPr>
        <w:t xml:space="preserve">   </w:t>
      </w:r>
      <w:r w:rsidR="001C1052" w:rsidRPr="001C1052">
        <w:rPr>
          <w:rFonts w:ascii="Arial" w:hAnsi="Arial" w:cs="Arial"/>
          <w:sz w:val="22"/>
          <w:szCs w:val="22"/>
        </w:rPr>
        <w:t xml:space="preserve">Trotz regnerischen Wetters beim Spielfest des </w:t>
      </w:r>
      <w:r w:rsidR="001C1052" w:rsidRPr="00852575">
        <w:rPr>
          <w:rFonts w:ascii="Arial" w:hAnsi="Arial" w:cs="Arial"/>
          <w:sz w:val="22"/>
          <w:szCs w:val="22"/>
        </w:rPr>
        <w:t>Deutschen</w:t>
      </w:r>
      <w:r w:rsidR="001C1052" w:rsidRPr="001C1052">
        <w:rPr>
          <w:rFonts w:ascii="Arial" w:hAnsi="Arial" w:cs="Arial"/>
          <w:sz w:val="22"/>
          <w:szCs w:val="22"/>
        </w:rPr>
        <w:t xml:space="preserve"> Kinderschutzbundes war sie ein echter Publikumsmagnet: die neue Hüpfburg der städtischen Kinder- und Jugendförderung. Möglich wurde die Anschaffung durch eine Förderung des Dreieicher Weihnachtskalender e. V. in Höhe von 2.500 Euro.</w:t>
      </w:r>
    </w:p>
    <w:p w14:paraId="4701AF21" w14:textId="77777777" w:rsidR="001C1052" w:rsidRDefault="001C1052" w:rsidP="001C1052">
      <w:pPr>
        <w:spacing w:line="360" w:lineRule="auto"/>
        <w:rPr>
          <w:rFonts w:ascii="Arial" w:hAnsi="Arial" w:cs="Arial"/>
          <w:sz w:val="22"/>
          <w:szCs w:val="22"/>
        </w:rPr>
      </w:pPr>
    </w:p>
    <w:p w14:paraId="0416752E" w14:textId="14A4C1DD" w:rsidR="001C1052" w:rsidRDefault="001C1052" w:rsidP="001C1052">
      <w:pPr>
        <w:spacing w:line="360" w:lineRule="auto"/>
        <w:rPr>
          <w:rFonts w:ascii="Arial" w:hAnsi="Arial" w:cs="Arial"/>
          <w:sz w:val="22"/>
          <w:szCs w:val="22"/>
        </w:rPr>
      </w:pPr>
      <w:r w:rsidRPr="001C1052">
        <w:rPr>
          <w:rFonts w:ascii="Arial" w:hAnsi="Arial" w:cs="Arial"/>
          <w:sz w:val="22"/>
          <w:szCs w:val="22"/>
        </w:rPr>
        <w:t xml:space="preserve">Das bisherige Modell, das noch aus den </w:t>
      </w:r>
      <w:r w:rsidR="00AB7537">
        <w:rPr>
          <w:rFonts w:ascii="Arial" w:hAnsi="Arial" w:cs="Arial"/>
          <w:sz w:val="22"/>
          <w:szCs w:val="22"/>
        </w:rPr>
        <w:t>Achtzig</w:t>
      </w:r>
      <w:r w:rsidRPr="001C1052">
        <w:rPr>
          <w:rFonts w:ascii="Arial" w:hAnsi="Arial" w:cs="Arial"/>
          <w:sz w:val="22"/>
          <w:szCs w:val="22"/>
        </w:rPr>
        <w:t>er-Jahren stammte, hat damit endgültig ausgedient. Die neue Hüpfburg erfüllt die aktuellen Sicherheitsanforderungen und verfügt über ein Dach, das die Kinder sowohl vor Sonne als auch vor Regen schützt.</w:t>
      </w:r>
    </w:p>
    <w:p w14:paraId="6E97288C" w14:textId="77777777" w:rsidR="001C1052" w:rsidRDefault="001C1052" w:rsidP="001C1052">
      <w:pPr>
        <w:spacing w:line="360" w:lineRule="auto"/>
        <w:rPr>
          <w:rFonts w:ascii="Arial" w:hAnsi="Arial" w:cs="Arial"/>
          <w:sz w:val="22"/>
          <w:szCs w:val="22"/>
        </w:rPr>
      </w:pPr>
    </w:p>
    <w:p w14:paraId="3D297325" w14:textId="77777777" w:rsidR="001C1052" w:rsidRDefault="001C1052" w:rsidP="001C1052">
      <w:pPr>
        <w:spacing w:line="360" w:lineRule="auto"/>
        <w:rPr>
          <w:rFonts w:ascii="Arial" w:hAnsi="Arial" w:cs="Arial"/>
          <w:sz w:val="22"/>
          <w:szCs w:val="22"/>
        </w:rPr>
      </w:pPr>
      <w:r w:rsidRPr="001C1052">
        <w:rPr>
          <w:rFonts w:ascii="Arial" w:hAnsi="Arial" w:cs="Arial"/>
          <w:sz w:val="22"/>
          <w:szCs w:val="22"/>
        </w:rPr>
        <w:t xml:space="preserve">Davon konnten sich bei der Scheckübergabe im Nieselregen Astrid </w:t>
      </w:r>
      <w:r w:rsidRPr="00852575">
        <w:rPr>
          <w:rFonts w:ascii="Arial" w:hAnsi="Arial" w:cs="Arial"/>
          <w:sz w:val="22"/>
          <w:szCs w:val="22"/>
        </w:rPr>
        <w:t>Taubert</w:t>
      </w:r>
      <w:r w:rsidRPr="001C1052">
        <w:rPr>
          <w:rFonts w:ascii="Arial" w:hAnsi="Arial" w:cs="Arial"/>
          <w:sz w:val="22"/>
          <w:szCs w:val="22"/>
        </w:rPr>
        <w:t xml:space="preserve"> vom Dreieicher Weihnachtskalender e. V., Bürgermeister Martin Burlon und Christoph Stroh, Ressortleiter der Kinder- und Jugendförderung, persönlich überzeugen.</w:t>
      </w:r>
    </w:p>
    <w:p w14:paraId="2F7902D1" w14:textId="77777777" w:rsidR="001C1052" w:rsidRDefault="001C1052" w:rsidP="001C1052">
      <w:pPr>
        <w:spacing w:line="360" w:lineRule="auto"/>
        <w:rPr>
          <w:rFonts w:ascii="Arial" w:hAnsi="Arial" w:cs="Arial"/>
          <w:sz w:val="22"/>
          <w:szCs w:val="22"/>
        </w:rPr>
      </w:pPr>
    </w:p>
    <w:p w14:paraId="0973C662" w14:textId="77777777" w:rsidR="001C1052" w:rsidRPr="001C1052" w:rsidRDefault="001C1052" w:rsidP="001C1052">
      <w:pPr>
        <w:spacing w:line="360" w:lineRule="auto"/>
        <w:rPr>
          <w:rFonts w:ascii="Arial" w:hAnsi="Arial" w:cs="Arial"/>
          <w:sz w:val="22"/>
          <w:szCs w:val="22"/>
        </w:rPr>
      </w:pPr>
      <w:r w:rsidRPr="001C1052">
        <w:rPr>
          <w:rFonts w:ascii="Arial" w:hAnsi="Arial" w:cs="Arial"/>
          <w:sz w:val="22"/>
          <w:szCs w:val="22"/>
        </w:rPr>
        <w:t>Künftig soll die Hüpfburg auch Dreieicher Schulen und Vereinen für besondere Anlässe zur Verfügung stehen. Geplant ist, eine Möglichkeit zur Anmietung zu schaffen. So sollen möglichst viele Kinder von der neuen Attraktion profitieren können.</w:t>
      </w:r>
    </w:p>
    <w:p w14:paraId="398E4D55" w14:textId="77777777" w:rsidR="001C1052" w:rsidRPr="001C1052" w:rsidRDefault="001C1052" w:rsidP="001C1052">
      <w:pPr>
        <w:spacing w:line="360" w:lineRule="auto"/>
        <w:rPr>
          <w:rFonts w:ascii="Arial" w:hAnsi="Arial" w:cs="Arial"/>
          <w:sz w:val="22"/>
          <w:szCs w:val="22"/>
        </w:rPr>
      </w:pPr>
    </w:p>
    <w:p w14:paraId="08C480ED" w14:textId="77777777" w:rsidR="00371AA6" w:rsidRDefault="00371AA6" w:rsidP="00371AA6">
      <w:pPr>
        <w:spacing w:line="360" w:lineRule="auto"/>
        <w:rPr>
          <w:rFonts w:ascii="Arial" w:hAnsi="Arial" w:cs="Arial"/>
          <w:sz w:val="22"/>
          <w:szCs w:val="22"/>
        </w:rPr>
      </w:pPr>
      <w:r w:rsidRPr="001C1052">
        <w:rPr>
          <w:rFonts w:ascii="Arial" w:hAnsi="Arial" w:cs="Arial"/>
          <w:sz w:val="22"/>
          <w:szCs w:val="22"/>
        </w:rPr>
        <w:t xml:space="preserve">Unterstützt wurde das Projekt, das aus dem „Dreieicher Wunschzettel“ des Dreieicher Weihnachtskalender e. V. hervorgegangen ist, </w:t>
      </w:r>
      <w:r>
        <w:rPr>
          <w:rFonts w:ascii="Arial" w:hAnsi="Arial" w:cs="Arial"/>
          <w:sz w:val="22"/>
          <w:szCs w:val="22"/>
        </w:rPr>
        <w:t xml:space="preserve">auch maßgeblich </w:t>
      </w:r>
      <w:r w:rsidRPr="001C1052">
        <w:rPr>
          <w:rFonts w:ascii="Arial" w:hAnsi="Arial" w:cs="Arial"/>
          <w:sz w:val="22"/>
          <w:szCs w:val="22"/>
        </w:rPr>
        <w:t>von den Asklepios Kliniken. Als Projektpaten übernahmen sie die Hälfte der</w:t>
      </w:r>
      <w:r>
        <w:rPr>
          <w:rFonts w:ascii="Arial" w:hAnsi="Arial" w:cs="Arial"/>
          <w:sz w:val="22"/>
          <w:szCs w:val="22"/>
        </w:rPr>
        <w:t xml:space="preserve"> durch den Dreieicher Weihnachtskalender ausgeschütteten</w:t>
      </w:r>
      <w:r w:rsidRPr="001C1052">
        <w:rPr>
          <w:rFonts w:ascii="Arial" w:hAnsi="Arial" w:cs="Arial"/>
          <w:sz w:val="22"/>
          <w:szCs w:val="22"/>
        </w:rPr>
        <w:t xml:space="preserve"> Fördersumme.</w:t>
      </w:r>
    </w:p>
    <w:p w14:paraId="7592BD57" w14:textId="77777777" w:rsidR="00371AA6" w:rsidRDefault="00371AA6" w:rsidP="00371AA6">
      <w:pPr>
        <w:spacing w:line="360" w:lineRule="auto"/>
        <w:rPr>
          <w:rFonts w:ascii="Arial" w:hAnsi="Arial" w:cs="Arial"/>
          <w:sz w:val="22"/>
          <w:szCs w:val="22"/>
        </w:rPr>
      </w:pPr>
    </w:p>
    <w:p w14:paraId="19AC4705" w14:textId="77777777" w:rsidR="001C1052" w:rsidRDefault="001C1052" w:rsidP="001C1052">
      <w:pPr>
        <w:spacing w:line="360" w:lineRule="auto"/>
        <w:rPr>
          <w:rFonts w:ascii="Arial" w:hAnsi="Arial" w:cs="Arial"/>
          <w:sz w:val="22"/>
          <w:szCs w:val="22"/>
        </w:rPr>
      </w:pPr>
    </w:p>
    <w:sectPr w:rsidR="001C105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C458F" w14:textId="77777777" w:rsidR="006435E5" w:rsidRDefault="006435E5">
      <w:r>
        <w:separator/>
      </w:r>
    </w:p>
  </w:endnote>
  <w:endnote w:type="continuationSeparator" w:id="0">
    <w:p w14:paraId="3A849E1D" w14:textId="77777777" w:rsidR="006435E5" w:rsidRDefault="00643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5E838" w14:textId="77777777" w:rsidR="006435E5" w:rsidRDefault="006435E5">
      <w:r>
        <w:separator/>
      </w:r>
    </w:p>
  </w:footnote>
  <w:footnote w:type="continuationSeparator" w:id="0">
    <w:p w14:paraId="53E5A8CE" w14:textId="77777777" w:rsidR="006435E5" w:rsidRDefault="00643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7BFE"/>
    <w:rsid w:val="00064EBB"/>
    <w:rsid w:val="00083C33"/>
    <w:rsid w:val="0009166B"/>
    <w:rsid w:val="000927FD"/>
    <w:rsid w:val="000A5165"/>
    <w:rsid w:val="000A5DCB"/>
    <w:rsid w:val="000B6B1B"/>
    <w:rsid w:val="000C4B07"/>
    <w:rsid w:val="000D2D9B"/>
    <w:rsid w:val="000D5769"/>
    <w:rsid w:val="000E2FBD"/>
    <w:rsid w:val="000E3F11"/>
    <w:rsid w:val="000E604A"/>
    <w:rsid w:val="000F23C3"/>
    <w:rsid w:val="000F5854"/>
    <w:rsid w:val="00104ADF"/>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1052"/>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74ADB"/>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71AA6"/>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83321"/>
    <w:rsid w:val="00494C84"/>
    <w:rsid w:val="004A0F69"/>
    <w:rsid w:val="004A67E8"/>
    <w:rsid w:val="004B1588"/>
    <w:rsid w:val="004B6039"/>
    <w:rsid w:val="004B6E24"/>
    <w:rsid w:val="004C3B42"/>
    <w:rsid w:val="004C7557"/>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435E5"/>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1AB8"/>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239D"/>
    <w:rsid w:val="007E55B3"/>
    <w:rsid w:val="007E74C2"/>
    <w:rsid w:val="007F6013"/>
    <w:rsid w:val="007F606B"/>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52575"/>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537"/>
    <w:rsid w:val="00AB7911"/>
    <w:rsid w:val="00AB7E4B"/>
    <w:rsid w:val="00AC5F34"/>
    <w:rsid w:val="00AD2044"/>
    <w:rsid w:val="00AE61B3"/>
    <w:rsid w:val="00AF5036"/>
    <w:rsid w:val="00AF5CB0"/>
    <w:rsid w:val="00AF7821"/>
    <w:rsid w:val="00B014AB"/>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1FFD"/>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241</Words>
  <Characters>1522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8</cp:revision>
  <cp:lastPrinted>2026-07-16T12:05:00Z</cp:lastPrinted>
  <dcterms:created xsi:type="dcterms:W3CDTF">2026-09-24T13:42:00Z</dcterms:created>
  <dcterms:modified xsi:type="dcterms:W3CDTF">2026-09-28T10:01:00Z</dcterms:modified>
</cp:coreProperties>
</file>