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5ACE3A" w14:textId="77777777" w:rsidR="00F916CF" w:rsidRPr="00E66041" w:rsidRDefault="00D74A7A" w:rsidP="008E0C3B">
      <w:pPr>
        <w:spacing w:line="276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5F612558" wp14:editId="2CE27F9B">
            <wp:simplePos x="0" y="0"/>
            <wp:positionH relativeFrom="column">
              <wp:posOffset>4140918</wp:posOffset>
            </wp:positionH>
            <wp:positionV relativeFrom="page">
              <wp:posOffset>897890</wp:posOffset>
            </wp:positionV>
            <wp:extent cx="1582420" cy="875030"/>
            <wp:effectExtent l="0" t="0" r="0" b="1270"/>
            <wp:wrapSquare wrapText="bothSides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emeinde_visbek_logo_stärkere strich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2420" cy="875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422D" w:rsidRPr="00E66041">
        <w:rPr>
          <w:rFonts w:ascii="Tahoma" w:hAnsi="Tahoma" w:cs="Tahoma"/>
          <w:b/>
          <w:sz w:val="22"/>
          <w:szCs w:val="22"/>
        </w:rPr>
        <w:t>Gemeinde Visbek</w:t>
      </w:r>
      <w:r w:rsidR="00AE61B9" w:rsidRPr="00E66041">
        <w:rPr>
          <w:rFonts w:ascii="Tahoma" w:hAnsi="Tahoma" w:cs="Tahoma"/>
          <w:sz w:val="22"/>
          <w:szCs w:val="22"/>
        </w:rPr>
        <w:tab/>
      </w:r>
    </w:p>
    <w:p w14:paraId="3FA650BA" w14:textId="77777777" w:rsidR="009D422D" w:rsidRPr="00E66041" w:rsidRDefault="00D05234" w:rsidP="008E0C3B">
      <w:pPr>
        <w:spacing w:line="276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Hauptamt</w:t>
      </w:r>
    </w:p>
    <w:p w14:paraId="6A73B840" w14:textId="77777777" w:rsidR="009D422D" w:rsidRPr="00E66041" w:rsidRDefault="009D422D" w:rsidP="008E0C3B">
      <w:pPr>
        <w:spacing w:line="276" w:lineRule="auto"/>
        <w:rPr>
          <w:rFonts w:ascii="Tahoma" w:hAnsi="Tahoma" w:cs="Tahoma"/>
          <w:sz w:val="22"/>
          <w:szCs w:val="22"/>
        </w:rPr>
      </w:pPr>
    </w:p>
    <w:p w14:paraId="7470506E" w14:textId="77777777" w:rsidR="009D422D" w:rsidRPr="00E66041" w:rsidRDefault="009D422D" w:rsidP="008E0C3B">
      <w:pPr>
        <w:spacing w:line="276" w:lineRule="auto"/>
        <w:rPr>
          <w:rFonts w:ascii="Tahoma" w:hAnsi="Tahoma" w:cs="Tahoma"/>
          <w:b/>
          <w:sz w:val="22"/>
          <w:szCs w:val="22"/>
        </w:rPr>
      </w:pPr>
      <w:r w:rsidRPr="00E66041">
        <w:rPr>
          <w:rFonts w:ascii="Tahoma" w:hAnsi="Tahoma" w:cs="Tahoma"/>
          <w:b/>
          <w:sz w:val="22"/>
          <w:szCs w:val="22"/>
        </w:rPr>
        <w:t>Ansprechpartner</w:t>
      </w:r>
      <w:r w:rsidR="00413FC1" w:rsidRPr="00E66041">
        <w:rPr>
          <w:rFonts w:ascii="Tahoma" w:hAnsi="Tahoma" w:cs="Tahoma"/>
          <w:b/>
          <w:sz w:val="22"/>
          <w:szCs w:val="22"/>
        </w:rPr>
        <w:t>in</w:t>
      </w:r>
      <w:r w:rsidRPr="00E66041">
        <w:rPr>
          <w:rFonts w:ascii="Tahoma" w:hAnsi="Tahoma" w:cs="Tahoma"/>
          <w:b/>
          <w:sz w:val="22"/>
          <w:szCs w:val="22"/>
        </w:rPr>
        <w:t>:</w:t>
      </w:r>
    </w:p>
    <w:p w14:paraId="13CA7C5B" w14:textId="77777777" w:rsidR="009D422D" w:rsidRPr="00E66041" w:rsidRDefault="00E82944" w:rsidP="008E0C3B">
      <w:pPr>
        <w:spacing w:line="276" w:lineRule="auto"/>
        <w:rPr>
          <w:rFonts w:ascii="Tahoma" w:hAnsi="Tahoma" w:cs="Tahoma"/>
          <w:sz w:val="22"/>
          <w:szCs w:val="22"/>
        </w:rPr>
      </w:pPr>
      <w:r w:rsidRPr="00E66041">
        <w:rPr>
          <w:rFonts w:ascii="Tahoma" w:hAnsi="Tahoma" w:cs="Tahoma"/>
          <w:sz w:val="22"/>
          <w:szCs w:val="22"/>
        </w:rPr>
        <w:t>Yvonne Albers</w:t>
      </w:r>
    </w:p>
    <w:p w14:paraId="5A117437" w14:textId="77777777" w:rsidR="009D422D" w:rsidRPr="00E66041" w:rsidRDefault="009D422D" w:rsidP="008E0C3B">
      <w:pPr>
        <w:spacing w:line="276" w:lineRule="auto"/>
        <w:rPr>
          <w:rFonts w:ascii="Tahoma" w:hAnsi="Tahoma" w:cs="Tahoma"/>
          <w:sz w:val="22"/>
          <w:szCs w:val="22"/>
        </w:rPr>
      </w:pPr>
      <w:r w:rsidRPr="00E66041">
        <w:rPr>
          <w:rFonts w:ascii="Tahoma" w:hAnsi="Tahoma" w:cs="Tahoma"/>
          <w:sz w:val="22"/>
          <w:szCs w:val="22"/>
        </w:rPr>
        <w:t>T: 04445 8900-</w:t>
      </w:r>
      <w:r w:rsidR="00D05234">
        <w:rPr>
          <w:rFonts w:ascii="Tahoma" w:hAnsi="Tahoma" w:cs="Tahoma"/>
          <w:sz w:val="22"/>
          <w:szCs w:val="22"/>
        </w:rPr>
        <w:t>113</w:t>
      </w:r>
      <w:r w:rsidRPr="00E66041">
        <w:rPr>
          <w:rFonts w:ascii="Tahoma" w:hAnsi="Tahoma" w:cs="Tahoma"/>
          <w:sz w:val="22"/>
          <w:szCs w:val="22"/>
        </w:rPr>
        <w:tab/>
      </w:r>
    </w:p>
    <w:p w14:paraId="6AA454EB" w14:textId="77777777" w:rsidR="009D422D" w:rsidRPr="00E66041" w:rsidRDefault="009D422D" w:rsidP="008E0C3B">
      <w:pPr>
        <w:spacing w:line="276" w:lineRule="auto"/>
        <w:rPr>
          <w:rFonts w:ascii="Tahoma" w:hAnsi="Tahoma" w:cs="Tahoma"/>
          <w:sz w:val="22"/>
          <w:szCs w:val="22"/>
        </w:rPr>
      </w:pPr>
      <w:r w:rsidRPr="00E66041">
        <w:rPr>
          <w:rFonts w:ascii="Tahoma" w:hAnsi="Tahoma" w:cs="Tahoma"/>
          <w:sz w:val="22"/>
          <w:szCs w:val="22"/>
        </w:rPr>
        <w:t xml:space="preserve">E: </w:t>
      </w:r>
      <w:r w:rsidR="00E82944" w:rsidRPr="00E66041">
        <w:rPr>
          <w:rFonts w:ascii="Tahoma" w:hAnsi="Tahoma" w:cs="Tahoma"/>
          <w:sz w:val="22"/>
          <w:szCs w:val="22"/>
        </w:rPr>
        <w:t>albers</w:t>
      </w:r>
      <w:r w:rsidR="00413FC1" w:rsidRPr="00E66041">
        <w:rPr>
          <w:rFonts w:ascii="Tahoma" w:hAnsi="Tahoma" w:cs="Tahoma"/>
          <w:sz w:val="22"/>
          <w:szCs w:val="22"/>
        </w:rPr>
        <w:t>@visbek.de</w:t>
      </w:r>
      <w:r w:rsidRPr="00E66041">
        <w:rPr>
          <w:rFonts w:ascii="Tahoma" w:hAnsi="Tahoma" w:cs="Tahoma"/>
          <w:sz w:val="22"/>
          <w:szCs w:val="22"/>
        </w:rPr>
        <w:tab/>
      </w:r>
    </w:p>
    <w:p w14:paraId="3D5AADA3" w14:textId="77777777" w:rsidR="00F916CF" w:rsidRPr="00E66041" w:rsidRDefault="00F916CF" w:rsidP="007D5F9F">
      <w:pPr>
        <w:spacing w:after="120"/>
        <w:jc w:val="both"/>
        <w:rPr>
          <w:rFonts w:ascii="Tahoma" w:hAnsi="Tahoma" w:cs="Tahoma"/>
          <w:sz w:val="22"/>
          <w:szCs w:val="22"/>
        </w:rPr>
      </w:pPr>
    </w:p>
    <w:p w14:paraId="5AC42021" w14:textId="763EE125" w:rsidR="00F916CF" w:rsidRPr="00E66041" w:rsidRDefault="00BF1B73" w:rsidP="007D5F9F">
      <w:pPr>
        <w:spacing w:after="12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29</w:t>
      </w:r>
      <w:r w:rsidR="00F916CF" w:rsidRPr="00E66041">
        <w:rPr>
          <w:rFonts w:ascii="Tahoma" w:hAnsi="Tahoma" w:cs="Tahoma"/>
          <w:sz w:val="22"/>
          <w:szCs w:val="22"/>
        </w:rPr>
        <w:t>.</w:t>
      </w:r>
      <w:r w:rsidR="00610415">
        <w:rPr>
          <w:rFonts w:ascii="Tahoma" w:hAnsi="Tahoma" w:cs="Tahoma"/>
          <w:sz w:val="22"/>
          <w:szCs w:val="22"/>
        </w:rPr>
        <w:t>10</w:t>
      </w:r>
      <w:r w:rsidR="00F916CF" w:rsidRPr="00E66041">
        <w:rPr>
          <w:rFonts w:ascii="Tahoma" w:hAnsi="Tahoma" w:cs="Tahoma"/>
          <w:sz w:val="22"/>
          <w:szCs w:val="22"/>
        </w:rPr>
        <w:t>.202</w:t>
      </w:r>
      <w:r w:rsidR="00CE0BA7">
        <w:rPr>
          <w:rFonts w:ascii="Tahoma" w:hAnsi="Tahoma" w:cs="Tahoma"/>
          <w:sz w:val="22"/>
          <w:szCs w:val="22"/>
        </w:rPr>
        <w:t>6</w:t>
      </w:r>
    </w:p>
    <w:p w14:paraId="31116AA1" w14:textId="77777777" w:rsidR="00F916CF" w:rsidRPr="00E66041" w:rsidRDefault="00F916CF" w:rsidP="007D5F9F">
      <w:pPr>
        <w:spacing w:after="120"/>
        <w:jc w:val="both"/>
        <w:rPr>
          <w:rFonts w:ascii="Tahoma" w:hAnsi="Tahoma" w:cs="Tahoma"/>
          <w:sz w:val="22"/>
          <w:szCs w:val="22"/>
        </w:rPr>
      </w:pPr>
    </w:p>
    <w:p w14:paraId="043477C3" w14:textId="77777777" w:rsidR="009D422D" w:rsidRPr="00E66041" w:rsidRDefault="009D422D" w:rsidP="007D5F9F">
      <w:pPr>
        <w:spacing w:after="120"/>
        <w:jc w:val="both"/>
        <w:rPr>
          <w:rFonts w:ascii="Tahoma" w:hAnsi="Tahoma" w:cs="Tahoma"/>
          <w:b/>
        </w:rPr>
      </w:pPr>
      <w:r w:rsidRPr="00E66041">
        <w:rPr>
          <w:rFonts w:ascii="Tahoma" w:hAnsi="Tahoma" w:cs="Tahoma"/>
          <w:b/>
        </w:rPr>
        <w:t>Pressemitteilung</w:t>
      </w:r>
    </w:p>
    <w:p w14:paraId="6BE31C13" w14:textId="77777777" w:rsidR="009D422D" w:rsidRPr="00F916CF" w:rsidRDefault="009D422D" w:rsidP="007D5F9F">
      <w:pPr>
        <w:spacing w:after="120"/>
        <w:jc w:val="both"/>
        <w:rPr>
          <w:rFonts w:ascii="Tahoma" w:hAnsi="Tahoma" w:cs="Tahoma"/>
        </w:rPr>
      </w:pPr>
    </w:p>
    <w:p w14:paraId="02B8F380" w14:textId="0EC00E3D" w:rsidR="007B40F5" w:rsidRPr="00F916CF" w:rsidRDefault="00BF1B73" w:rsidP="001B27A8">
      <w:pPr>
        <w:spacing w:after="120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Neues Kommunalfahrzeug </w:t>
      </w:r>
      <w:r w:rsidR="003E26F9">
        <w:rPr>
          <w:rFonts w:ascii="Tahoma" w:hAnsi="Tahoma" w:cs="Tahoma"/>
          <w:b/>
          <w:sz w:val="28"/>
          <w:szCs w:val="28"/>
        </w:rPr>
        <w:t>für den Bauhof</w:t>
      </w:r>
    </w:p>
    <w:p w14:paraId="4578700D" w14:textId="2A2B0222" w:rsidR="00BF1B73" w:rsidRPr="00BF1B73" w:rsidRDefault="00BF1B73" w:rsidP="00BF1B73">
      <w:pPr>
        <w:spacing w:after="120" w:line="276" w:lineRule="auto"/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  <w:r>
        <w:rPr>
          <w:rFonts w:ascii="Tahoma" w:eastAsiaTheme="minorHAnsi" w:hAnsi="Tahoma" w:cs="Tahoma"/>
          <w:sz w:val="22"/>
          <w:szCs w:val="22"/>
          <w:lang w:eastAsia="en-US"/>
        </w:rPr>
        <w:t>Die</w:t>
      </w:r>
      <w:r w:rsidRPr="00BF1B73">
        <w:rPr>
          <w:rFonts w:ascii="Tahoma" w:eastAsiaTheme="minorHAnsi" w:hAnsi="Tahoma" w:cs="Tahoma"/>
          <w:sz w:val="22"/>
          <w:szCs w:val="22"/>
          <w:lang w:eastAsia="en-US"/>
        </w:rPr>
        <w:t xml:space="preserve"> Gemeinde Visbek hat ein neues Kommunalfahrzeug inkl. Aufbau-Streumaschine angeschafft. </w:t>
      </w:r>
      <w:r>
        <w:rPr>
          <w:rFonts w:ascii="Tahoma" w:eastAsiaTheme="minorHAnsi" w:hAnsi="Tahoma" w:cs="Tahoma"/>
          <w:sz w:val="22"/>
          <w:szCs w:val="22"/>
          <w:lang w:eastAsia="en-US"/>
        </w:rPr>
        <w:t>Das neue „</w:t>
      </w:r>
      <w:r w:rsidRPr="00BF1B73">
        <w:rPr>
          <w:rFonts w:ascii="Tahoma" w:eastAsiaTheme="minorHAnsi" w:hAnsi="Tahoma" w:cs="Tahoma"/>
          <w:sz w:val="22"/>
          <w:szCs w:val="22"/>
          <w:lang w:eastAsia="en-US"/>
        </w:rPr>
        <w:t>Hansa APZ 1003 K</w:t>
      </w:r>
      <w:r>
        <w:rPr>
          <w:rFonts w:ascii="Tahoma" w:eastAsiaTheme="minorHAnsi" w:hAnsi="Tahoma" w:cs="Tahoma"/>
          <w:sz w:val="22"/>
          <w:szCs w:val="22"/>
          <w:lang w:eastAsia="en-US"/>
        </w:rPr>
        <w:t xml:space="preserve">“ wird für die </w:t>
      </w:r>
      <w:r w:rsidRPr="00BF1B73">
        <w:rPr>
          <w:rFonts w:ascii="Tahoma" w:eastAsiaTheme="minorHAnsi" w:hAnsi="Tahoma" w:cs="Tahoma"/>
          <w:sz w:val="22"/>
          <w:szCs w:val="22"/>
          <w:lang w:eastAsia="en-US"/>
        </w:rPr>
        <w:t>Rasenpflege, Gehölzarbeiten, Kehrarbeiten sowie für den Winterdienst auf den Gehwegen eingesetzt</w:t>
      </w:r>
      <w:r>
        <w:rPr>
          <w:rFonts w:ascii="Tahoma" w:eastAsiaTheme="minorHAnsi" w:hAnsi="Tahoma" w:cs="Tahoma"/>
          <w:sz w:val="22"/>
          <w:szCs w:val="22"/>
          <w:lang w:eastAsia="en-US"/>
        </w:rPr>
        <w:t xml:space="preserve">. </w:t>
      </w:r>
      <w:r w:rsidR="00590A98">
        <w:rPr>
          <w:rFonts w:ascii="Tahoma" w:eastAsiaTheme="minorHAnsi" w:hAnsi="Tahoma" w:cs="Tahoma"/>
          <w:sz w:val="22"/>
          <w:szCs w:val="22"/>
          <w:lang w:eastAsia="en-US"/>
        </w:rPr>
        <w:t>B</w:t>
      </w:r>
      <w:r>
        <w:rPr>
          <w:rFonts w:ascii="Tahoma" w:eastAsiaTheme="minorHAnsi" w:hAnsi="Tahoma" w:cs="Tahoma"/>
          <w:sz w:val="22"/>
          <w:szCs w:val="22"/>
          <w:lang w:eastAsia="en-US"/>
        </w:rPr>
        <w:t>ereit</w:t>
      </w:r>
      <w:r w:rsidR="00590A98">
        <w:rPr>
          <w:rFonts w:ascii="Tahoma" w:eastAsiaTheme="minorHAnsi" w:hAnsi="Tahoma" w:cs="Tahoma"/>
          <w:sz w:val="22"/>
          <w:szCs w:val="22"/>
          <w:lang w:eastAsia="en-US"/>
        </w:rPr>
        <w:t>s</w:t>
      </w:r>
      <w:r>
        <w:rPr>
          <w:rFonts w:ascii="Tahoma" w:eastAsiaTheme="minorHAnsi" w:hAnsi="Tahoma" w:cs="Tahoma"/>
          <w:sz w:val="22"/>
          <w:szCs w:val="22"/>
          <w:lang w:eastAsia="en-US"/>
        </w:rPr>
        <w:t xml:space="preserve"> </w:t>
      </w:r>
      <w:r w:rsidRPr="00BF1B73">
        <w:rPr>
          <w:rFonts w:ascii="Tahoma" w:eastAsiaTheme="minorHAnsi" w:hAnsi="Tahoma" w:cs="Tahoma"/>
          <w:sz w:val="22"/>
          <w:szCs w:val="22"/>
          <w:lang w:eastAsia="en-US"/>
        </w:rPr>
        <w:t>vorhandene Anbaugeräte</w:t>
      </w:r>
      <w:r>
        <w:rPr>
          <w:rFonts w:ascii="Tahoma" w:eastAsiaTheme="minorHAnsi" w:hAnsi="Tahoma" w:cs="Tahoma"/>
          <w:sz w:val="22"/>
          <w:szCs w:val="22"/>
          <w:lang w:eastAsia="en-US"/>
        </w:rPr>
        <w:t xml:space="preserve"> wie </w:t>
      </w:r>
      <w:r w:rsidR="00590A98">
        <w:rPr>
          <w:rFonts w:ascii="Tahoma" w:eastAsiaTheme="minorHAnsi" w:hAnsi="Tahoma" w:cs="Tahoma"/>
          <w:sz w:val="22"/>
          <w:szCs w:val="22"/>
          <w:lang w:eastAsia="en-US"/>
        </w:rPr>
        <w:t xml:space="preserve">beispielsweise </w:t>
      </w:r>
      <w:r>
        <w:rPr>
          <w:rFonts w:ascii="Tahoma" w:eastAsiaTheme="minorHAnsi" w:hAnsi="Tahoma" w:cs="Tahoma"/>
          <w:sz w:val="22"/>
          <w:szCs w:val="22"/>
          <w:lang w:eastAsia="en-US"/>
        </w:rPr>
        <w:t xml:space="preserve">die </w:t>
      </w:r>
      <w:r w:rsidRPr="00BF1B73">
        <w:rPr>
          <w:rFonts w:ascii="Tahoma" w:eastAsiaTheme="minorHAnsi" w:hAnsi="Tahoma" w:cs="Tahoma"/>
          <w:sz w:val="22"/>
          <w:szCs w:val="22"/>
          <w:lang w:eastAsia="en-US"/>
        </w:rPr>
        <w:t xml:space="preserve">Frontkehrmaschine </w:t>
      </w:r>
      <w:r>
        <w:rPr>
          <w:rFonts w:ascii="Tahoma" w:eastAsiaTheme="minorHAnsi" w:hAnsi="Tahoma" w:cs="Tahoma"/>
          <w:sz w:val="22"/>
          <w:szCs w:val="22"/>
          <w:lang w:eastAsia="en-US"/>
        </w:rPr>
        <w:t>und d</w:t>
      </w:r>
      <w:r w:rsidR="00590A98">
        <w:rPr>
          <w:rFonts w:ascii="Tahoma" w:eastAsiaTheme="minorHAnsi" w:hAnsi="Tahoma" w:cs="Tahoma"/>
          <w:sz w:val="22"/>
          <w:szCs w:val="22"/>
          <w:lang w:eastAsia="en-US"/>
        </w:rPr>
        <w:t>as</w:t>
      </w:r>
      <w:r w:rsidRPr="00BF1B73">
        <w:rPr>
          <w:rFonts w:ascii="Tahoma" w:eastAsiaTheme="minorHAnsi" w:hAnsi="Tahoma" w:cs="Tahoma"/>
          <w:sz w:val="22"/>
          <w:szCs w:val="22"/>
          <w:lang w:eastAsia="en-US"/>
        </w:rPr>
        <w:t xml:space="preserve"> Schneeschild</w:t>
      </w:r>
      <w:r w:rsidR="00590A98">
        <w:rPr>
          <w:rFonts w:ascii="Tahoma" w:eastAsiaTheme="minorHAnsi" w:hAnsi="Tahoma" w:cs="Tahoma"/>
          <w:sz w:val="22"/>
          <w:szCs w:val="22"/>
          <w:lang w:eastAsia="en-US"/>
        </w:rPr>
        <w:t xml:space="preserve"> können</w:t>
      </w:r>
      <w:r>
        <w:rPr>
          <w:rFonts w:ascii="Tahoma" w:eastAsiaTheme="minorHAnsi" w:hAnsi="Tahoma" w:cs="Tahoma"/>
          <w:sz w:val="22"/>
          <w:szCs w:val="22"/>
          <w:lang w:eastAsia="en-US"/>
        </w:rPr>
        <w:t xml:space="preserve"> angebaut</w:t>
      </w:r>
      <w:r w:rsidRPr="00BF1B73">
        <w:rPr>
          <w:rFonts w:ascii="Tahoma" w:eastAsiaTheme="minorHAnsi" w:hAnsi="Tahoma" w:cs="Tahoma"/>
          <w:sz w:val="22"/>
          <w:szCs w:val="22"/>
          <w:lang w:eastAsia="en-US"/>
        </w:rPr>
        <w:t xml:space="preserve"> werden.</w:t>
      </w:r>
    </w:p>
    <w:p w14:paraId="670A3F13" w14:textId="1090A43D" w:rsidR="00BF1B73" w:rsidRDefault="00BF1B73" w:rsidP="00BF1B73">
      <w:pPr>
        <w:spacing w:after="120" w:line="276" w:lineRule="auto"/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  <w:r>
        <w:rPr>
          <w:rFonts w:ascii="Tahoma" w:eastAsiaTheme="minorHAnsi" w:hAnsi="Tahoma" w:cs="Tahoma"/>
          <w:sz w:val="22"/>
          <w:szCs w:val="22"/>
          <w:lang w:eastAsia="en-US"/>
        </w:rPr>
        <w:t xml:space="preserve">Das alte Kommunalfahrzeug stammte aus dem Jahr 2017 und musste aufgrund des Alters, der Betriebsstunden sowie steigender Reparaturkosten ersetzt werden. </w:t>
      </w:r>
    </w:p>
    <w:p w14:paraId="6030683D" w14:textId="5A2DEBC7" w:rsidR="00BF1B73" w:rsidRPr="00BF1B73" w:rsidRDefault="00BF1B73" w:rsidP="00BF1B73">
      <w:pPr>
        <w:spacing w:after="120" w:line="276" w:lineRule="auto"/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  <w:r>
        <w:rPr>
          <w:rFonts w:ascii="Tahoma" w:eastAsiaTheme="minorHAnsi" w:hAnsi="Tahoma" w:cs="Tahoma"/>
          <w:sz w:val="22"/>
          <w:szCs w:val="22"/>
          <w:lang w:eastAsia="en-US"/>
        </w:rPr>
        <w:t xml:space="preserve">Die Gesamtkosten für das neue Fahrzeug belaufen sich auf </w:t>
      </w:r>
      <w:r w:rsidRPr="00BF1B73">
        <w:rPr>
          <w:rFonts w:ascii="Tahoma" w:eastAsiaTheme="minorHAnsi" w:hAnsi="Tahoma" w:cs="Tahoma"/>
          <w:sz w:val="22"/>
          <w:szCs w:val="22"/>
          <w:lang w:eastAsia="en-US"/>
        </w:rPr>
        <w:t xml:space="preserve">203.133,00 Euro. </w:t>
      </w:r>
    </w:p>
    <w:p w14:paraId="0C622CE0" w14:textId="77777777" w:rsidR="007B40F5" w:rsidRPr="00F916CF" w:rsidRDefault="007B40F5" w:rsidP="007D5F9F">
      <w:pPr>
        <w:spacing w:after="120" w:line="276" w:lineRule="auto"/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</w:p>
    <w:p w14:paraId="5021B122" w14:textId="77777777" w:rsidR="007B40F5" w:rsidRPr="00F916CF" w:rsidRDefault="00BA63BD" w:rsidP="007D5F9F">
      <w:pPr>
        <w:spacing w:after="120" w:line="276" w:lineRule="auto"/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  <w:r w:rsidRPr="00F916CF">
        <w:rPr>
          <w:rFonts w:ascii="Tahoma" w:eastAsiaTheme="minorHAnsi" w:hAnsi="Tahoma" w:cs="Tahoma"/>
          <w:sz w:val="22"/>
          <w:szCs w:val="22"/>
          <w:lang w:eastAsia="en-US"/>
        </w:rPr>
        <w:t>Foto:</w:t>
      </w:r>
    </w:p>
    <w:p w14:paraId="379536A6" w14:textId="27E9E046" w:rsidR="007B40F5" w:rsidRPr="00F916CF" w:rsidRDefault="003E12A0" w:rsidP="007D5F9F">
      <w:pPr>
        <w:spacing w:after="120" w:line="276" w:lineRule="auto"/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  <w:r>
        <w:rPr>
          <w:rFonts w:ascii="Tahoma" w:eastAsiaTheme="minorHAnsi" w:hAnsi="Tahoma" w:cs="Tahoma"/>
          <w:sz w:val="22"/>
          <w:szCs w:val="22"/>
          <w:lang w:eastAsia="en-US"/>
        </w:rPr>
        <w:t>In Aktion: Das neue „</w:t>
      </w:r>
      <w:r w:rsidRPr="00BF1B73">
        <w:rPr>
          <w:rFonts w:ascii="Tahoma" w:eastAsiaTheme="minorHAnsi" w:hAnsi="Tahoma" w:cs="Tahoma"/>
          <w:sz w:val="22"/>
          <w:szCs w:val="22"/>
          <w:lang w:eastAsia="en-US"/>
        </w:rPr>
        <w:t>Hansa APZ 1003 K</w:t>
      </w:r>
      <w:r>
        <w:rPr>
          <w:rFonts w:ascii="Tahoma" w:eastAsiaTheme="minorHAnsi" w:hAnsi="Tahoma" w:cs="Tahoma"/>
          <w:sz w:val="22"/>
          <w:szCs w:val="22"/>
          <w:lang w:eastAsia="en-US"/>
        </w:rPr>
        <w:t xml:space="preserve">“ wird unter anderem für die Rasenpflege eingesetzt. Foto: </w:t>
      </w:r>
      <w:r w:rsidR="00590A98">
        <w:rPr>
          <w:rFonts w:ascii="Tahoma" w:eastAsiaTheme="minorHAnsi" w:hAnsi="Tahoma" w:cs="Tahoma"/>
          <w:sz w:val="22"/>
          <w:szCs w:val="22"/>
          <w:lang w:eastAsia="en-US"/>
        </w:rPr>
        <w:t>Niemann</w:t>
      </w:r>
      <w:r>
        <w:rPr>
          <w:rFonts w:ascii="Tahoma" w:eastAsiaTheme="minorHAnsi" w:hAnsi="Tahoma" w:cs="Tahoma"/>
          <w:sz w:val="22"/>
          <w:szCs w:val="22"/>
          <w:lang w:eastAsia="en-US"/>
        </w:rPr>
        <w:t>/Gemeinde Visbek</w:t>
      </w:r>
    </w:p>
    <w:p w14:paraId="7147825D" w14:textId="72AD8EA9" w:rsidR="007B40F5" w:rsidRPr="00F916CF" w:rsidRDefault="007B40F5" w:rsidP="007D5F9F">
      <w:pPr>
        <w:spacing w:after="120" w:line="276" w:lineRule="auto"/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</w:p>
    <w:sectPr w:rsidR="007B40F5" w:rsidRPr="00F916C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9305A8" w14:textId="77777777" w:rsidR="00B17291" w:rsidRDefault="00B17291" w:rsidP="00C40484">
      <w:r>
        <w:separator/>
      </w:r>
    </w:p>
  </w:endnote>
  <w:endnote w:type="continuationSeparator" w:id="0">
    <w:p w14:paraId="00D0CBFF" w14:textId="77777777" w:rsidR="00B17291" w:rsidRDefault="00B17291" w:rsidP="00C40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17B32F" w14:textId="77777777" w:rsidR="00B17291" w:rsidRDefault="00B17291" w:rsidP="00C40484">
      <w:r>
        <w:separator/>
      </w:r>
    </w:p>
  </w:footnote>
  <w:footnote w:type="continuationSeparator" w:id="0">
    <w:p w14:paraId="6BA07FC1" w14:textId="77777777" w:rsidR="00B17291" w:rsidRDefault="00B17291" w:rsidP="00C404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22D"/>
    <w:rsid w:val="000063EF"/>
    <w:rsid w:val="0003791A"/>
    <w:rsid w:val="000413EB"/>
    <w:rsid w:val="000D255E"/>
    <w:rsid w:val="000E78FB"/>
    <w:rsid w:val="00181F0D"/>
    <w:rsid w:val="00194111"/>
    <w:rsid w:val="00196E71"/>
    <w:rsid w:val="001B27A8"/>
    <w:rsid w:val="00374880"/>
    <w:rsid w:val="00391FD3"/>
    <w:rsid w:val="003E12A0"/>
    <w:rsid w:val="003E26F9"/>
    <w:rsid w:val="00412E08"/>
    <w:rsid w:val="00413FC1"/>
    <w:rsid w:val="00483421"/>
    <w:rsid w:val="004B689A"/>
    <w:rsid w:val="004D435D"/>
    <w:rsid w:val="00590A98"/>
    <w:rsid w:val="005C77E1"/>
    <w:rsid w:val="00610415"/>
    <w:rsid w:val="006543C4"/>
    <w:rsid w:val="00663FBC"/>
    <w:rsid w:val="006D5AC2"/>
    <w:rsid w:val="006E1DF0"/>
    <w:rsid w:val="0070259B"/>
    <w:rsid w:val="00716968"/>
    <w:rsid w:val="00781A07"/>
    <w:rsid w:val="00783B1D"/>
    <w:rsid w:val="007B40F5"/>
    <w:rsid w:val="007D5F9F"/>
    <w:rsid w:val="00801981"/>
    <w:rsid w:val="00810AF3"/>
    <w:rsid w:val="00835776"/>
    <w:rsid w:val="008C2C01"/>
    <w:rsid w:val="008E0C3B"/>
    <w:rsid w:val="009341E0"/>
    <w:rsid w:val="00951021"/>
    <w:rsid w:val="0095173C"/>
    <w:rsid w:val="009767BB"/>
    <w:rsid w:val="009D422D"/>
    <w:rsid w:val="00A2447F"/>
    <w:rsid w:val="00AE61B9"/>
    <w:rsid w:val="00B17291"/>
    <w:rsid w:val="00B46BAE"/>
    <w:rsid w:val="00BA63BD"/>
    <w:rsid w:val="00BF1B73"/>
    <w:rsid w:val="00C40484"/>
    <w:rsid w:val="00C9344C"/>
    <w:rsid w:val="00CE0BA7"/>
    <w:rsid w:val="00D05234"/>
    <w:rsid w:val="00D150C1"/>
    <w:rsid w:val="00D74A7A"/>
    <w:rsid w:val="00E56426"/>
    <w:rsid w:val="00E66041"/>
    <w:rsid w:val="00E82944"/>
    <w:rsid w:val="00E83D12"/>
    <w:rsid w:val="00F916CF"/>
    <w:rsid w:val="00F94D1D"/>
    <w:rsid w:val="00FA26B0"/>
    <w:rsid w:val="00FA4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E786C"/>
  <w15:chartTrackingRefBased/>
  <w15:docId w15:val="{44878D5C-BD35-4043-A862-0DB4226B8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D42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semiHidden/>
    <w:unhideWhenUsed/>
    <w:rsid w:val="009D422D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C4048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40484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C4048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0484"/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3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Kuhlmann, Alfred</dc:creator>
  <cp:keywords/>
  <dc:description/>
  <cp:lastModifiedBy>Albers, Yvonne</cp:lastModifiedBy>
  <cp:revision>4</cp:revision>
  <cp:lastPrinted>2026-10-29T09:23:00Z</cp:lastPrinted>
  <dcterms:created xsi:type="dcterms:W3CDTF">2026-10-29T09:12:00Z</dcterms:created>
  <dcterms:modified xsi:type="dcterms:W3CDTF">2026-10-29T09:31:00Z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F21D9941-81F0-471A-ADEE-4E74B49217ED}" pid="100">
    <vt:lpwstr>nscale::8ae10227-9a4a3c98-019a-4a3cafaf-0002::Verwaltung$NOTSET$10209$2$NOTSET::0::0057p0dms0001.cloud.kdo.de::8443::nscalealinst1::DMS Visbek</vt:lpwstr>
  </property>
</Properties>
</file>