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733DE" w14:textId="77777777" w:rsidR="00AD6B1A" w:rsidRPr="008A03BD" w:rsidRDefault="00AD6B1A" w:rsidP="00AD6B1A">
      <w:pPr>
        <w:spacing w:after="0" w:line="240" w:lineRule="auto"/>
        <w:jc w:val="right"/>
        <w:rPr>
          <w:rFonts w:ascii="Arial" w:eastAsia="Times New Roman" w:hAnsi="Arial" w:cs="Arial"/>
          <w:sz w:val="20"/>
          <w:szCs w:val="20"/>
          <w:lang w:eastAsia="de-DE"/>
        </w:rPr>
      </w:pPr>
      <w:r w:rsidRPr="008A03BD">
        <w:rPr>
          <w:rFonts w:ascii="Arial" w:eastAsia="Times New Roman" w:hAnsi="Arial" w:cs="Arial"/>
          <w:noProof/>
          <w:sz w:val="20"/>
          <w:szCs w:val="20"/>
          <w:lang w:eastAsia="de-DE"/>
        </w:rPr>
        <w:drawing>
          <wp:inline distT="0" distB="0" distL="0" distR="0" wp14:anchorId="2C921EDE" wp14:editId="7CB6FB6B">
            <wp:extent cx="2324100" cy="342900"/>
            <wp:effectExtent l="0" t="0" r="0" b="0"/>
            <wp:docPr id="1" name="Grafik 1" descr="Stadtwappen mit Schrift farbe 1m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dtwappen mit Schrift farbe 1m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4100" cy="342900"/>
                    </a:xfrm>
                    <a:prstGeom prst="rect">
                      <a:avLst/>
                    </a:prstGeom>
                    <a:noFill/>
                    <a:ln>
                      <a:noFill/>
                    </a:ln>
                  </pic:spPr>
                </pic:pic>
              </a:graphicData>
            </a:graphic>
          </wp:inline>
        </w:drawing>
      </w:r>
    </w:p>
    <w:p w14:paraId="2CBDC2C9" w14:textId="77777777" w:rsidR="00AD6B1A" w:rsidRPr="008A03BD" w:rsidRDefault="00AD6B1A" w:rsidP="00AD6B1A">
      <w:pPr>
        <w:spacing w:after="0" w:line="240" w:lineRule="auto"/>
        <w:jc w:val="both"/>
        <w:rPr>
          <w:rFonts w:ascii="Arial" w:eastAsia="Times New Roman" w:hAnsi="Arial" w:cs="Arial"/>
          <w:sz w:val="20"/>
          <w:szCs w:val="20"/>
          <w:lang w:eastAsia="de-DE"/>
        </w:rPr>
      </w:pPr>
    </w:p>
    <w:p w14:paraId="06E66B85" w14:textId="77777777" w:rsidR="00AD6B1A" w:rsidRPr="008A03BD" w:rsidRDefault="00AD6B1A" w:rsidP="00AD6B1A">
      <w:pPr>
        <w:spacing w:after="0" w:line="240" w:lineRule="auto"/>
        <w:jc w:val="both"/>
        <w:rPr>
          <w:rFonts w:ascii="Arial" w:eastAsia="Times New Roman" w:hAnsi="Arial" w:cs="Arial"/>
          <w:sz w:val="20"/>
          <w:szCs w:val="20"/>
          <w:lang w:eastAsia="de-DE"/>
        </w:rPr>
      </w:pPr>
    </w:p>
    <w:p w14:paraId="50B78044" w14:textId="77777777" w:rsidR="00AD6B1A" w:rsidRPr="008A03BD" w:rsidRDefault="00AD6B1A" w:rsidP="00AD6B1A">
      <w:pPr>
        <w:spacing w:after="0" w:line="240" w:lineRule="auto"/>
        <w:jc w:val="both"/>
        <w:rPr>
          <w:rFonts w:ascii="Arial" w:eastAsia="Times New Roman" w:hAnsi="Arial" w:cs="Arial"/>
          <w:sz w:val="20"/>
          <w:szCs w:val="20"/>
          <w:lang w:eastAsia="de-DE"/>
        </w:rPr>
      </w:pPr>
    </w:p>
    <w:p w14:paraId="2AC09E53" w14:textId="77777777" w:rsidR="00AD6B1A" w:rsidRPr="008A03BD" w:rsidRDefault="00AD6B1A" w:rsidP="00AD6B1A">
      <w:pPr>
        <w:tabs>
          <w:tab w:val="center" w:pos="4536"/>
          <w:tab w:val="right" w:pos="9540"/>
        </w:tabs>
        <w:spacing w:after="0" w:line="240" w:lineRule="auto"/>
        <w:jc w:val="center"/>
        <w:rPr>
          <w:rFonts w:ascii="Arial" w:eastAsia="Times New Roman" w:hAnsi="Arial" w:cs="Arial"/>
          <w:spacing w:val="50"/>
          <w:w w:val="150"/>
          <w:sz w:val="40"/>
          <w:szCs w:val="40"/>
          <w:lang w:eastAsia="de-DE"/>
        </w:rPr>
      </w:pPr>
      <w:r w:rsidRPr="008A03BD">
        <w:rPr>
          <w:rFonts w:ascii="Arial" w:eastAsia="Times New Roman" w:hAnsi="Arial" w:cs="Arial"/>
          <w:spacing w:val="50"/>
          <w:w w:val="150"/>
          <w:sz w:val="40"/>
          <w:szCs w:val="40"/>
          <w:lang w:eastAsia="de-DE"/>
        </w:rPr>
        <w:t>PRESSEMITTEILUNG</w:t>
      </w:r>
    </w:p>
    <w:p w14:paraId="3A86A607" w14:textId="77777777" w:rsidR="00AD6B1A" w:rsidRPr="008A03BD" w:rsidRDefault="00AD6B1A" w:rsidP="00AD6B1A">
      <w:pPr>
        <w:spacing w:after="0" w:line="240" w:lineRule="auto"/>
        <w:jc w:val="both"/>
        <w:rPr>
          <w:rFonts w:ascii="Arial" w:eastAsia="Times New Roman" w:hAnsi="Arial" w:cs="Arial"/>
          <w:sz w:val="24"/>
          <w:szCs w:val="24"/>
          <w:lang w:eastAsia="de-DE"/>
        </w:rPr>
      </w:pPr>
    </w:p>
    <w:p w14:paraId="5A9C2625" w14:textId="77777777" w:rsidR="00AD6B1A" w:rsidRPr="008A03BD" w:rsidRDefault="00AD6B1A" w:rsidP="00AD6B1A">
      <w:pPr>
        <w:spacing w:after="0" w:line="240" w:lineRule="auto"/>
        <w:jc w:val="both"/>
        <w:rPr>
          <w:rFonts w:ascii="Arial" w:eastAsia="Times New Roman" w:hAnsi="Arial" w:cs="Arial"/>
          <w:sz w:val="24"/>
          <w:szCs w:val="24"/>
          <w:lang w:eastAsia="de-DE"/>
        </w:rPr>
      </w:pPr>
    </w:p>
    <w:p w14:paraId="33703DD9" w14:textId="77777777" w:rsidR="00AD6B1A" w:rsidRPr="008A03BD" w:rsidRDefault="00AD6B1A" w:rsidP="00AD6B1A">
      <w:pPr>
        <w:spacing w:after="0" w:line="240" w:lineRule="auto"/>
        <w:ind w:left="7080" w:firstLine="708"/>
        <w:jc w:val="both"/>
        <w:rPr>
          <w:rFonts w:ascii="Arial" w:eastAsia="Arial Unicode MS" w:hAnsi="Arial" w:cs="Arial"/>
          <w:b/>
          <w:sz w:val="28"/>
          <w:szCs w:val="28"/>
          <w:lang w:eastAsia="de-DE"/>
        </w:rPr>
      </w:pPr>
      <w:r w:rsidRPr="008A03BD">
        <w:rPr>
          <w:rFonts w:ascii="Arial" w:eastAsia="Times New Roman" w:hAnsi="Arial" w:cs="Arial"/>
          <w:lang w:eastAsia="de-DE"/>
        </w:rPr>
        <w:fldChar w:fldCharType="begin"/>
      </w:r>
      <w:r w:rsidRPr="008A03BD">
        <w:rPr>
          <w:rFonts w:ascii="Arial" w:eastAsia="Times New Roman" w:hAnsi="Arial" w:cs="Arial"/>
          <w:lang w:eastAsia="de-DE"/>
        </w:rPr>
        <w:instrText xml:space="preserve"> TIME \@ "dd.MM.yyyy" </w:instrText>
      </w:r>
      <w:r w:rsidRPr="008A03BD">
        <w:rPr>
          <w:rFonts w:ascii="Arial" w:eastAsia="Times New Roman" w:hAnsi="Arial" w:cs="Arial"/>
          <w:lang w:eastAsia="de-DE"/>
        </w:rPr>
        <w:fldChar w:fldCharType="separate"/>
      </w:r>
      <w:r>
        <w:rPr>
          <w:rFonts w:ascii="Arial" w:eastAsia="Times New Roman" w:hAnsi="Arial" w:cs="Arial"/>
          <w:noProof/>
          <w:lang w:eastAsia="de-DE"/>
        </w:rPr>
        <w:t>02.11.2026</w:t>
      </w:r>
      <w:r w:rsidRPr="008A03BD">
        <w:rPr>
          <w:rFonts w:ascii="Arial" w:eastAsia="Times New Roman" w:hAnsi="Arial" w:cs="Arial"/>
          <w:lang w:eastAsia="de-DE"/>
        </w:rPr>
        <w:fldChar w:fldCharType="end"/>
      </w:r>
    </w:p>
    <w:p w14:paraId="74017097" w14:textId="77777777" w:rsidR="00AD6B1A" w:rsidRPr="008A03BD" w:rsidRDefault="00AD6B1A" w:rsidP="00AD6B1A">
      <w:pPr>
        <w:spacing w:after="0" w:line="240" w:lineRule="auto"/>
        <w:jc w:val="both"/>
        <w:rPr>
          <w:rFonts w:ascii="Arial" w:eastAsia="Times New Roman" w:hAnsi="Arial" w:cs="Arial"/>
          <w:b/>
          <w:sz w:val="28"/>
          <w:szCs w:val="28"/>
          <w:lang w:eastAsia="de-DE"/>
        </w:rPr>
      </w:pPr>
    </w:p>
    <w:p w14:paraId="76494AFC" w14:textId="77777777" w:rsidR="00AD6B1A" w:rsidRPr="00AD1156" w:rsidRDefault="00AD6B1A" w:rsidP="00AD6B1A">
      <w:pPr>
        <w:pStyle w:val="KeinLeerraum"/>
        <w:jc w:val="both"/>
        <w:rPr>
          <w:rFonts w:ascii="Arial" w:hAnsi="Arial" w:cs="Arial"/>
          <w:b/>
          <w:sz w:val="28"/>
          <w:szCs w:val="28"/>
          <w:lang w:eastAsia="de-DE"/>
        </w:rPr>
      </w:pPr>
      <w:r>
        <w:rPr>
          <w:rFonts w:ascii="Arial" w:hAnsi="Arial" w:cs="Arial"/>
          <w:b/>
          <w:sz w:val="28"/>
          <w:szCs w:val="28"/>
          <w:lang w:eastAsia="de-DE"/>
        </w:rPr>
        <w:t xml:space="preserve">Klassikkonzert mit dem Collegium Musicum </w:t>
      </w:r>
    </w:p>
    <w:p w14:paraId="74CEA8BE" w14:textId="77777777" w:rsidR="00AD6B1A" w:rsidRDefault="00AD6B1A" w:rsidP="00AD6B1A">
      <w:pPr>
        <w:pStyle w:val="KeinLeerraum"/>
        <w:jc w:val="both"/>
        <w:rPr>
          <w:rFonts w:ascii="Arial" w:hAnsi="Arial" w:cs="Arial"/>
          <w:b/>
          <w:sz w:val="24"/>
          <w:szCs w:val="24"/>
        </w:rPr>
      </w:pPr>
      <w:r w:rsidRPr="008343E1">
        <w:rPr>
          <w:rFonts w:ascii="Arial" w:hAnsi="Arial" w:cs="Arial"/>
          <w:b/>
          <w:sz w:val="24"/>
          <w:szCs w:val="24"/>
        </w:rPr>
        <w:tab/>
      </w:r>
    </w:p>
    <w:p w14:paraId="372C8353" w14:textId="77777777" w:rsidR="00AD6B1A" w:rsidRDefault="00AD6B1A" w:rsidP="00AD6B1A">
      <w:pPr>
        <w:pStyle w:val="p1"/>
        <w:spacing w:before="0" w:beforeAutospacing="0" w:after="0" w:afterAutospacing="0"/>
        <w:jc w:val="both"/>
        <w:rPr>
          <w:rFonts w:ascii="Arial" w:hAnsi="Arial" w:cs="Arial"/>
          <w:sz w:val="24"/>
        </w:rPr>
      </w:pPr>
      <w:r w:rsidRPr="00D969B0">
        <w:rPr>
          <w:rStyle w:val="s2"/>
          <w:rFonts w:ascii="Arial" w:hAnsi="Arial" w:cs="Arial"/>
          <w:b/>
          <w:sz w:val="24"/>
          <w:szCs w:val="24"/>
        </w:rPr>
        <w:t xml:space="preserve">Ratingen. </w:t>
      </w:r>
      <w:r w:rsidRPr="00A07A67">
        <w:rPr>
          <w:rStyle w:val="s2"/>
          <w:rFonts w:ascii="Arial" w:hAnsi="Arial" w:cs="Arial"/>
          <w:bCs/>
          <w:sz w:val="24"/>
          <w:szCs w:val="24"/>
        </w:rPr>
        <w:t xml:space="preserve">Das Collegium Musicum Ratingen lädt am Sonntag, 15. November, um 18 Uhr zu seinem Jahreskonzert im Ferdinand-Trimborn-Saal, Poststraße 23, ein. </w:t>
      </w:r>
      <w:r>
        <w:rPr>
          <w:rStyle w:val="s2"/>
          <w:rFonts w:ascii="Arial" w:hAnsi="Arial" w:cs="Arial"/>
          <w:bCs/>
          <w:sz w:val="24"/>
          <w:szCs w:val="24"/>
        </w:rPr>
        <w:t xml:space="preserve">Als Solist wird der Violinist </w:t>
      </w:r>
      <w:proofErr w:type="spellStart"/>
      <w:r w:rsidRPr="00C66CBA">
        <w:rPr>
          <w:rFonts w:ascii="Arial" w:hAnsi="Arial" w:cs="Arial"/>
          <w:sz w:val="24"/>
        </w:rPr>
        <w:t>Anatholy</w:t>
      </w:r>
      <w:proofErr w:type="spellEnd"/>
      <w:r w:rsidRPr="00C66CBA">
        <w:rPr>
          <w:rFonts w:ascii="Arial" w:hAnsi="Arial" w:cs="Arial"/>
          <w:sz w:val="24"/>
        </w:rPr>
        <w:t xml:space="preserve"> </w:t>
      </w:r>
      <w:r>
        <w:rPr>
          <w:rFonts w:ascii="Arial" w:hAnsi="Arial" w:cs="Arial"/>
          <w:sz w:val="24"/>
        </w:rPr>
        <w:t xml:space="preserve">Tizian Moseler mitwirken. </w:t>
      </w:r>
    </w:p>
    <w:p w14:paraId="41B6DC32" w14:textId="77777777" w:rsidR="00AD6B1A" w:rsidRPr="00A07A67" w:rsidRDefault="00AD6B1A" w:rsidP="00AD6B1A">
      <w:pPr>
        <w:pStyle w:val="KeinLeerraum"/>
        <w:jc w:val="both"/>
        <w:rPr>
          <w:rStyle w:val="s2"/>
          <w:rFonts w:ascii="Arial" w:hAnsi="Arial" w:cs="Arial"/>
          <w:b/>
          <w:sz w:val="24"/>
          <w:szCs w:val="24"/>
        </w:rPr>
      </w:pPr>
    </w:p>
    <w:p w14:paraId="1F2A4A39" w14:textId="77777777" w:rsidR="00AD6B1A" w:rsidRPr="00A07A67" w:rsidRDefault="00AD6B1A" w:rsidP="00AD6B1A">
      <w:pPr>
        <w:pStyle w:val="KeinLeerraum"/>
        <w:jc w:val="both"/>
        <w:rPr>
          <w:rFonts w:ascii="Arial" w:hAnsi="Arial" w:cs="Arial"/>
          <w:sz w:val="24"/>
          <w:szCs w:val="24"/>
        </w:rPr>
      </w:pPr>
      <w:r w:rsidRPr="00A07A67">
        <w:rPr>
          <w:rFonts w:ascii="Arial" w:hAnsi="Arial" w:cs="Arial"/>
          <w:sz w:val="24"/>
          <w:szCs w:val="24"/>
        </w:rPr>
        <w:t>Das Collegium Musicum präsentiert sich in neuer klang</w:t>
      </w:r>
      <w:r>
        <w:rPr>
          <w:rFonts w:ascii="Arial" w:hAnsi="Arial" w:cs="Arial"/>
          <w:sz w:val="24"/>
          <w:szCs w:val="24"/>
        </w:rPr>
        <w:t>l</w:t>
      </w:r>
      <w:r w:rsidRPr="00A07A67">
        <w:rPr>
          <w:rFonts w:ascii="Arial" w:hAnsi="Arial" w:cs="Arial"/>
          <w:sz w:val="24"/>
          <w:szCs w:val="24"/>
        </w:rPr>
        <w:t xml:space="preserve">icher Dimension: Aus dem einstigen Kammerorchester ist ein sinfonisch besetztes Ensemble geworden, das unter der Leitung von Enrique Carlsson mit erweiterter Farbpalette und gestalterischer Klarheit auftritt. Das Programm spannt einen eindrucksvollen Bogen durch drei Epochen: Mit dem „Adagio </w:t>
      </w:r>
      <w:proofErr w:type="spellStart"/>
      <w:r w:rsidRPr="00A07A67">
        <w:rPr>
          <w:rFonts w:ascii="Arial" w:hAnsi="Arial" w:cs="Arial"/>
          <w:sz w:val="24"/>
          <w:szCs w:val="24"/>
        </w:rPr>
        <w:t>for</w:t>
      </w:r>
      <w:proofErr w:type="spellEnd"/>
      <w:r w:rsidRPr="00A07A67">
        <w:rPr>
          <w:rFonts w:ascii="Arial" w:hAnsi="Arial" w:cs="Arial"/>
          <w:sz w:val="24"/>
          <w:szCs w:val="24"/>
        </w:rPr>
        <w:t xml:space="preserve"> Strings“ von Samuel Barber erklingt zu Beginn eine der eindringlichsten Klangmeditationen des 20. Jahrhunderts. Es folgt das virtuose Violinkonzert Nr. 5 von Henri </w:t>
      </w:r>
      <w:proofErr w:type="spellStart"/>
      <w:r w:rsidRPr="00A07A67">
        <w:rPr>
          <w:rFonts w:ascii="Arial" w:hAnsi="Arial" w:cs="Arial"/>
          <w:sz w:val="24"/>
          <w:szCs w:val="24"/>
        </w:rPr>
        <w:t>Vieuxtemps</w:t>
      </w:r>
      <w:proofErr w:type="spellEnd"/>
      <w:r w:rsidRPr="00A07A67">
        <w:rPr>
          <w:rFonts w:ascii="Arial" w:hAnsi="Arial" w:cs="Arial"/>
          <w:sz w:val="24"/>
          <w:szCs w:val="24"/>
        </w:rPr>
        <w:t>, das romantische Brillanz mit lyrischer Tiefe verbindet. Den Abschluss bildet die mitreißende Sinfonie Nr. 7 von Ludwig van Beethoven – ein Werk von rhythmischer Energie und überschäumender Lebensfreude.</w:t>
      </w:r>
    </w:p>
    <w:p w14:paraId="346E414D" w14:textId="77777777" w:rsidR="00AD6B1A" w:rsidRPr="006D09D0" w:rsidRDefault="00AD6B1A" w:rsidP="00AD6B1A">
      <w:pPr>
        <w:pStyle w:val="KeinLeerraum"/>
        <w:jc w:val="both"/>
        <w:rPr>
          <w:rFonts w:ascii="Arial" w:hAnsi="Arial" w:cs="Arial"/>
          <w:sz w:val="24"/>
          <w:szCs w:val="24"/>
        </w:rPr>
      </w:pPr>
    </w:p>
    <w:p w14:paraId="04CC0397" w14:textId="77777777" w:rsidR="00AD6B1A" w:rsidRPr="006D09D0" w:rsidRDefault="00AD6B1A" w:rsidP="00AD6B1A">
      <w:pPr>
        <w:pStyle w:val="KeinLeerraum"/>
        <w:jc w:val="both"/>
        <w:rPr>
          <w:rFonts w:ascii="Arial" w:hAnsi="Arial" w:cs="Arial"/>
          <w:sz w:val="24"/>
          <w:szCs w:val="24"/>
        </w:rPr>
      </w:pPr>
      <w:r w:rsidRPr="006D09D0">
        <w:rPr>
          <w:rFonts w:ascii="Arial" w:hAnsi="Arial" w:cs="Arial"/>
          <w:sz w:val="24"/>
          <w:szCs w:val="24"/>
        </w:rPr>
        <w:t xml:space="preserve">Als Solisten konnte das Collegium Musicum dafür </w:t>
      </w:r>
      <w:proofErr w:type="spellStart"/>
      <w:r w:rsidRPr="006D09D0">
        <w:rPr>
          <w:rFonts w:ascii="Arial" w:hAnsi="Arial" w:cs="Arial"/>
          <w:sz w:val="24"/>
          <w:szCs w:val="24"/>
        </w:rPr>
        <w:t>Anatholy</w:t>
      </w:r>
      <w:proofErr w:type="spellEnd"/>
      <w:r w:rsidRPr="006D09D0">
        <w:rPr>
          <w:rFonts w:ascii="Arial" w:hAnsi="Arial" w:cs="Arial"/>
          <w:sz w:val="24"/>
          <w:szCs w:val="24"/>
        </w:rPr>
        <w:t xml:space="preserve"> Tizian Moseler gewinnen. Er übernimmt im Violinkonzert Nr. 5 von Henri </w:t>
      </w:r>
      <w:proofErr w:type="spellStart"/>
      <w:r w:rsidRPr="006D09D0">
        <w:rPr>
          <w:rFonts w:ascii="Arial" w:hAnsi="Arial" w:cs="Arial"/>
          <w:sz w:val="24"/>
          <w:szCs w:val="24"/>
        </w:rPr>
        <w:t>Vieuxtemps</w:t>
      </w:r>
      <w:proofErr w:type="spellEnd"/>
      <w:r w:rsidRPr="006D09D0">
        <w:rPr>
          <w:rFonts w:ascii="Arial" w:hAnsi="Arial" w:cs="Arial"/>
          <w:sz w:val="24"/>
          <w:szCs w:val="24"/>
        </w:rPr>
        <w:t xml:space="preserve"> den Solopart. Der 18-jährige Violinist gewann im vergangenen Jahr in Ratingen den Ferdinand-Trimborn-Musikförderpreis. Moseler hat darüber hinaus zahlreiche künstlerische Erfolge erzielt, darunter erste Preise bei verschiedenen Regional-, Landes- und Bundeswettbewerben wie „Jugend Musiziert“</w:t>
      </w:r>
      <w:r>
        <w:rPr>
          <w:rFonts w:ascii="Arial" w:hAnsi="Arial" w:cs="Arial"/>
          <w:sz w:val="24"/>
          <w:szCs w:val="24"/>
        </w:rPr>
        <w:t xml:space="preserve"> u</w:t>
      </w:r>
      <w:r w:rsidRPr="006D09D0">
        <w:rPr>
          <w:rFonts w:ascii="Arial" w:hAnsi="Arial" w:cs="Arial"/>
          <w:sz w:val="24"/>
          <w:szCs w:val="24"/>
        </w:rPr>
        <w:t xml:space="preserve">nd er gewann den Sonderpreis als bester deutscher Teilnehmer beim internationalen </w:t>
      </w:r>
      <w:proofErr w:type="spellStart"/>
      <w:r w:rsidRPr="006D09D0">
        <w:rPr>
          <w:rFonts w:ascii="Arial" w:hAnsi="Arial" w:cs="Arial"/>
          <w:sz w:val="24"/>
          <w:szCs w:val="24"/>
        </w:rPr>
        <w:t>Postacchini</w:t>
      </w:r>
      <w:proofErr w:type="spellEnd"/>
      <w:r w:rsidRPr="006D09D0">
        <w:rPr>
          <w:rFonts w:ascii="Arial" w:hAnsi="Arial" w:cs="Arial"/>
          <w:sz w:val="24"/>
          <w:szCs w:val="24"/>
        </w:rPr>
        <w:t xml:space="preserve">-Wettbewerb in </w:t>
      </w:r>
      <w:proofErr w:type="spellStart"/>
      <w:r w:rsidRPr="006D09D0">
        <w:rPr>
          <w:rFonts w:ascii="Arial" w:hAnsi="Arial" w:cs="Arial"/>
          <w:sz w:val="24"/>
          <w:szCs w:val="24"/>
        </w:rPr>
        <w:t>Fermo</w:t>
      </w:r>
      <w:proofErr w:type="spellEnd"/>
      <w:r w:rsidRPr="006D09D0">
        <w:rPr>
          <w:rFonts w:ascii="Arial" w:hAnsi="Arial" w:cs="Arial"/>
          <w:sz w:val="24"/>
          <w:szCs w:val="24"/>
        </w:rPr>
        <w:t>, Italien.</w:t>
      </w:r>
    </w:p>
    <w:p w14:paraId="21B25874" w14:textId="77777777" w:rsidR="00AD6B1A" w:rsidRDefault="00AD6B1A" w:rsidP="00AD6B1A">
      <w:pPr>
        <w:pStyle w:val="KeinLeerraum"/>
        <w:jc w:val="both"/>
        <w:rPr>
          <w:rFonts w:ascii="Arial" w:hAnsi="Arial" w:cs="Arial"/>
          <w:sz w:val="24"/>
          <w:szCs w:val="24"/>
        </w:rPr>
      </w:pPr>
    </w:p>
    <w:p w14:paraId="51F80E24" w14:textId="77777777" w:rsidR="00AD6B1A" w:rsidRDefault="00AD6B1A" w:rsidP="00AD6B1A">
      <w:pPr>
        <w:pStyle w:val="p1"/>
        <w:spacing w:before="0" w:beforeAutospacing="0" w:after="0" w:afterAutospacing="0"/>
        <w:jc w:val="both"/>
        <w:rPr>
          <w:rFonts w:ascii="Arial" w:hAnsi="Arial" w:cs="Arial"/>
          <w:sz w:val="24"/>
          <w:szCs w:val="24"/>
        </w:rPr>
      </w:pPr>
      <w:r w:rsidRPr="00977441">
        <w:rPr>
          <w:rStyle w:val="s2"/>
          <w:rFonts w:ascii="Arial" w:hAnsi="Arial" w:cs="Arial"/>
          <w:sz w:val="24"/>
          <w:szCs w:val="24"/>
        </w:rPr>
        <w:t>Kart</w:t>
      </w:r>
      <w:r>
        <w:rPr>
          <w:rStyle w:val="s2"/>
          <w:rFonts w:ascii="Arial" w:hAnsi="Arial" w:cs="Arial"/>
          <w:sz w:val="24"/>
          <w:szCs w:val="24"/>
        </w:rPr>
        <w:t xml:space="preserve">en zum Preis ab 15,- Euro sind </w:t>
      </w:r>
      <w:r w:rsidRPr="00977441">
        <w:rPr>
          <w:rStyle w:val="s2"/>
          <w:rFonts w:ascii="Arial" w:hAnsi="Arial" w:cs="Arial"/>
          <w:sz w:val="24"/>
          <w:szCs w:val="24"/>
        </w:rPr>
        <w:t xml:space="preserve">im Ticketverkauf des </w:t>
      </w:r>
      <w:r w:rsidRPr="00977441">
        <w:rPr>
          <w:rFonts w:ascii="Arial" w:hAnsi="Arial" w:cs="Arial"/>
          <w:sz w:val="24"/>
          <w:szCs w:val="24"/>
        </w:rPr>
        <w:t xml:space="preserve">Kulturamts, </w:t>
      </w:r>
      <w:proofErr w:type="spellStart"/>
      <w:r w:rsidRPr="00977441">
        <w:rPr>
          <w:rFonts w:ascii="Arial" w:hAnsi="Arial" w:cs="Arial"/>
          <w:sz w:val="24"/>
          <w:szCs w:val="24"/>
        </w:rPr>
        <w:t>Minoritenstraße</w:t>
      </w:r>
      <w:proofErr w:type="spellEnd"/>
      <w:r w:rsidRPr="00977441">
        <w:rPr>
          <w:rFonts w:ascii="Arial" w:hAnsi="Arial" w:cs="Arial"/>
          <w:sz w:val="24"/>
          <w:szCs w:val="24"/>
        </w:rPr>
        <w:t xml:space="preserve"> 2-6, an allen bekannten Vorverkaufsstellen sowie online </w:t>
      </w:r>
      <w:r>
        <w:rPr>
          <w:rFonts w:ascii="Arial" w:hAnsi="Arial" w:cs="Arial"/>
          <w:sz w:val="24"/>
          <w:szCs w:val="24"/>
        </w:rPr>
        <w:t xml:space="preserve">unter </w:t>
      </w:r>
      <w:hyperlink r:id="rId9" w:history="1">
        <w:r w:rsidRPr="00CF2AF8">
          <w:rPr>
            <w:rStyle w:val="Hyperlink"/>
            <w:rFonts w:ascii="Arial" w:hAnsi="Arial" w:cs="Arial"/>
            <w:sz w:val="24"/>
            <w:szCs w:val="24"/>
          </w:rPr>
          <w:t>https://tickets.stadt-ratingen.de/</w:t>
        </w:r>
      </w:hyperlink>
      <w:r>
        <w:rPr>
          <w:rFonts w:ascii="Arial" w:hAnsi="Arial" w:cs="Arial"/>
          <w:sz w:val="24"/>
          <w:szCs w:val="24"/>
        </w:rPr>
        <w:t xml:space="preserve"> und bei </w:t>
      </w:r>
      <w:hyperlink r:id="rId10" w:history="1">
        <w:r w:rsidRPr="00977441">
          <w:rPr>
            <w:rStyle w:val="Hyperlink"/>
            <w:rFonts w:ascii="Arial" w:hAnsi="Arial" w:cs="Arial"/>
            <w:sz w:val="24"/>
            <w:szCs w:val="24"/>
          </w:rPr>
          <w:t>www.westticket.de</w:t>
        </w:r>
      </w:hyperlink>
      <w:r w:rsidRPr="00977441">
        <w:rPr>
          <w:rFonts w:ascii="Arial" w:hAnsi="Arial" w:cs="Arial"/>
          <w:sz w:val="24"/>
          <w:szCs w:val="24"/>
        </w:rPr>
        <w:t xml:space="preserve"> erhältlich. Reservierungswünsche nimmt das Kulturamt telefonisch unter 02102 550-4104 und 4105 entgegen.</w:t>
      </w:r>
    </w:p>
    <w:p w14:paraId="3443572B" w14:textId="77777777" w:rsidR="00AD6B1A" w:rsidRPr="00F55CF1" w:rsidRDefault="00AD6B1A" w:rsidP="00AD6B1A">
      <w:pPr>
        <w:pStyle w:val="p1"/>
        <w:spacing w:before="0" w:beforeAutospacing="0" w:after="0" w:afterAutospacing="0"/>
        <w:jc w:val="both"/>
        <w:rPr>
          <w:rStyle w:val="s2"/>
        </w:rPr>
      </w:pPr>
    </w:p>
    <w:p w14:paraId="1673C92B" w14:textId="77777777" w:rsidR="00AD6B1A" w:rsidRPr="00AD1156" w:rsidRDefault="00AD6B1A" w:rsidP="00AD6B1A">
      <w:pPr>
        <w:pStyle w:val="KeinLeerraum"/>
        <w:jc w:val="both"/>
        <w:rPr>
          <w:rFonts w:ascii="Arial" w:hAnsi="Arial" w:cs="Arial"/>
          <w:sz w:val="24"/>
          <w:szCs w:val="24"/>
        </w:rPr>
      </w:pPr>
      <w:r w:rsidRPr="00AD1156">
        <w:rPr>
          <w:rFonts w:ascii="Arial" w:hAnsi="Arial" w:cs="Arial"/>
          <w:sz w:val="24"/>
          <w:szCs w:val="24"/>
        </w:rPr>
        <w:t>Amt für Kultur und Tourismus</w:t>
      </w:r>
    </w:p>
    <w:p w14:paraId="72F9211A" w14:textId="77777777" w:rsidR="00AD6B1A" w:rsidRDefault="00AD6B1A" w:rsidP="00AD6B1A">
      <w:pPr>
        <w:pStyle w:val="KeinLeerraum"/>
        <w:jc w:val="both"/>
        <w:rPr>
          <w:rFonts w:ascii="Arial" w:hAnsi="Arial" w:cs="Arial"/>
          <w:sz w:val="24"/>
          <w:szCs w:val="24"/>
        </w:rPr>
      </w:pPr>
      <w:r w:rsidRPr="00AD1156">
        <w:rPr>
          <w:rFonts w:ascii="Arial" w:hAnsi="Arial" w:cs="Arial"/>
          <w:sz w:val="24"/>
          <w:szCs w:val="24"/>
        </w:rPr>
        <w:t>Stadt Ratingen</w:t>
      </w:r>
    </w:p>
    <w:p w14:paraId="5A77E246" w14:textId="77777777" w:rsidR="00AD6B1A" w:rsidRPr="00AD1156" w:rsidRDefault="00AD6B1A" w:rsidP="00AD6B1A">
      <w:pPr>
        <w:pStyle w:val="KeinLeerraum"/>
        <w:jc w:val="both"/>
        <w:rPr>
          <w:rFonts w:ascii="Arial" w:hAnsi="Arial" w:cs="Arial"/>
          <w:sz w:val="24"/>
          <w:szCs w:val="24"/>
        </w:rPr>
      </w:pPr>
    </w:p>
    <w:p w14:paraId="44306CC6" w14:textId="77777777" w:rsidR="00AD6B1A" w:rsidRPr="00AD1156" w:rsidRDefault="00AD6B1A" w:rsidP="00AD6B1A">
      <w:pPr>
        <w:pStyle w:val="KeinLeerraum"/>
        <w:jc w:val="both"/>
        <w:rPr>
          <w:rFonts w:ascii="Arial" w:hAnsi="Arial" w:cs="Arial"/>
          <w:sz w:val="24"/>
          <w:szCs w:val="24"/>
        </w:rPr>
      </w:pPr>
    </w:p>
    <w:p w14:paraId="10C9BD80" w14:textId="77777777" w:rsidR="00AD6B1A" w:rsidRPr="00AD1156" w:rsidRDefault="00AD6B1A" w:rsidP="00AD6B1A">
      <w:pPr>
        <w:pStyle w:val="KeinLeerraum"/>
        <w:jc w:val="both"/>
        <w:rPr>
          <w:rFonts w:ascii="Arial" w:hAnsi="Arial" w:cs="Arial"/>
          <w:b/>
          <w:sz w:val="24"/>
          <w:szCs w:val="24"/>
        </w:rPr>
      </w:pPr>
      <w:r w:rsidRPr="00AD1156">
        <w:rPr>
          <w:rFonts w:ascii="Arial" w:hAnsi="Arial" w:cs="Arial"/>
          <w:b/>
          <w:sz w:val="24"/>
          <w:szCs w:val="24"/>
        </w:rPr>
        <w:t>Bilduntersc</w:t>
      </w:r>
      <w:r>
        <w:rPr>
          <w:rFonts w:ascii="Arial" w:hAnsi="Arial" w:cs="Arial"/>
          <w:b/>
          <w:sz w:val="24"/>
          <w:szCs w:val="24"/>
        </w:rPr>
        <w:t xml:space="preserve">hrift (Foto Collegium Musicum: Johannes Maas; </w:t>
      </w:r>
      <w:r w:rsidRPr="00AD1156">
        <w:rPr>
          <w:rFonts w:ascii="Arial" w:hAnsi="Arial" w:cs="Arial"/>
          <w:b/>
          <w:sz w:val="24"/>
          <w:szCs w:val="24"/>
        </w:rPr>
        <w:t>Abdruck honorarfrei):</w:t>
      </w:r>
    </w:p>
    <w:p w14:paraId="26779B9D" w14:textId="77777777" w:rsidR="00AD6B1A" w:rsidRDefault="00AD6B1A" w:rsidP="00AD6B1A">
      <w:pPr>
        <w:pStyle w:val="KeinLeerraum"/>
        <w:jc w:val="both"/>
        <w:rPr>
          <w:rFonts w:ascii="Arial" w:hAnsi="Arial" w:cs="Arial"/>
          <w:sz w:val="24"/>
          <w:szCs w:val="24"/>
        </w:rPr>
      </w:pPr>
      <w:r w:rsidRPr="00A07A67">
        <w:rPr>
          <w:rFonts w:ascii="Arial" w:hAnsi="Arial" w:cs="Arial"/>
          <w:sz w:val="24"/>
          <w:szCs w:val="24"/>
        </w:rPr>
        <w:t>Das Collegium Musicum</w:t>
      </w:r>
      <w:r>
        <w:rPr>
          <w:rFonts w:ascii="Arial" w:hAnsi="Arial" w:cs="Arial"/>
          <w:sz w:val="24"/>
          <w:szCs w:val="24"/>
        </w:rPr>
        <w:t xml:space="preserve"> spielt am 15. November sein Jahreskonzert. </w:t>
      </w:r>
    </w:p>
    <w:p w14:paraId="55998DC8" w14:textId="77777777" w:rsidR="00AD6B1A" w:rsidRDefault="00AD6B1A" w:rsidP="00AD6B1A">
      <w:pPr>
        <w:pStyle w:val="KeinLeerraum"/>
        <w:jc w:val="both"/>
        <w:rPr>
          <w:rFonts w:ascii="Arial" w:hAnsi="Arial" w:cs="Arial"/>
          <w:sz w:val="24"/>
          <w:szCs w:val="24"/>
        </w:rPr>
      </w:pPr>
    </w:p>
    <w:p w14:paraId="7EE110E3" w14:textId="77777777" w:rsidR="00AD6B1A" w:rsidRDefault="00AD6B1A" w:rsidP="00AD6B1A">
      <w:pPr>
        <w:pStyle w:val="KeinLeerraum"/>
        <w:jc w:val="both"/>
        <w:rPr>
          <w:rFonts w:ascii="Arial" w:hAnsi="Arial" w:cs="Arial"/>
          <w:b/>
          <w:sz w:val="24"/>
          <w:szCs w:val="24"/>
        </w:rPr>
      </w:pPr>
      <w:r w:rsidRPr="006D09D0">
        <w:rPr>
          <w:rFonts w:ascii="Arial" w:hAnsi="Arial" w:cs="Arial"/>
          <w:b/>
          <w:sz w:val="24"/>
          <w:szCs w:val="24"/>
        </w:rPr>
        <w:t xml:space="preserve">Bildunterschrift (Foto </w:t>
      </w:r>
      <w:proofErr w:type="spellStart"/>
      <w:r w:rsidRPr="006D09D0">
        <w:rPr>
          <w:rFonts w:ascii="Arial" w:hAnsi="Arial" w:cs="Arial"/>
          <w:b/>
          <w:sz w:val="24"/>
          <w:szCs w:val="24"/>
        </w:rPr>
        <w:t>Anatholy</w:t>
      </w:r>
      <w:proofErr w:type="spellEnd"/>
      <w:r w:rsidRPr="006D09D0">
        <w:rPr>
          <w:rFonts w:ascii="Arial" w:hAnsi="Arial" w:cs="Arial"/>
          <w:b/>
          <w:sz w:val="24"/>
          <w:szCs w:val="24"/>
        </w:rPr>
        <w:t xml:space="preserve"> Tizian Moseler: Maik Grabosch; Abdruck</w:t>
      </w:r>
      <w:r w:rsidRPr="00AD1156">
        <w:rPr>
          <w:rFonts w:ascii="Arial" w:hAnsi="Arial" w:cs="Arial"/>
          <w:b/>
          <w:sz w:val="24"/>
          <w:szCs w:val="24"/>
        </w:rPr>
        <w:t xml:space="preserve"> honorarfrei):</w:t>
      </w:r>
    </w:p>
    <w:p w14:paraId="1B51CF80" w14:textId="77777777" w:rsidR="00AD6B1A" w:rsidRPr="00AD1156" w:rsidRDefault="00AD6B1A" w:rsidP="00AD6B1A">
      <w:pPr>
        <w:pStyle w:val="KeinLeerraum"/>
        <w:jc w:val="both"/>
        <w:rPr>
          <w:rFonts w:ascii="Arial" w:hAnsi="Arial" w:cs="Arial"/>
          <w:sz w:val="24"/>
          <w:szCs w:val="24"/>
        </w:rPr>
      </w:pPr>
      <w:proofErr w:type="spellStart"/>
      <w:r w:rsidRPr="006D09D0">
        <w:rPr>
          <w:rFonts w:ascii="Arial" w:hAnsi="Arial" w:cs="Arial"/>
          <w:sz w:val="24"/>
          <w:szCs w:val="24"/>
        </w:rPr>
        <w:lastRenderedPageBreak/>
        <w:t>Anatholy</w:t>
      </w:r>
      <w:proofErr w:type="spellEnd"/>
      <w:r w:rsidRPr="006D09D0">
        <w:rPr>
          <w:rFonts w:ascii="Arial" w:hAnsi="Arial" w:cs="Arial"/>
          <w:sz w:val="24"/>
          <w:szCs w:val="24"/>
        </w:rPr>
        <w:t xml:space="preserve"> Tizian Moseler</w:t>
      </w:r>
      <w:r>
        <w:rPr>
          <w:rFonts w:ascii="Arial" w:hAnsi="Arial" w:cs="Arial"/>
          <w:sz w:val="24"/>
          <w:szCs w:val="24"/>
        </w:rPr>
        <w:t xml:space="preserve"> spielt als Solist beim Jahreskonzert des Collegium Musicum mit. </w:t>
      </w:r>
    </w:p>
    <w:p w14:paraId="0A347325" w14:textId="1080B368" w:rsidR="008E3497" w:rsidRPr="008E3497" w:rsidRDefault="008E3497" w:rsidP="00426423">
      <w:pPr>
        <w:pStyle w:val="KeinLeerraum"/>
        <w:jc w:val="both"/>
        <w:rPr>
          <w:rFonts w:ascii="Arial" w:hAnsi="Arial" w:cs="Arial"/>
          <w:color w:val="000000" w:themeColor="text1"/>
          <w:sz w:val="24"/>
          <w:szCs w:val="24"/>
        </w:rPr>
      </w:pPr>
      <w:r w:rsidRPr="008E3497">
        <w:rPr>
          <w:rFonts w:ascii="Arial" w:hAnsi="Arial" w:cs="Arial"/>
          <w:color w:val="000000" w:themeColor="text1"/>
          <w:sz w:val="24"/>
          <w:szCs w:val="24"/>
        </w:rPr>
        <w:br/>
      </w:r>
    </w:p>
    <w:sectPr w:rsidR="008E3497" w:rsidRPr="008E3497" w:rsidSect="00100979">
      <w:footerReference w:type="default" r:id="rId11"/>
      <w:pgSz w:w="11906" w:h="16838"/>
      <w:pgMar w:top="1417" w:right="84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D3524" w14:textId="77777777" w:rsidR="00100979" w:rsidRDefault="00100979" w:rsidP="00100979">
      <w:pPr>
        <w:spacing w:after="0" w:line="240" w:lineRule="auto"/>
      </w:pPr>
      <w:r>
        <w:separator/>
      </w:r>
    </w:p>
  </w:endnote>
  <w:endnote w:type="continuationSeparator" w:id="0">
    <w:p w14:paraId="0038A690" w14:textId="77777777" w:rsidR="00100979" w:rsidRDefault="00100979" w:rsidP="00100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880"/>
      <w:gridCol w:w="2520"/>
      <w:gridCol w:w="3780"/>
    </w:tblGrid>
    <w:tr w:rsidR="00100979" w:rsidRPr="00100979" w14:paraId="60ED7549" w14:textId="77777777" w:rsidTr="00100979">
      <w:trPr>
        <w:trHeight w:val="57"/>
      </w:trPr>
      <w:tc>
        <w:tcPr>
          <w:tcW w:w="9180" w:type="dxa"/>
          <w:gridSpan w:val="3"/>
          <w:tcBorders>
            <w:top w:val="nil"/>
            <w:left w:val="nil"/>
            <w:bottom w:val="nil"/>
            <w:right w:val="nil"/>
          </w:tcBorders>
        </w:tcPr>
        <w:p w14:paraId="66B851FA" w14:textId="77777777" w:rsidR="00100979" w:rsidRPr="00100979" w:rsidRDefault="00100979" w:rsidP="00100979">
          <w:pPr>
            <w:tabs>
              <w:tab w:val="left" w:pos="360"/>
              <w:tab w:val="left" w:pos="1260"/>
              <w:tab w:val="center" w:pos="4536"/>
              <w:tab w:val="right" w:pos="9072"/>
            </w:tabs>
            <w:spacing w:after="0" w:line="240" w:lineRule="auto"/>
            <w:jc w:val="center"/>
            <w:rPr>
              <w:rFonts w:ascii="Arial" w:eastAsia="Times New Roman" w:hAnsi="Arial" w:cs="Times New Roman"/>
              <w:w w:val="150"/>
              <w:sz w:val="18"/>
              <w:szCs w:val="18"/>
              <w:lang w:eastAsia="de-DE"/>
            </w:rPr>
          </w:pPr>
          <w:r w:rsidRPr="00100979">
            <w:rPr>
              <w:rFonts w:ascii="Arial" w:eastAsia="Times New Roman" w:hAnsi="Arial" w:cs="Times New Roman"/>
              <w:w w:val="150"/>
              <w:sz w:val="18"/>
              <w:szCs w:val="18"/>
              <w:lang w:eastAsia="de-DE"/>
            </w:rPr>
            <w:t>Pressedienst Ratingen</w:t>
          </w:r>
        </w:p>
        <w:p w14:paraId="482DC9B4" w14:textId="77777777" w:rsidR="00100979" w:rsidRPr="00100979" w:rsidRDefault="00100979" w:rsidP="00100979">
          <w:pPr>
            <w:tabs>
              <w:tab w:val="left" w:pos="360"/>
              <w:tab w:val="left" w:pos="1260"/>
              <w:tab w:val="center" w:pos="4536"/>
              <w:tab w:val="right" w:pos="9072"/>
            </w:tabs>
            <w:spacing w:after="0" w:line="240" w:lineRule="auto"/>
            <w:jc w:val="center"/>
            <w:rPr>
              <w:rFonts w:ascii="Arial" w:eastAsia="Times New Roman" w:hAnsi="Arial" w:cs="Times New Roman"/>
              <w:sz w:val="8"/>
              <w:szCs w:val="8"/>
              <w:lang w:eastAsia="de-DE"/>
            </w:rPr>
          </w:pPr>
        </w:p>
        <w:p w14:paraId="1F9FE14C" w14:textId="77777777" w:rsidR="00100979" w:rsidRPr="00100979" w:rsidRDefault="00100979" w:rsidP="00100979">
          <w:pPr>
            <w:tabs>
              <w:tab w:val="left" w:pos="360"/>
              <w:tab w:val="left" w:pos="1260"/>
              <w:tab w:val="center" w:pos="4536"/>
              <w:tab w:val="right" w:pos="9072"/>
            </w:tabs>
            <w:spacing w:after="0" w:line="240" w:lineRule="auto"/>
            <w:rPr>
              <w:rFonts w:ascii="Arial" w:eastAsia="Times New Roman" w:hAnsi="Arial" w:cs="Times New Roman"/>
              <w:sz w:val="16"/>
              <w:szCs w:val="16"/>
              <w:lang w:eastAsia="de-DE"/>
            </w:rPr>
          </w:pPr>
          <w:r w:rsidRPr="00100979">
            <w:rPr>
              <w:rFonts w:ascii="Arial" w:eastAsia="Times New Roman" w:hAnsi="Arial" w:cs="Times New Roman"/>
              <w:sz w:val="16"/>
              <w:szCs w:val="16"/>
              <w:lang w:eastAsia="de-DE"/>
            </w:rPr>
            <w:t xml:space="preserve">Herausgeber: Stadt Ratingen – Der Bürgermeister – Amt für Kultur und Tourismus – </w:t>
          </w:r>
          <w:r w:rsidRPr="00100979">
            <w:rPr>
              <w:rFonts w:ascii="Arial" w:eastAsia="Times New Roman" w:hAnsi="Arial" w:cs="Arial"/>
              <w:sz w:val="12"/>
              <w:szCs w:val="20"/>
              <w:lang w:eastAsia="de-DE"/>
            </w:rPr>
            <w:t xml:space="preserve"> </w:t>
          </w:r>
          <w:r w:rsidRPr="00100979">
            <w:rPr>
              <w:rFonts w:ascii="Arial" w:eastAsia="Times New Roman" w:hAnsi="Arial" w:cs="Arial"/>
              <w:sz w:val="16"/>
              <w:szCs w:val="16"/>
              <w:lang w:eastAsia="de-DE"/>
            </w:rPr>
            <w:t>Postfach 10 17 40 – 40837 Ratingen</w:t>
          </w:r>
        </w:p>
        <w:p w14:paraId="5392F175" w14:textId="77777777" w:rsidR="00100979" w:rsidRPr="00100979" w:rsidRDefault="00100979" w:rsidP="00100979">
          <w:pPr>
            <w:tabs>
              <w:tab w:val="left" w:pos="360"/>
              <w:tab w:val="left" w:pos="1260"/>
              <w:tab w:val="center" w:pos="4536"/>
              <w:tab w:val="right" w:pos="9072"/>
            </w:tabs>
            <w:spacing w:after="0" w:line="240" w:lineRule="auto"/>
            <w:rPr>
              <w:rFonts w:ascii="Arial" w:eastAsia="Times New Roman" w:hAnsi="Arial" w:cs="Times New Roman"/>
              <w:sz w:val="8"/>
              <w:szCs w:val="8"/>
              <w:lang w:eastAsia="de-DE"/>
            </w:rPr>
          </w:pPr>
        </w:p>
        <w:p w14:paraId="4745EEF8" w14:textId="77777777" w:rsidR="00100979" w:rsidRPr="00100979" w:rsidRDefault="00100979" w:rsidP="00100979">
          <w:pPr>
            <w:tabs>
              <w:tab w:val="left" w:pos="360"/>
              <w:tab w:val="left" w:pos="1260"/>
              <w:tab w:val="center" w:pos="4536"/>
              <w:tab w:val="right" w:pos="9072"/>
            </w:tabs>
            <w:spacing w:after="0" w:line="240" w:lineRule="auto"/>
            <w:rPr>
              <w:rFonts w:ascii="Arial" w:eastAsia="Times New Roman" w:hAnsi="Arial" w:cs="Times New Roman"/>
              <w:sz w:val="4"/>
              <w:szCs w:val="4"/>
              <w:lang w:eastAsia="de-DE"/>
            </w:rPr>
          </w:pPr>
        </w:p>
      </w:tc>
    </w:tr>
    <w:tr w:rsidR="00100979" w:rsidRPr="00100979" w14:paraId="056F2712" w14:textId="77777777" w:rsidTr="00100979">
      <w:trPr>
        <w:trHeight w:val="57"/>
      </w:trPr>
      <w:tc>
        <w:tcPr>
          <w:tcW w:w="2880" w:type="dxa"/>
          <w:tcBorders>
            <w:top w:val="nil"/>
            <w:left w:val="nil"/>
            <w:bottom w:val="nil"/>
            <w:right w:val="nil"/>
          </w:tcBorders>
        </w:tcPr>
        <w:p w14:paraId="10B95F84" w14:textId="77777777" w:rsidR="00100979" w:rsidRPr="00100979" w:rsidRDefault="00100979" w:rsidP="00100979">
          <w:pPr>
            <w:tabs>
              <w:tab w:val="left" w:pos="720"/>
              <w:tab w:val="left" w:pos="1304"/>
              <w:tab w:val="center" w:pos="4536"/>
              <w:tab w:val="right" w:pos="9072"/>
            </w:tabs>
            <w:spacing w:after="0" w:line="240" w:lineRule="auto"/>
            <w:rPr>
              <w:rFonts w:ascii="Arial" w:eastAsia="Times New Roman" w:hAnsi="Arial" w:cs="Times New Roman"/>
              <w:sz w:val="15"/>
              <w:szCs w:val="15"/>
              <w:lang w:eastAsia="de-DE"/>
            </w:rPr>
          </w:pPr>
          <w:r w:rsidRPr="00100979">
            <w:rPr>
              <w:rFonts w:ascii="Arial" w:eastAsia="Times New Roman" w:hAnsi="Arial" w:cs="Times New Roman"/>
              <w:sz w:val="15"/>
              <w:szCs w:val="15"/>
              <w:lang w:eastAsia="de-DE"/>
            </w:rPr>
            <w:t>Telefon:</w:t>
          </w:r>
          <w:r w:rsidRPr="00100979">
            <w:rPr>
              <w:rFonts w:ascii="Arial" w:eastAsia="Times New Roman" w:hAnsi="Arial" w:cs="Times New Roman"/>
              <w:sz w:val="15"/>
              <w:szCs w:val="15"/>
              <w:lang w:eastAsia="de-DE"/>
            </w:rPr>
            <w:tab/>
            <w:t>02102 / 550-4114</w:t>
          </w:r>
        </w:p>
      </w:tc>
      <w:tc>
        <w:tcPr>
          <w:tcW w:w="2520" w:type="dxa"/>
          <w:tcBorders>
            <w:top w:val="nil"/>
            <w:left w:val="nil"/>
            <w:bottom w:val="nil"/>
            <w:right w:val="nil"/>
          </w:tcBorders>
        </w:tcPr>
        <w:p w14:paraId="3292174E" w14:textId="77777777" w:rsidR="00100979" w:rsidRPr="00100979" w:rsidRDefault="00100979" w:rsidP="00100979">
          <w:pPr>
            <w:tabs>
              <w:tab w:val="left" w:pos="360"/>
              <w:tab w:val="left" w:pos="720"/>
              <w:tab w:val="center" w:pos="4536"/>
              <w:tab w:val="right" w:pos="9072"/>
            </w:tabs>
            <w:spacing w:after="0" w:line="240" w:lineRule="auto"/>
            <w:rPr>
              <w:rFonts w:ascii="Arial" w:eastAsia="Times New Roman" w:hAnsi="Arial" w:cs="Times New Roman"/>
              <w:sz w:val="15"/>
              <w:szCs w:val="15"/>
              <w:lang w:eastAsia="de-DE"/>
            </w:rPr>
          </w:pPr>
          <w:r w:rsidRPr="00100979">
            <w:rPr>
              <w:rFonts w:ascii="Arial" w:eastAsia="Times New Roman" w:hAnsi="Arial" w:cs="Times New Roman"/>
              <w:sz w:val="15"/>
              <w:szCs w:val="15"/>
              <w:lang w:eastAsia="de-DE"/>
            </w:rPr>
            <w:t>Telefax:</w:t>
          </w:r>
          <w:r w:rsidRPr="00100979">
            <w:rPr>
              <w:rFonts w:ascii="Arial" w:eastAsia="Times New Roman" w:hAnsi="Arial" w:cs="Times New Roman"/>
              <w:sz w:val="15"/>
              <w:szCs w:val="15"/>
              <w:lang w:eastAsia="de-DE"/>
            </w:rPr>
            <w:tab/>
            <w:t>02102 / 550-9105</w:t>
          </w:r>
        </w:p>
      </w:tc>
      <w:tc>
        <w:tcPr>
          <w:tcW w:w="3780" w:type="dxa"/>
          <w:tcBorders>
            <w:top w:val="nil"/>
            <w:left w:val="nil"/>
            <w:bottom w:val="nil"/>
            <w:right w:val="nil"/>
          </w:tcBorders>
        </w:tcPr>
        <w:p w14:paraId="2994E8B3" w14:textId="77777777" w:rsidR="00100979" w:rsidRPr="00100979" w:rsidRDefault="00100979" w:rsidP="00100979">
          <w:pPr>
            <w:tabs>
              <w:tab w:val="left" w:pos="720"/>
              <w:tab w:val="left" w:pos="1440"/>
              <w:tab w:val="center" w:pos="4536"/>
              <w:tab w:val="right" w:pos="9072"/>
            </w:tabs>
            <w:spacing w:after="0" w:line="240" w:lineRule="auto"/>
            <w:rPr>
              <w:rFonts w:ascii="Arial" w:eastAsia="Times New Roman" w:hAnsi="Arial" w:cs="Times New Roman"/>
              <w:sz w:val="15"/>
              <w:szCs w:val="20"/>
              <w:lang w:eastAsia="de-DE"/>
            </w:rPr>
          </w:pPr>
          <w:r w:rsidRPr="00100979">
            <w:rPr>
              <w:rFonts w:ascii="Arial" w:eastAsia="Times New Roman" w:hAnsi="Arial" w:cs="Times New Roman"/>
              <w:sz w:val="15"/>
              <w:szCs w:val="20"/>
              <w:lang w:eastAsia="de-DE"/>
            </w:rPr>
            <w:t xml:space="preserve">E-Mail: </w:t>
          </w:r>
          <w:r w:rsidRPr="00100979">
            <w:rPr>
              <w:rFonts w:ascii="Arial" w:eastAsia="Times New Roman" w:hAnsi="Arial" w:cs="Times New Roman"/>
              <w:sz w:val="15"/>
              <w:szCs w:val="20"/>
              <w:lang w:eastAsia="de-DE"/>
            </w:rPr>
            <w:tab/>
          </w:r>
          <w:hyperlink r:id="rId1" w:history="1">
            <w:r w:rsidRPr="00100979">
              <w:rPr>
                <w:rFonts w:ascii="Arial" w:eastAsia="Times New Roman" w:hAnsi="Arial" w:cs="Times New Roman"/>
                <w:color w:val="0000FF"/>
                <w:sz w:val="15"/>
                <w:szCs w:val="20"/>
                <w:u w:val="single"/>
                <w:lang w:eastAsia="de-DE"/>
              </w:rPr>
              <w:t>kulturamt@ratingen.de</w:t>
            </w:r>
          </w:hyperlink>
          <w:r w:rsidRPr="00100979">
            <w:rPr>
              <w:rFonts w:ascii="Arial" w:eastAsia="Times New Roman" w:hAnsi="Arial" w:cs="Times New Roman"/>
              <w:sz w:val="15"/>
              <w:szCs w:val="20"/>
              <w:lang w:eastAsia="de-DE"/>
            </w:rPr>
            <w:t xml:space="preserve"> </w:t>
          </w:r>
        </w:p>
        <w:p w14:paraId="50AFDAF1" w14:textId="77777777" w:rsidR="00100979" w:rsidRPr="00100979" w:rsidRDefault="00100979" w:rsidP="00100979">
          <w:pPr>
            <w:tabs>
              <w:tab w:val="left" w:pos="360"/>
              <w:tab w:val="left" w:pos="720"/>
              <w:tab w:val="center" w:pos="4536"/>
              <w:tab w:val="right" w:pos="9072"/>
            </w:tabs>
            <w:spacing w:after="0" w:line="240" w:lineRule="auto"/>
            <w:rPr>
              <w:rFonts w:ascii="Arial" w:eastAsia="Times New Roman" w:hAnsi="Arial" w:cs="Times New Roman"/>
              <w:sz w:val="15"/>
              <w:szCs w:val="20"/>
              <w:lang w:eastAsia="de-DE"/>
            </w:rPr>
          </w:pPr>
          <w:r w:rsidRPr="00100979">
            <w:rPr>
              <w:rFonts w:ascii="Arial" w:eastAsia="Times New Roman" w:hAnsi="Arial" w:cs="Times New Roman"/>
              <w:sz w:val="15"/>
              <w:szCs w:val="20"/>
              <w:lang w:eastAsia="de-DE"/>
            </w:rPr>
            <w:t>Internet:</w:t>
          </w:r>
          <w:r w:rsidRPr="00100979">
            <w:rPr>
              <w:rFonts w:ascii="Arial" w:eastAsia="Times New Roman" w:hAnsi="Arial" w:cs="Times New Roman"/>
              <w:sz w:val="15"/>
              <w:szCs w:val="20"/>
              <w:lang w:eastAsia="de-DE"/>
            </w:rPr>
            <w:tab/>
            <w:t>www.ratingen.de</w:t>
          </w:r>
        </w:p>
      </w:tc>
    </w:tr>
  </w:tbl>
  <w:p w14:paraId="143A9703" w14:textId="77777777" w:rsidR="00100979" w:rsidRPr="00100979" w:rsidRDefault="00100979" w:rsidP="00100979">
    <w:pPr>
      <w:tabs>
        <w:tab w:val="center" w:pos="4536"/>
        <w:tab w:val="right" w:pos="9072"/>
      </w:tabs>
      <w:spacing w:after="0" w:line="240" w:lineRule="auto"/>
      <w:rPr>
        <w:rFonts w:ascii="Times New Roman" w:eastAsia="Times New Roman" w:hAnsi="Times New Roman" w:cs="Times New Roman"/>
        <w:sz w:val="20"/>
        <w:szCs w:val="20"/>
        <w:lang w:eastAsia="de-DE"/>
      </w:rPr>
    </w:pPr>
  </w:p>
  <w:p w14:paraId="26C00DC8" w14:textId="77777777" w:rsidR="00100979" w:rsidRDefault="0010097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1F21D" w14:textId="77777777" w:rsidR="00100979" w:rsidRDefault="00100979" w:rsidP="00100979">
      <w:pPr>
        <w:spacing w:after="0" w:line="240" w:lineRule="auto"/>
      </w:pPr>
      <w:r>
        <w:separator/>
      </w:r>
    </w:p>
  </w:footnote>
  <w:footnote w:type="continuationSeparator" w:id="0">
    <w:p w14:paraId="56AEAC21" w14:textId="77777777" w:rsidR="00100979" w:rsidRDefault="00100979" w:rsidP="001009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40A8F"/>
    <w:multiLevelType w:val="hybridMultilevel"/>
    <w:tmpl w:val="D0804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013427"/>
    <w:multiLevelType w:val="hybridMultilevel"/>
    <w:tmpl w:val="F3DA74D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A6457EC"/>
    <w:multiLevelType w:val="hybridMultilevel"/>
    <w:tmpl w:val="5CD4BE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FD27124"/>
    <w:multiLevelType w:val="hybridMultilevel"/>
    <w:tmpl w:val="89A068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15A1F9C"/>
    <w:multiLevelType w:val="hybridMultilevel"/>
    <w:tmpl w:val="1AFCA5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FB2B83"/>
    <w:multiLevelType w:val="hybridMultilevel"/>
    <w:tmpl w:val="B6CE8EE2"/>
    <w:lvl w:ilvl="0" w:tplc="0EECD87E">
      <w:start w:val="1"/>
      <w:numFmt w:val="decimal"/>
      <w:lvlText w:val="%1."/>
      <w:lvlJc w:val="left"/>
      <w:pPr>
        <w:ind w:left="720" w:hanging="360"/>
      </w:pPr>
      <w:rPr>
        <w:rFonts w:ascii="Arial" w:eastAsiaTheme="minorHAnsi" w:hAnsi="Arial" w:cs="Arial"/>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8926B65"/>
    <w:multiLevelType w:val="hybridMultilevel"/>
    <w:tmpl w:val="8A682B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E225FF0"/>
    <w:multiLevelType w:val="hybridMultilevel"/>
    <w:tmpl w:val="533EFE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52475452">
    <w:abstractNumId w:val="4"/>
  </w:num>
  <w:num w:numId="2" w16cid:durableId="437717484">
    <w:abstractNumId w:val="0"/>
  </w:num>
  <w:num w:numId="3" w16cid:durableId="545263296">
    <w:abstractNumId w:val="6"/>
  </w:num>
  <w:num w:numId="4" w16cid:durableId="343440981">
    <w:abstractNumId w:val="1"/>
  </w:num>
  <w:num w:numId="5" w16cid:durableId="1194079208">
    <w:abstractNumId w:val="3"/>
  </w:num>
  <w:num w:numId="6" w16cid:durableId="1779835668">
    <w:abstractNumId w:val="5"/>
  </w:num>
  <w:num w:numId="7" w16cid:durableId="653072287">
    <w:abstractNumId w:val="2"/>
  </w:num>
  <w:num w:numId="8" w16cid:durableId="8573090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979"/>
    <w:rsid w:val="00016312"/>
    <w:rsid w:val="00022BFB"/>
    <w:rsid w:val="00032D13"/>
    <w:rsid w:val="00033692"/>
    <w:rsid w:val="00044C23"/>
    <w:rsid w:val="00064E9D"/>
    <w:rsid w:val="00066E09"/>
    <w:rsid w:val="00090D61"/>
    <w:rsid w:val="000A04DB"/>
    <w:rsid w:val="000C2783"/>
    <w:rsid w:val="000D03CA"/>
    <w:rsid w:val="000D1E52"/>
    <w:rsid w:val="000E4B8A"/>
    <w:rsid w:val="000F5E85"/>
    <w:rsid w:val="00100979"/>
    <w:rsid w:val="00104B2C"/>
    <w:rsid w:val="0010796C"/>
    <w:rsid w:val="0011098A"/>
    <w:rsid w:val="00113F0B"/>
    <w:rsid w:val="0011577B"/>
    <w:rsid w:val="0011643A"/>
    <w:rsid w:val="001209F4"/>
    <w:rsid w:val="00126365"/>
    <w:rsid w:val="00127183"/>
    <w:rsid w:val="00132622"/>
    <w:rsid w:val="00142703"/>
    <w:rsid w:val="001564FF"/>
    <w:rsid w:val="0016104D"/>
    <w:rsid w:val="00162813"/>
    <w:rsid w:val="001638BA"/>
    <w:rsid w:val="0016770C"/>
    <w:rsid w:val="00174869"/>
    <w:rsid w:val="00184AED"/>
    <w:rsid w:val="001978C4"/>
    <w:rsid w:val="001A0D97"/>
    <w:rsid w:val="001B7F26"/>
    <w:rsid w:val="001C5EBE"/>
    <w:rsid w:val="001D6ED6"/>
    <w:rsid w:val="001F5679"/>
    <w:rsid w:val="002063BB"/>
    <w:rsid w:val="002140D0"/>
    <w:rsid w:val="002160C3"/>
    <w:rsid w:val="00222FDB"/>
    <w:rsid w:val="002329E2"/>
    <w:rsid w:val="00257364"/>
    <w:rsid w:val="00262DDC"/>
    <w:rsid w:val="0026767A"/>
    <w:rsid w:val="00270BD5"/>
    <w:rsid w:val="002830D4"/>
    <w:rsid w:val="002A2751"/>
    <w:rsid w:val="002B44E8"/>
    <w:rsid w:val="002D47F6"/>
    <w:rsid w:val="002D63C9"/>
    <w:rsid w:val="002E21C1"/>
    <w:rsid w:val="002E75C8"/>
    <w:rsid w:val="002F4AAC"/>
    <w:rsid w:val="00311159"/>
    <w:rsid w:val="00315BC0"/>
    <w:rsid w:val="0034734C"/>
    <w:rsid w:val="003545AC"/>
    <w:rsid w:val="0035495E"/>
    <w:rsid w:val="003903EB"/>
    <w:rsid w:val="003B335E"/>
    <w:rsid w:val="003B36E1"/>
    <w:rsid w:val="003B787D"/>
    <w:rsid w:val="003D66A3"/>
    <w:rsid w:val="00417A6F"/>
    <w:rsid w:val="00426423"/>
    <w:rsid w:val="00440884"/>
    <w:rsid w:val="00451256"/>
    <w:rsid w:val="00452CFF"/>
    <w:rsid w:val="00466F61"/>
    <w:rsid w:val="004C6330"/>
    <w:rsid w:val="005000FF"/>
    <w:rsid w:val="0050316A"/>
    <w:rsid w:val="00516CBD"/>
    <w:rsid w:val="00533114"/>
    <w:rsid w:val="00533667"/>
    <w:rsid w:val="0054214C"/>
    <w:rsid w:val="00543996"/>
    <w:rsid w:val="005472BF"/>
    <w:rsid w:val="00547B92"/>
    <w:rsid w:val="0055298E"/>
    <w:rsid w:val="005734C0"/>
    <w:rsid w:val="00577F56"/>
    <w:rsid w:val="00583A62"/>
    <w:rsid w:val="005A0C3B"/>
    <w:rsid w:val="005B3BC4"/>
    <w:rsid w:val="005C05EF"/>
    <w:rsid w:val="005D4A17"/>
    <w:rsid w:val="005E7E34"/>
    <w:rsid w:val="005F0053"/>
    <w:rsid w:val="005F2FDA"/>
    <w:rsid w:val="00607435"/>
    <w:rsid w:val="0061481F"/>
    <w:rsid w:val="00623EDE"/>
    <w:rsid w:val="00625537"/>
    <w:rsid w:val="0063248D"/>
    <w:rsid w:val="00637B78"/>
    <w:rsid w:val="00641D02"/>
    <w:rsid w:val="006478DA"/>
    <w:rsid w:val="0065162E"/>
    <w:rsid w:val="00656846"/>
    <w:rsid w:val="0066188B"/>
    <w:rsid w:val="006628FF"/>
    <w:rsid w:val="00662F2A"/>
    <w:rsid w:val="00671CAF"/>
    <w:rsid w:val="00675941"/>
    <w:rsid w:val="00683919"/>
    <w:rsid w:val="00697CE4"/>
    <w:rsid w:val="006C2886"/>
    <w:rsid w:val="006D0BEF"/>
    <w:rsid w:val="006D0FC0"/>
    <w:rsid w:val="006F0520"/>
    <w:rsid w:val="006F0FB9"/>
    <w:rsid w:val="00707917"/>
    <w:rsid w:val="00714578"/>
    <w:rsid w:val="00732B96"/>
    <w:rsid w:val="00734539"/>
    <w:rsid w:val="00735781"/>
    <w:rsid w:val="00747A18"/>
    <w:rsid w:val="0076068F"/>
    <w:rsid w:val="0076281D"/>
    <w:rsid w:val="00765A18"/>
    <w:rsid w:val="00787763"/>
    <w:rsid w:val="00790C1C"/>
    <w:rsid w:val="00797F98"/>
    <w:rsid w:val="007B0988"/>
    <w:rsid w:val="007B161F"/>
    <w:rsid w:val="007B1BC4"/>
    <w:rsid w:val="007B41D5"/>
    <w:rsid w:val="007B5A96"/>
    <w:rsid w:val="007B76F1"/>
    <w:rsid w:val="007D3F43"/>
    <w:rsid w:val="007E0EEB"/>
    <w:rsid w:val="007E0FDA"/>
    <w:rsid w:val="007F0E9C"/>
    <w:rsid w:val="00820BF4"/>
    <w:rsid w:val="00832C37"/>
    <w:rsid w:val="00841FC2"/>
    <w:rsid w:val="00845561"/>
    <w:rsid w:val="00867D44"/>
    <w:rsid w:val="00884C10"/>
    <w:rsid w:val="0088557C"/>
    <w:rsid w:val="008B33DE"/>
    <w:rsid w:val="008B7FBD"/>
    <w:rsid w:val="008C44B2"/>
    <w:rsid w:val="008C4A16"/>
    <w:rsid w:val="008D3F14"/>
    <w:rsid w:val="008E3497"/>
    <w:rsid w:val="008E5317"/>
    <w:rsid w:val="009025D8"/>
    <w:rsid w:val="00916274"/>
    <w:rsid w:val="00920544"/>
    <w:rsid w:val="0094179F"/>
    <w:rsid w:val="0095359D"/>
    <w:rsid w:val="00974476"/>
    <w:rsid w:val="00976E26"/>
    <w:rsid w:val="00977F68"/>
    <w:rsid w:val="00980BF3"/>
    <w:rsid w:val="00982DB1"/>
    <w:rsid w:val="00995FD1"/>
    <w:rsid w:val="009A13BF"/>
    <w:rsid w:val="009B0FBA"/>
    <w:rsid w:val="009B55BB"/>
    <w:rsid w:val="009C15DB"/>
    <w:rsid w:val="009E7E43"/>
    <w:rsid w:val="009F135D"/>
    <w:rsid w:val="009F3993"/>
    <w:rsid w:val="009F3FBB"/>
    <w:rsid w:val="009F3FDA"/>
    <w:rsid w:val="009F4295"/>
    <w:rsid w:val="00A175FA"/>
    <w:rsid w:val="00A3279D"/>
    <w:rsid w:val="00A53988"/>
    <w:rsid w:val="00A56FC3"/>
    <w:rsid w:val="00A8427C"/>
    <w:rsid w:val="00AA3154"/>
    <w:rsid w:val="00AC10F6"/>
    <w:rsid w:val="00AC76BA"/>
    <w:rsid w:val="00AD6B1A"/>
    <w:rsid w:val="00AE4BC1"/>
    <w:rsid w:val="00AF0315"/>
    <w:rsid w:val="00B272F2"/>
    <w:rsid w:val="00B274AE"/>
    <w:rsid w:val="00B45698"/>
    <w:rsid w:val="00B46345"/>
    <w:rsid w:val="00B55F03"/>
    <w:rsid w:val="00B604B6"/>
    <w:rsid w:val="00B64872"/>
    <w:rsid w:val="00B67B7D"/>
    <w:rsid w:val="00B7174A"/>
    <w:rsid w:val="00BB1D00"/>
    <w:rsid w:val="00BF3E71"/>
    <w:rsid w:val="00BF5D36"/>
    <w:rsid w:val="00BF6DAB"/>
    <w:rsid w:val="00C166FA"/>
    <w:rsid w:val="00C20864"/>
    <w:rsid w:val="00C2309A"/>
    <w:rsid w:val="00C25DCC"/>
    <w:rsid w:val="00C43C88"/>
    <w:rsid w:val="00C97A8A"/>
    <w:rsid w:val="00CA071E"/>
    <w:rsid w:val="00CA273C"/>
    <w:rsid w:val="00CA5F20"/>
    <w:rsid w:val="00CB7590"/>
    <w:rsid w:val="00CC387D"/>
    <w:rsid w:val="00CC7BC0"/>
    <w:rsid w:val="00CD2B15"/>
    <w:rsid w:val="00CD6944"/>
    <w:rsid w:val="00CF6CC2"/>
    <w:rsid w:val="00D023F5"/>
    <w:rsid w:val="00D10B88"/>
    <w:rsid w:val="00D13000"/>
    <w:rsid w:val="00D20A63"/>
    <w:rsid w:val="00D22E5C"/>
    <w:rsid w:val="00D423F2"/>
    <w:rsid w:val="00D63A24"/>
    <w:rsid w:val="00D75559"/>
    <w:rsid w:val="00D93C4A"/>
    <w:rsid w:val="00DB02DF"/>
    <w:rsid w:val="00DB4280"/>
    <w:rsid w:val="00DC2809"/>
    <w:rsid w:val="00DD480F"/>
    <w:rsid w:val="00DD6805"/>
    <w:rsid w:val="00DE364E"/>
    <w:rsid w:val="00DE3D9F"/>
    <w:rsid w:val="00DF28EB"/>
    <w:rsid w:val="00DF5A8B"/>
    <w:rsid w:val="00E05EF3"/>
    <w:rsid w:val="00E243CC"/>
    <w:rsid w:val="00E25AD0"/>
    <w:rsid w:val="00E41C02"/>
    <w:rsid w:val="00E4292D"/>
    <w:rsid w:val="00E43C0D"/>
    <w:rsid w:val="00E622BC"/>
    <w:rsid w:val="00E6523D"/>
    <w:rsid w:val="00E66575"/>
    <w:rsid w:val="00E767A1"/>
    <w:rsid w:val="00E77122"/>
    <w:rsid w:val="00E8216F"/>
    <w:rsid w:val="00E831C2"/>
    <w:rsid w:val="00E966B5"/>
    <w:rsid w:val="00E97A69"/>
    <w:rsid w:val="00EA22D3"/>
    <w:rsid w:val="00EC1942"/>
    <w:rsid w:val="00ED5ED1"/>
    <w:rsid w:val="00ED73B8"/>
    <w:rsid w:val="00F44CC1"/>
    <w:rsid w:val="00F55F65"/>
    <w:rsid w:val="00F56A77"/>
    <w:rsid w:val="00F7243C"/>
    <w:rsid w:val="00F748BD"/>
    <w:rsid w:val="00FA2ADB"/>
    <w:rsid w:val="00FA406D"/>
    <w:rsid w:val="00FC7D02"/>
    <w:rsid w:val="00FD3B08"/>
    <w:rsid w:val="00FE00E5"/>
    <w:rsid w:val="00FE13E5"/>
    <w:rsid w:val="00FE5912"/>
    <w:rsid w:val="00FF0741"/>
    <w:rsid w:val="00FF40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00E39"/>
  <w15:docId w15:val="{7681D442-F225-4CA2-83CF-9F595BE3A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009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0979"/>
    <w:rPr>
      <w:rFonts w:ascii="Tahoma" w:hAnsi="Tahoma" w:cs="Tahoma"/>
      <w:sz w:val="16"/>
      <w:szCs w:val="16"/>
    </w:rPr>
  </w:style>
  <w:style w:type="paragraph" w:styleId="Kopfzeile">
    <w:name w:val="header"/>
    <w:basedOn w:val="Standard"/>
    <w:link w:val="KopfzeileZchn"/>
    <w:uiPriority w:val="99"/>
    <w:unhideWhenUsed/>
    <w:rsid w:val="0010097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0979"/>
  </w:style>
  <w:style w:type="paragraph" w:styleId="Fuzeile">
    <w:name w:val="footer"/>
    <w:basedOn w:val="Standard"/>
    <w:link w:val="FuzeileZchn"/>
    <w:uiPriority w:val="99"/>
    <w:unhideWhenUsed/>
    <w:rsid w:val="0010097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00979"/>
  </w:style>
  <w:style w:type="character" w:styleId="Hyperlink">
    <w:name w:val="Hyperlink"/>
    <w:basedOn w:val="Absatz-Standardschriftart"/>
    <w:uiPriority w:val="99"/>
    <w:unhideWhenUsed/>
    <w:rsid w:val="00DD480F"/>
    <w:rPr>
      <w:color w:val="0000FF" w:themeColor="hyperlink"/>
      <w:u w:val="single"/>
    </w:rPr>
  </w:style>
  <w:style w:type="paragraph" w:styleId="Listenabsatz">
    <w:name w:val="List Paragraph"/>
    <w:basedOn w:val="Standard"/>
    <w:uiPriority w:val="34"/>
    <w:qFormat/>
    <w:rsid w:val="006F0FB9"/>
    <w:pPr>
      <w:ind w:left="720"/>
      <w:contextualSpacing/>
    </w:pPr>
  </w:style>
  <w:style w:type="paragraph" w:styleId="KeinLeerraum">
    <w:name w:val="No Spacing"/>
    <w:uiPriority w:val="1"/>
    <w:qFormat/>
    <w:rsid w:val="0011643A"/>
    <w:pPr>
      <w:spacing w:after="0" w:line="240" w:lineRule="auto"/>
    </w:pPr>
  </w:style>
  <w:style w:type="character" w:styleId="Fett">
    <w:name w:val="Strong"/>
    <w:basedOn w:val="Absatz-Standardschriftart"/>
    <w:uiPriority w:val="22"/>
    <w:qFormat/>
    <w:rsid w:val="009E7E43"/>
    <w:rPr>
      <w:b/>
      <w:bCs/>
    </w:rPr>
  </w:style>
  <w:style w:type="paragraph" w:customStyle="1" w:styleId="p1">
    <w:name w:val="p1"/>
    <w:basedOn w:val="Standard"/>
    <w:uiPriority w:val="99"/>
    <w:rsid w:val="00AD6B1A"/>
    <w:pPr>
      <w:spacing w:before="100" w:beforeAutospacing="1" w:after="100" w:afterAutospacing="1" w:line="240" w:lineRule="auto"/>
    </w:pPr>
    <w:rPr>
      <w:rFonts w:ascii="Calibri" w:hAnsi="Calibri" w:cs="Calibri"/>
      <w:lang w:eastAsia="de-DE"/>
    </w:rPr>
  </w:style>
  <w:style w:type="character" w:customStyle="1" w:styleId="s2">
    <w:name w:val="s2"/>
    <w:basedOn w:val="Absatz-Standardschriftart"/>
    <w:rsid w:val="00AD6B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962392">
      <w:bodyDiv w:val="1"/>
      <w:marLeft w:val="0"/>
      <w:marRight w:val="0"/>
      <w:marTop w:val="0"/>
      <w:marBottom w:val="0"/>
      <w:divBdr>
        <w:top w:val="none" w:sz="0" w:space="0" w:color="auto"/>
        <w:left w:val="none" w:sz="0" w:space="0" w:color="auto"/>
        <w:bottom w:val="none" w:sz="0" w:space="0" w:color="auto"/>
        <w:right w:val="none" w:sz="0" w:space="0" w:color="auto"/>
      </w:divBdr>
    </w:div>
    <w:div w:id="174066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westticket.de" TargetMode="External"/><Relationship Id="rId4" Type="http://schemas.openxmlformats.org/officeDocument/2006/relationships/settings" Target="settings.xml"/><Relationship Id="rId9" Type="http://schemas.openxmlformats.org/officeDocument/2006/relationships/hyperlink" Target="https://tickets.stadt-rating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lturamt@rat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B7914-83C0-4E89-ABFF-32982A997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2060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Wotschel, Kristina</dc:creator>
  <cp:lastModifiedBy>Mainka, Andreas</cp:lastModifiedBy>
  <cp:revision>3</cp:revision>
  <cp:lastPrinted>2023-08-07T08:31:00Z</cp:lastPrinted>
  <dcterms:created xsi:type="dcterms:W3CDTF">2026-11-02T11:18:00Z</dcterms:created>
  <dcterms:modified xsi:type="dcterms:W3CDTF">2026-11-02T11:20:00Z</dcterms:modified>
</cp:coreProperties>
</file>