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Layout w:type="fixed"/>
        <w:tblCellMar>
          <w:left w:w="70" w:type="dxa"/>
          <w:right w:w="70" w:type="dxa"/>
        </w:tblCellMar>
        <w:tblLook w:val="0000" w:firstRow="0" w:lastRow="0" w:firstColumn="0" w:lastColumn="0" w:noHBand="0" w:noVBand="0"/>
      </w:tblPr>
      <w:tblGrid>
        <w:gridCol w:w="9781"/>
      </w:tblGrid>
      <w:tr w:rsidR="0026461D" w:rsidRPr="00A42488" w14:paraId="7908B737" w14:textId="77777777" w:rsidTr="00E00AB0">
        <w:trPr>
          <w:trHeight w:val="2179"/>
        </w:trPr>
        <w:tc>
          <w:tcPr>
            <w:tcW w:w="9781" w:type="dxa"/>
            <w:vAlign w:val="bottom"/>
          </w:tcPr>
          <w:p w14:paraId="392E600A" w14:textId="069E1660" w:rsidR="0026461D" w:rsidRPr="00A42488" w:rsidRDefault="00150BBE" w:rsidP="00764BEB">
            <w:pPr>
              <w:jc w:val="right"/>
              <w:rPr>
                <w:rFonts w:ascii="ITC Avant Garde Pro Bk" w:hAnsi="ITC Avant Garde Pro Bk"/>
                <w:b/>
                <w:spacing w:val="60"/>
                <w:sz w:val="22"/>
                <w:szCs w:val="22"/>
              </w:rPr>
            </w:pPr>
            <w:r>
              <w:rPr>
                <w:rFonts w:ascii="ITC Avant Garde Pro Bk" w:hAnsi="ITC Avant Garde Pro Bk"/>
                <w:b/>
                <w:spacing w:val="60"/>
                <w:sz w:val="22"/>
                <w:szCs w:val="22"/>
              </w:rPr>
              <w:t>St. Vitus-Stift Olfen gGmbH</w:t>
            </w:r>
          </w:p>
          <w:p w14:paraId="4327216C" w14:textId="01FAF74E" w:rsidR="0026461D" w:rsidRPr="00A42488" w:rsidRDefault="00150BBE" w:rsidP="00764BEB">
            <w:pPr>
              <w:jc w:val="right"/>
              <w:rPr>
                <w:rFonts w:ascii="ITC Avant Garde Pro Bk" w:hAnsi="ITC Avant Garde Pro Bk"/>
                <w:b/>
                <w:spacing w:val="60"/>
                <w:sz w:val="22"/>
                <w:szCs w:val="22"/>
              </w:rPr>
            </w:pPr>
            <w:r>
              <w:rPr>
                <w:noProof/>
              </w:rPr>
              <w:drawing>
                <wp:anchor distT="0" distB="0" distL="114300" distR="114300" simplePos="0" relativeHeight="251659264" behindDoc="1" locked="0" layoutInCell="1" allowOverlap="1" wp14:anchorId="4F7C6CA1" wp14:editId="12D52EE4">
                  <wp:simplePos x="0" y="0"/>
                  <wp:positionH relativeFrom="column">
                    <wp:posOffset>55880</wp:posOffset>
                  </wp:positionH>
                  <wp:positionV relativeFrom="paragraph">
                    <wp:posOffset>58420</wp:posOffset>
                  </wp:positionV>
                  <wp:extent cx="2641600" cy="875030"/>
                  <wp:effectExtent l="0" t="0" r="6350" b="1270"/>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41600" cy="875030"/>
                          </a:xfrm>
                          <a:prstGeom prst="rect">
                            <a:avLst/>
                          </a:prstGeom>
                        </pic:spPr>
                      </pic:pic>
                    </a:graphicData>
                  </a:graphic>
                  <wp14:sizeRelH relativeFrom="page">
                    <wp14:pctWidth>0</wp14:pctWidth>
                  </wp14:sizeRelH>
                  <wp14:sizeRelV relativeFrom="page">
                    <wp14:pctHeight>0</wp14:pctHeight>
                  </wp14:sizeRelV>
                </wp:anchor>
              </w:drawing>
            </w:r>
            <w:r>
              <w:rPr>
                <w:rFonts w:ascii="ITC Avant Garde Pro Bk" w:hAnsi="ITC Avant Garde Pro Bk"/>
                <w:b/>
                <w:spacing w:val="60"/>
                <w:sz w:val="22"/>
                <w:szCs w:val="22"/>
              </w:rPr>
              <w:t>Geschäftsführung</w:t>
            </w:r>
          </w:p>
          <w:p w14:paraId="4F39F224" w14:textId="21DB4F86" w:rsidR="0026461D" w:rsidRPr="00A42488" w:rsidRDefault="0026461D" w:rsidP="00764BEB">
            <w:pPr>
              <w:jc w:val="right"/>
              <w:rPr>
                <w:rFonts w:ascii="ITC Avant Garde Pro Bk" w:hAnsi="ITC Avant Garde Pro Bk"/>
                <w:b/>
                <w:spacing w:val="60"/>
                <w:sz w:val="22"/>
                <w:szCs w:val="22"/>
              </w:rPr>
            </w:pPr>
          </w:p>
          <w:p w14:paraId="7D0B3AF9" w14:textId="2B2C93E9" w:rsidR="00920A93" w:rsidRPr="00A42488" w:rsidRDefault="0026461D" w:rsidP="00E46CA1">
            <w:pPr>
              <w:jc w:val="right"/>
              <w:rPr>
                <w:rFonts w:ascii="ITC Avant Garde Pro Bk" w:hAnsi="ITC Avant Garde Pro Bk"/>
                <w:sz w:val="22"/>
                <w:szCs w:val="22"/>
              </w:rPr>
            </w:pPr>
            <w:r w:rsidRPr="00A42488">
              <w:rPr>
                <w:rFonts w:ascii="ITC Avant Garde Pro Bk" w:hAnsi="ITC Avant Garde Pro Bk"/>
                <w:sz w:val="22"/>
                <w:szCs w:val="22"/>
              </w:rPr>
              <w:t>Ansprechpartner</w:t>
            </w:r>
            <w:r w:rsidR="00920A93" w:rsidRPr="00A42488">
              <w:rPr>
                <w:rFonts w:ascii="ITC Avant Garde Pro Bk" w:hAnsi="ITC Avant Garde Pro Bk"/>
                <w:sz w:val="22"/>
                <w:szCs w:val="22"/>
              </w:rPr>
              <w:t>:</w:t>
            </w:r>
            <w:r w:rsidR="006D18C0" w:rsidRPr="00A42488">
              <w:rPr>
                <w:rFonts w:ascii="ITC Avant Garde Pro Bk" w:hAnsi="ITC Avant Garde Pro Bk"/>
                <w:sz w:val="22"/>
                <w:szCs w:val="22"/>
              </w:rPr>
              <w:t xml:space="preserve"> </w:t>
            </w:r>
            <w:r w:rsidR="00920A93" w:rsidRPr="00A42488">
              <w:rPr>
                <w:rFonts w:ascii="ITC Avant Garde Pro Bk" w:hAnsi="ITC Avant Garde Pro Bk"/>
                <w:sz w:val="22"/>
                <w:szCs w:val="22"/>
              </w:rPr>
              <w:t xml:space="preserve"> </w:t>
            </w:r>
            <w:r w:rsidR="00150BBE">
              <w:rPr>
                <w:rFonts w:ascii="ITC Avant Garde Pro Bk" w:hAnsi="ITC Avant Garde Pro Bk"/>
                <w:sz w:val="22"/>
                <w:szCs w:val="22"/>
              </w:rPr>
              <w:t>Alexander Höring</w:t>
            </w:r>
          </w:p>
          <w:p w14:paraId="32E251E0" w14:textId="6C069A36" w:rsidR="0026461D" w:rsidRPr="00A42488" w:rsidRDefault="0026461D" w:rsidP="00764BEB">
            <w:pPr>
              <w:jc w:val="right"/>
              <w:rPr>
                <w:rFonts w:ascii="ITC Avant Garde Pro Bk" w:hAnsi="ITC Avant Garde Pro Bk"/>
                <w:spacing w:val="60"/>
                <w:sz w:val="22"/>
                <w:szCs w:val="22"/>
              </w:rPr>
            </w:pPr>
            <w:r w:rsidRPr="00A42488">
              <w:rPr>
                <w:rFonts w:ascii="ITC Avant Garde Pro Bk" w:hAnsi="ITC Avant Garde Pro Bk"/>
                <w:sz w:val="22"/>
                <w:szCs w:val="22"/>
              </w:rPr>
              <w:t xml:space="preserve"> Kirchstraße </w:t>
            </w:r>
            <w:r w:rsidR="005A5FDC">
              <w:rPr>
                <w:rFonts w:ascii="ITC Avant Garde Pro Bk" w:hAnsi="ITC Avant Garde Pro Bk"/>
                <w:sz w:val="22"/>
                <w:szCs w:val="22"/>
              </w:rPr>
              <w:t>1</w:t>
            </w:r>
            <w:r w:rsidRPr="00A42488">
              <w:rPr>
                <w:rFonts w:ascii="ITC Avant Garde Pro Bk" w:hAnsi="ITC Avant Garde Pro Bk"/>
                <w:sz w:val="22"/>
                <w:szCs w:val="22"/>
              </w:rPr>
              <w:t>, 59399 Olfen</w:t>
            </w:r>
          </w:p>
          <w:p w14:paraId="2F6BDC1D" w14:textId="12468157" w:rsidR="0026461D" w:rsidRPr="00A42488" w:rsidRDefault="006D18C0" w:rsidP="00764BEB">
            <w:pPr>
              <w:jc w:val="right"/>
              <w:rPr>
                <w:rFonts w:ascii="ITC Avant Garde Pro Bk" w:hAnsi="ITC Avant Garde Pro Bk"/>
                <w:sz w:val="22"/>
                <w:szCs w:val="22"/>
              </w:rPr>
            </w:pPr>
            <w:r w:rsidRPr="00A42488">
              <w:rPr>
                <w:rFonts w:ascii="ITC Avant Garde Pro Bk" w:hAnsi="ITC Avant Garde Pro Bk"/>
                <w:sz w:val="22"/>
                <w:szCs w:val="22"/>
              </w:rPr>
              <w:t xml:space="preserve">Telefon: </w:t>
            </w:r>
            <w:r w:rsidR="0026461D" w:rsidRPr="00A42488">
              <w:rPr>
                <w:rFonts w:ascii="ITC Avant Garde Pro Bk" w:hAnsi="ITC Avant Garde Pro Bk"/>
                <w:sz w:val="22"/>
                <w:szCs w:val="22"/>
              </w:rPr>
              <w:t>02595</w:t>
            </w:r>
            <w:r w:rsidRPr="00A42488">
              <w:rPr>
                <w:rFonts w:ascii="ITC Avant Garde Pro Bk" w:hAnsi="ITC Avant Garde Pro Bk"/>
                <w:sz w:val="22"/>
                <w:szCs w:val="22"/>
              </w:rPr>
              <w:t xml:space="preserve"> </w:t>
            </w:r>
            <w:r w:rsidR="0026461D" w:rsidRPr="00A42488">
              <w:rPr>
                <w:rFonts w:ascii="ITC Avant Garde Pro Bk" w:hAnsi="ITC Avant Garde Pro Bk"/>
                <w:sz w:val="22"/>
                <w:szCs w:val="22"/>
              </w:rPr>
              <w:t>389-</w:t>
            </w:r>
            <w:r w:rsidR="00150BBE">
              <w:rPr>
                <w:rFonts w:ascii="ITC Avant Garde Pro Bk" w:hAnsi="ITC Avant Garde Pro Bk"/>
                <w:sz w:val="22"/>
                <w:szCs w:val="22"/>
              </w:rPr>
              <w:t>9201</w:t>
            </w:r>
          </w:p>
          <w:p w14:paraId="57E800ED" w14:textId="5DFE5B21" w:rsidR="0026461D" w:rsidRDefault="00422615" w:rsidP="00E46CA1">
            <w:pPr>
              <w:jc w:val="right"/>
              <w:rPr>
                <w:rFonts w:ascii="ITC Avant Garde Pro Bk" w:hAnsi="ITC Avant Garde Pro Bk"/>
                <w:sz w:val="22"/>
                <w:szCs w:val="22"/>
              </w:rPr>
            </w:pPr>
            <w:r w:rsidRPr="00A42488">
              <w:rPr>
                <w:rFonts w:ascii="ITC Avant Garde Pro Bk" w:hAnsi="ITC Avant Garde Pro Bk"/>
                <w:sz w:val="22"/>
                <w:szCs w:val="22"/>
              </w:rPr>
              <w:t>E</w:t>
            </w:r>
            <w:r w:rsidR="0026461D" w:rsidRPr="00A42488">
              <w:rPr>
                <w:rFonts w:ascii="ITC Avant Garde Pro Bk" w:hAnsi="ITC Avant Garde Pro Bk"/>
                <w:sz w:val="22"/>
                <w:szCs w:val="22"/>
              </w:rPr>
              <w:t>-</w:t>
            </w:r>
            <w:r w:rsidR="00D44CB1">
              <w:rPr>
                <w:rFonts w:ascii="ITC Avant Garde Pro Bk" w:hAnsi="ITC Avant Garde Pro Bk"/>
                <w:sz w:val="22"/>
                <w:szCs w:val="22"/>
              </w:rPr>
              <w:t>M</w:t>
            </w:r>
            <w:r w:rsidR="0026461D" w:rsidRPr="00A42488">
              <w:rPr>
                <w:rFonts w:ascii="ITC Avant Garde Pro Bk" w:hAnsi="ITC Avant Garde Pro Bk"/>
                <w:sz w:val="22"/>
                <w:szCs w:val="22"/>
              </w:rPr>
              <w:t xml:space="preserve">ail: </w:t>
            </w:r>
            <w:hyperlink r:id="rId7" w:history="1">
              <w:r w:rsidR="00150BBE" w:rsidRPr="00004342">
                <w:rPr>
                  <w:rStyle w:val="Hyperlink"/>
                  <w:rFonts w:ascii="ITC Avant Garde Pro Bk" w:hAnsi="ITC Avant Garde Pro Bk"/>
                  <w:sz w:val="22"/>
                  <w:szCs w:val="22"/>
                </w:rPr>
                <w:t>hoering@olfen.de</w:t>
              </w:r>
            </w:hyperlink>
          </w:p>
          <w:p w14:paraId="7A786D5E" w14:textId="77777777" w:rsidR="006D3557" w:rsidRPr="00A42488" w:rsidRDefault="006D3557" w:rsidP="00E46CA1">
            <w:pPr>
              <w:jc w:val="right"/>
              <w:rPr>
                <w:rFonts w:ascii="ITC Avant Garde Pro Bk" w:hAnsi="ITC Avant Garde Pro Bk"/>
                <w:sz w:val="22"/>
                <w:szCs w:val="22"/>
              </w:rPr>
            </w:pPr>
          </w:p>
        </w:tc>
      </w:tr>
    </w:tbl>
    <w:p w14:paraId="5E69B3C9" w14:textId="77777777" w:rsidR="0026461D" w:rsidRPr="00A42488" w:rsidRDefault="0026461D" w:rsidP="00741575">
      <w:pPr>
        <w:spacing w:line="23" w:lineRule="atLeast"/>
        <w:jc w:val="both"/>
        <w:rPr>
          <w:rFonts w:ascii="ITC Avant Garde Pro Bk" w:hAnsi="ITC Avant Garde Pro Bk"/>
          <w:szCs w:val="24"/>
        </w:rPr>
      </w:pPr>
    </w:p>
    <w:p w14:paraId="18231B23" w14:textId="77777777" w:rsidR="00741575" w:rsidRPr="00A42488" w:rsidRDefault="00741575" w:rsidP="00741575">
      <w:pPr>
        <w:spacing w:line="23" w:lineRule="atLeast"/>
        <w:jc w:val="both"/>
        <w:rPr>
          <w:rFonts w:ascii="ITC Avant Garde Pro Bk" w:hAnsi="ITC Avant Garde Pro Bk"/>
          <w:szCs w:val="24"/>
        </w:rPr>
      </w:pPr>
    </w:p>
    <w:p w14:paraId="15D4BD86" w14:textId="77777777" w:rsidR="0026461D" w:rsidRPr="00A42488" w:rsidRDefault="0026461D" w:rsidP="00741575">
      <w:pPr>
        <w:spacing w:line="23" w:lineRule="atLeast"/>
        <w:jc w:val="both"/>
        <w:rPr>
          <w:rFonts w:ascii="ITC Avant Garde Pro Bk" w:hAnsi="ITC Avant Garde Pro Bk"/>
          <w:szCs w:val="24"/>
        </w:rPr>
      </w:pPr>
    </w:p>
    <w:p w14:paraId="1D776CD0" w14:textId="0E4F792C" w:rsidR="0026461D" w:rsidRPr="00A42488" w:rsidRDefault="0026461D" w:rsidP="00741575">
      <w:pPr>
        <w:spacing w:line="23" w:lineRule="atLeast"/>
        <w:jc w:val="right"/>
        <w:rPr>
          <w:rFonts w:ascii="ITC Avant Garde Pro Bk" w:hAnsi="ITC Avant Garde Pro Bk"/>
          <w:szCs w:val="24"/>
        </w:rPr>
      </w:pPr>
      <w:r w:rsidRPr="00A42488">
        <w:rPr>
          <w:rFonts w:ascii="ITC Avant Garde Pro Bk" w:hAnsi="ITC Avant Garde Pro Bk"/>
          <w:szCs w:val="24"/>
        </w:rPr>
        <w:t xml:space="preserve">Olfen, </w:t>
      </w:r>
      <w:r w:rsidR="00CE5141">
        <w:rPr>
          <w:rFonts w:ascii="ITC Avant Garde Pro Bk" w:hAnsi="ITC Avant Garde Pro Bk"/>
          <w:szCs w:val="24"/>
        </w:rPr>
        <w:t>20</w:t>
      </w:r>
      <w:r w:rsidR="00150BBE">
        <w:rPr>
          <w:rFonts w:ascii="ITC Avant Garde Pro Bk" w:hAnsi="ITC Avant Garde Pro Bk"/>
          <w:szCs w:val="24"/>
        </w:rPr>
        <w:t>.10.2026</w:t>
      </w:r>
    </w:p>
    <w:p w14:paraId="099624B5" w14:textId="77777777" w:rsidR="00C330DA" w:rsidRPr="00A42488" w:rsidRDefault="00C330DA" w:rsidP="00741575">
      <w:pPr>
        <w:spacing w:line="23" w:lineRule="atLeast"/>
        <w:jc w:val="both"/>
        <w:rPr>
          <w:rFonts w:ascii="ITC Avant Garde Pro Bk" w:hAnsi="ITC Avant Garde Pro Bk" w:cs="Arial"/>
          <w:szCs w:val="24"/>
        </w:rPr>
      </w:pPr>
    </w:p>
    <w:p w14:paraId="600AEF9F" w14:textId="77777777" w:rsidR="00C330DA" w:rsidRPr="00A42488" w:rsidRDefault="00C330DA" w:rsidP="00741575">
      <w:pPr>
        <w:spacing w:line="23" w:lineRule="atLeast"/>
        <w:jc w:val="both"/>
        <w:rPr>
          <w:rFonts w:ascii="ITC Avant Garde Pro Bk" w:hAnsi="ITC Avant Garde Pro Bk" w:cs="Arial"/>
          <w:szCs w:val="24"/>
        </w:rPr>
      </w:pPr>
    </w:p>
    <w:p w14:paraId="1E9785A0" w14:textId="77777777" w:rsidR="00693851" w:rsidRPr="00A42488" w:rsidRDefault="00693851" w:rsidP="00741575">
      <w:pPr>
        <w:spacing w:line="23" w:lineRule="atLeast"/>
        <w:jc w:val="both"/>
        <w:rPr>
          <w:rFonts w:ascii="ITC Avant Garde Pro Bk" w:hAnsi="ITC Avant Garde Pro Bk" w:cs="Arial"/>
          <w:szCs w:val="24"/>
        </w:rPr>
      </w:pPr>
    </w:p>
    <w:p w14:paraId="6A2D7B76" w14:textId="1714DD78" w:rsidR="00150BBE" w:rsidRDefault="00150BBE" w:rsidP="00741575">
      <w:pPr>
        <w:spacing w:line="23" w:lineRule="atLeast"/>
        <w:jc w:val="both"/>
        <w:rPr>
          <w:rFonts w:ascii="ITC Avant Garde Pro Bk" w:hAnsi="ITC Avant Garde Pro Bk"/>
          <w:b/>
          <w:sz w:val="28"/>
          <w:szCs w:val="28"/>
        </w:rPr>
      </w:pPr>
      <w:r w:rsidRPr="00150BBE">
        <w:rPr>
          <w:rFonts w:ascii="ITC Avant Garde Pro Bk" w:hAnsi="ITC Avant Garde Pro Bk"/>
          <w:b/>
          <w:sz w:val="28"/>
          <w:szCs w:val="28"/>
        </w:rPr>
        <w:t>St. Vitus-Stift: Gemeinsam in Trauer, füreinander da</w:t>
      </w:r>
    </w:p>
    <w:p w14:paraId="168103C3" w14:textId="77777777" w:rsidR="00442950" w:rsidRDefault="00442950" w:rsidP="00741575">
      <w:pPr>
        <w:spacing w:line="23" w:lineRule="atLeast"/>
        <w:jc w:val="both"/>
        <w:rPr>
          <w:rFonts w:ascii="ITC Avant Garde Pro Bk" w:hAnsi="ITC Avant Garde Pro Bk"/>
          <w:b/>
          <w:sz w:val="28"/>
          <w:szCs w:val="28"/>
        </w:rPr>
      </w:pPr>
    </w:p>
    <w:p w14:paraId="060DEE77" w14:textId="564949AA" w:rsidR="00C330DA" w:rsidRPr="00150BBE" w:rsidRDefault="00150BBE" w:rsidP="00741575">
      <w:pPr>
        <w:spacing w:line="23" w:lineRule="atLeast"/>
        <w:jc w:val="both"/>
        <w:rPr>
          <w:rFonts w:ascii="ITC Avant Garde Pro Bk" w:hAnsi="ITC Avant Garde Pro Bk"/>
          <w:b/>
          <w:szCs w:val="24"/>
        </w:rPr>
      </w:pPr>
      <w:r w:rsidRPr="00150BBE">
        <w:rPr>
          <w:rFonts w:ascii="ITC Avant Garde Pro Bk" w:hAnsi="ITC Avant Garde Pro Bk"/>
          <w:b/>
          <w:szCs w:val="24"/>
        </w:rPr>
        <w:t>Nach der Gewalttat stehen die Begleitung der Betroffenen und die Versorgung der Bewohner im Mittelpunkt</w:t>
      </w:r>
      <w:r>
        <w:rPr>
          <w:rFonts w:ascii="ITC Avant Garde Pro Bk" w:hAnsi="ITC Avant Garde Pro Bk"/>
          <w:b/>
          <w:szCs w:val="24"/>
        </w:rPr>
        <w:t>;</w:t>
      </w:r>
      <w:r w:rsidRPr="00150BBE">
        <w:rPr>
          <w:rFonts w:ascii="ITC Avant Garde Pro Bk" w:hAnsi="ITC Avant Garde Pro Bk"/>
          <w:b/>
          <w:szCs w:val="24"/>
        </w:rPr>
        <w:t xml:space="preserve"> Einladung zum ökumenischen Gedenkgottesdienst am 24. Oktober.</w:t>
      </w:r>
    </w:p>
    <w:p w14:paraId="5F820C31" w14:textId="77777777" w:rsidR="00C330DA" w:rsidRPr="00A42488" w:rsidRDefault="00C330DA" w:rsidP="00741575">
      <w:pPr>
        <w:spacing w:line="23" w:lineRule="atLeast"/>
        <w:jc w:val="both"/>
        <w:rPr>
          <w:rFonts w:ascii="ITC Avant Garde Pro Bk" w:hAnsi="ITC Avant Garde Pro Bk" w:cs="Arial"/>
          <w:szCs w:val="24"/>
        </w:rPr>
      </w:pPr>
    </w:p>
    <w:p w14:paraId="368B5510" w14:textId="109F2FFB" w:rsidR="00150BBE" w:rsidRPr="00150BBE" w:rsidRDefault="00150BBE" w:rsidP="00150BBE">
      <w:pPr>
        <w:spacing w:line="23" w:lineRule="atLeast"/>
        <w:jc w:val="both"/>
        <w:rPr>
          <w:rFonts w:ascii="ITC Avant Garde Pro Bk" w:hAnsi="ITC Avant Garde Pro Bk" w:cs="Arial"/>
          <w:szCs w:val="24"/>
        </w:rPr>
      </w:pPr>
      <w:r w:rsidRPr="00150BBE">
        <w:rPr>
          <w:rFonts w:ascii="ITC Avant Garde Pro Bk" w:hAnsi="ITC Avant Garde Pro Bk" w:cs="Arial"/>
          <w:szCs w:val="24"/>
        </w:rPr>
        <w:t xml:space="preserve">Die Gewalttat am Freitagabend im St. Vitus-Stift in Olfen hat eine Bewohnerin das Leben gekostet und weitere Menschen verletzt. </w:t>
      </w:r>
      <w:r w:rsidR="00103D7A">
        <w:rPr>
          <w:rFonts w:ascii="ITC Avant Garde Pro Bk" w:hAnsi="ITC Avant Garde Pro Bk" w:cs="Arial"/>
          <w:szCs w:val="24"/>
        </w:rPr>
        <w:t xml:space="preserve">Aufsichtsrat, </w:t>
      </w:r>
      <w:r w:rsidRPr="00150BBE">
        <w:rPr>
          <w:rFonts w:ascii="ITC Avant Garde Pro Bk" w:hAnsi="ITC Avant Garde Pro Bk" w:cs="Arial"/>
          <w:szCs w:val="24"/>
        </w:rPr>
        <w:t>Geschäftsführung und die Mitarbeiter des Hauses sind zutiefst erschüttert. Ihre Gedanken gelten der Verstorbenen, ihren Angehörigen sowie den Verletzten und ihren Familien.</w:t>
      </w:r>
    </w:p>
    <w:p w14:paraId="1A4B0861" w14:textId="77777777" w:rsidR="00150BBE" w:rsidRPr="00150BBE" w:rsidRDefault="00150BBE" w:rsidP="00150BBE">
      <w:pPr>
        <w:spacing w:line="23" w:lineRule="atLeast"/>
        <w:jc w:val="both"/>
        <w:rPr>
          <w:rFonts w:ascii="ITC Avant Garde Pro Bk" w:hAnsi="ITC Avant Garde Pro Bk" w:cs="Arial"/>
          <w:szCs w:val="24"/>
        </w:rPr>
      </w:pPr>
    </w:p>
    <w:p w14:paraId="4B8D223E" w14:textId="77777777" w:rsidR="00150BBE" w:rsidRPr="00150BBE" w:rsidRDefault="00150BBE" w:rsidP="00150BBE">
      <w:pPr>
        <w:spacing w:line="23" w:lineRule="atLeast"/>
        <w:jc w:val="both"/>
        <w:rPr>
          <w:rFonts w:ascii="ITC Avant Garde Pro Bk" w:hAnsi="ITC Avant Garde Pro Bk" w:cs="Arial"/>
          <w:szCs w:val="24"/>
        </w:rPr>
      </w:pPr>
      <w:r w:rsidRPr="00150BBE">
        <w:rPr>
          <w:rFonts w:ascii="ITC Avant Garde Pro Bk" w:hAnsi="ITC Avant Garde Pro Bk" w:cs="Arial"/>
          <w:szCs w:val="24"/>
        </w:rPr>
        <w:t>„Ein Mensch, der in unserem Haus zu Hause war, hat sein Leben verloren. Das macht uns tief betroffen. Den Angehörigen gilt unser aufrichtiges Mitgefühl. Wir hoffen mit den weiteren Verletzten und ihren Familien auf Genesung. Unsere Aufmerksamkeit gilt ebenso allen Menschen, die das Geschehen miterleben mussten und nun Begleitung und Unterstützung benötigen“, erklären die Geschäftsführer Alexander Höring und Prof. Dr. Wolfgang Hufnagel.</w:t>
      </w:r>
    </w:p>
    <w:p w14:paraId="0067766D" w14:textId="77777777" w:rsidR="00150BBE" w:rsidRPr="00150BBE" w:rsidRDefault="00150BBE" w:rsidP="00150BBE">
      <w:pPr>
        <w:spacing w:line="23" w:lineRule="atLeast"/>
        <w:jc w:val="both"/>
        <w:rPr>
          <w:rFonts w:ascii="ITC Avant Garde Pro Bk" w:hAnsi="ITC Avant Garde Pro Bk" w:cs="Arial"/>
          <w:szCs w:val="24"/>
        </w:rPr>
      </w:pPr>
    </w:p>
    <w:p w14:paraId="1C36D52B" w14:textId="77777777" w:rsidR="00150BBE" w:rsidRPr="00150BBE" w:rsidRDefault="00150BBE" w:rsidP="00150BBE">
      <w:pPr>
        <w:spacing w:line="23" w:lineRule="atLeast"/>
        <w:jc w:val="both"/>
        <w:rPr>
          <w:rFonts w:ascii="ITC Avant Garde Pro Bk" w:hAnsi="ITC Avant Garde Pro Bk" w:cs="Arial"/>
          <w:b/>
          <w:bCs/>
          <w:szCs w:val="24"/>
        </w:rPr>
      </w:pPr>
      <w:r w:rsidRPr="00150BBE">
        <w:rPr>
          <w:rFonts w:ascii="ITC Avant Garde Pro Bk" w:hAnsi="ITC Avant Garde Pro Bk" w:cs="Arial"/>
          <w:b/>
          <w:bCs/>
          <w:szCs w:val="24"/>
        </w:rPr>
        <w:t>Bewusste Zurückhaltung zum Schutz der Menschen</w:t>
      </w:r>
    </w:p>
    <w:p w14:paraId="7E9C947B" w14:textId="77777777" w:rsidR="00150BBE" w:rsidRPr="00150BBE" w:rsidRDefault="00150BBE" w:rsidP="00150BBE">
      <w:pPr>
        <w:spacing w:line="23" w:lineRule="atLeast"/>
        <w:jc w:val="both"/>
        <w:rPr>
          <w:rFonts w:ascii="ITC Avant Garde Pro Bk" w:hAnsi="ITC Avant Garde Pro Bk" w:cs="Arial"/>
          <w:szCs w:val="24"/>
        </w:rPr>
      </w:pPr>
    </w:p>
    <w:p w14:paraId="57F9344F" w14:textId="77777777" w:rsidR="00150BBE" w:rsidRPr="00150BBE" w:rsidRDefault="00150BBE" w:rsidP="00150BBE">
      <w:pPr>
        <w:spacing w:line="23" w:lineRule="atLeast"/>
        <w:jc w:val="both"/>
        <w:rPr>
          <w:rFonts w:ascii="ITC Avant Garde Pro Bk" w:hAnsi="ITC Avant Garde Pro Bk" w:cs="Arial"/>
          <w:szCs w:val="24"/>
        </w:rPr>
      </w:pPr>
      <w:r w:rsidRPr="00150BBE">
        <w:rPr>
          <w:rFonts w:ascii="ITC Avant Garde Pro Bk" w:hAnsi="ITC Avant Garde Pro Bk" w:cs="Arial"/>
          <w:szCs w:val="24"/>
        </w:rPr>
        <w:t>Die Entscheidung, sich erst jetzt mit einer eigenen Pressemitteilung an die Öffentlichkeit zu wenden, erfolgte in enger Abstimmung mit der Polizei. Im Mittelpunkt stand an diesem Wochenende die unmittelbare Verantwortung für die Bewohner, ihre Angehörigen und die Mitarbeiter: Menschen begleiten, ihre Privatsphäre schützen und die Versorgung im Haus verlässlich aufrechterhalten.</w:t>
      </w:r>
    </w:p>
    <w:p w14:paraId="0E589DD5" w14:textId="77777777" w:rsidR="00150BBE" w:rsidRPr="00150BBE" w:rsidRDefault="00150BBE" w:rsidP="00150BBE">
      <w:pPr>
        <w:spacing w:line="23" w:lineRule="atLeast"/>
        <w:jc w:val="both"/>
        <w:rPr>
          <w:rFonts w:ascii="ITC Avant Garde Pro Bk" w:hAnsi="ITC Avant Garde Pro Bk" w:cs="Arial"/>
          <w:szCs w:val="24"/>
        </w:rPr>
      </w:pPr>
    </w:p>
    <w:p w14:paraId="78ABB3C4" w14:textId="721C5D5A" w:rsidR="00150BBE" w:rsidRDefault="00150BBE" w:rsidP="00150BBE">
      <w:pPr>
        <w:spacing w:line="23" w:lineRule="atLeast"/>
        <w:jc w:val="both"/>
        <w:rPr>
          <w:rFonts w:ascii="ITC Avant Garde Pro Bk" w:hAnsi="ITC Avant Garde Pro Bk" w:cs="Arial"/>
          <w:szCs w:val="24"/>
        </w:rPr>
      </w:pPr>
      <w:r w:rsidRPr="00150BBE">
        <w:rPr>
          <w:rFonts w:ascii="ITC Avant Garde Pro Bk" w:hAnsi="ITC Avant Garde Pro Bk" w:cs="Arial"/>
          <w:szCs w:val="24"/>
        </w:rPr>
        <w:t>„Das St. Vitus-Stift ist das Zuhause von fast 80 Menschen. Sie leben dauerhaft hier und sind auf unsere Pflege, Unterstützung und Zuwendung angewiesen, auch und gerade in einer solchen Ausnahmesituation. Deshalb haben wir unsere Kräfte zunächst darauf konzentriert, für diese Menschen da zu sein. Menschliche Fürsorge und der Schutz der Betroffenen haben für uns Vorrang“, betont die Geschäftsführung.</w:t>
      </w:r>
    </w:p>
    <w:p w14:paraId="45362A66" w14:textId="4A0569B0" w:rsidR="00442950" w:rsidRDefault="00442950" w:rsidP="00150BBE">
      <w:pPr>
        <w:spacing w:line="23" w:lineRule="atLeast"/>
        <w:jc w:val="both"/>
        <w:rPr>
          <w:rFonts w:ascii="ITC Avant Garde Pro Bk" w:hAnsi="ITC Avant Garde Pro Bk" w:cs="Arial"/>
          <w:szCs w:val="24"/>
        </w:rPr>
      </w:pPr>
    </w:p>
    <w:p w14:paraId="4CB46E96" w14:textId="77777777" w:rsidR="00442950" w:rsidRPr="00150BBE" w:rsidRDefault="00442950" w:rsidP="00150BBE">
      <w:pPr>
        <w:spacing w:line="23" w:lineRule="atLeast"/>
        <w:jc w:val="both"/>
        <w:rPr>
          <w:rFonts w:ascii="ITC Avant Garde Pro Bk" w:hAnsi="ITC Avant Garde Pro Bk" w:cs="Arial"/>
          <w:szCs w:val="24"/>
        </w:rPr>
      </w:pPr>
    </w:p>
    <w:p w14:paraId="6E1C59AA" w14:textId="77777777" w:rsidR="00150BBE" w:rsidRPr="00150BBE" w:rsidRDefault="00150BBE" w:rsidP="00150BBE">
      <w:pPr>
        <w:spacing w:line="23" w:lineRule="atLeast"/>
        <w:jc w:val="both"/>
        <w:rPr>
          <w:rFonts w:ascii="ITC Avant Garde Pro Bk" w:hAnsi="ITC Avant Garde Pro Bk" w:cs="Arial"/>
          <w:szCs w:val="24"/>
        </w:rPr>
      </w:pPr>
    </w:p>
    <w:p w14:paraId="50A8CB83" w14:textId="77777777" w:rsidR="00150BBE" w:rsidRPr="00150BBE" w:rsidRDefault="00150BBE" w:rsidP="00150BBE">
      <w:pPr>
        <w:spacing w:line="23" w:lineRule="atLeast"/>
        <w:jc w:val="both"/>
        <w:rPr>
          <w:rFonts w:ascii="ITC Avant Garde Pro Bk" w:hAnsi="ITC Avant Garde Pro Bk" w:cs="Arial"/>
          <w:b/>
          <w:bCs/>
          <w:szCs w:val="24"/>
        </w:rPr>
      </w:pPr>
      <w:r w:rsidRPr="00150BBE">
        <w:rPr>
          <w:rFonts w:ascii="ITC Avant Garde Pro Bk" w:hAnsi="ITC Avant Garde Pro Bk" w:cs="Arial"/>
          <w:b/>
          <w:bCs/>
          <w:szCs w:val="24"/>
        </w:rPr>
        <w:t>Unterstützung und Raum für Trauer</w:t>
      </w:r>
    </w:p>
    <w:p w14:paraId="76944B0F" w14:textId="77777777" w:rsidR="00150BBE" w:rsidRPr="00150BBE" w:rsidRDefault="00150BBE" w:rsidP="00150BBE">
      <w:pPr>
        <w:spacing w:line="23" w:lineRule="atLeast"/>
        <w:jc w:val="both"/>
        <w:rPr>
          <w:rFonts w:ascii="ITC Avant Garde Pro Bk" w:hAnsi="ITC Avant Garde Pro Bk" w:cs="Arial"/>
          <w:szCs w:val="24"/>
        </w:rPr>
      </w:pPr>
    </w:p>
    <w:p w14:paraId="321082EC" w14:textId="69DB4E37" w:rsidR="00150BBE" w:rsidRPr="00150BBE" w:rsidRDefault="00150BBE" w:rsidP="00150BBE">
      <w:pPr>
        <w:spacing w:line="23" w:lineRule="atLeast"/>
        <w:jc w:val="both"/>
        <w:rPr>
          <w:rFonts w:ascii="ITC Avant Garde Pro Bk" w:hAnsi="ITC Avant Garde Pro Bk" w:cs="Arial"/>
          <w:szCs w:val="24"/>
        </w:rPr>
      </w:pPr>
      <w:r w:rsidRPr="00150BBE">
        <w:rPr>
          <w:rFonts w:ascii="ITC Avant Garde Pro Bk" w:hAnsi="ITC Avant Garde Pro Bk" w:cs="Arial"/>
          <w:szCs w:val="24"/>
        </w:rPr>
        <w:t xml:space="preserve">Die Einrichtung organisiert seelsorgerische Unterstützung für Bewohner, Angehörige und Mitarbeiter. Am Montag hat bereits eine Mitarbeiterversammlung stattgefunden, in der auch Gesprächsangebote vorgestellt wurden. </w:t>
      </w:r>
      <w:r w:rsidR="00442950">
        <w:rPr>
          <w:rFonts w:ascii="ITC Avant Garde Pro Bk" w:hAnsi="ITC Avant Garde Pro Bk" w:cs="Arial"/>
          <w:szCs w:val="24"/>
        </w:rPr>
        <w:t xml:space="preserve">Auch Aufsichtsratsvorsitzender und Bürgermeister Wilhelm Sendermann war dabei, den Menschen </w:t>
      </w:r>
      <w:r w:rsidRPr="00150BBE">
        <w:rPr>
          <w:rFonts w:ascii="ITC Avant Garde Pro Bk" w:hAnsi="ITC Avant Garde Pro Bk" w:cs="Arial"/>
          <w:szCs w:val="24"/>
        </w:rPr>
        <w:t>zuzuhören sowie auch die eigene Anteilnahme zum Ausdruck zu bringen. Möglichkeiten des gemeinsamen Gedenkens werden mit der Seelsorge und unter Berücksichtigung der Wünsche der betroffenen Angehörigen abgestimmt.</w:t>
      </w:r>
    </w:p>
    <w:p w14:paraId="3E7B76F8" w14:textId="77777777" w:rsidR="00150BBE" w:rsidRPr="00150BBE" w:rsidRDefault="00150BBE" w:rsidP="00150BBE">
      <w:pPr>
        <w:spacing w:line="23" w:lineRule="atLeast"/>
        <w:jc w:val="both"/>
        <w:rPr>
          <w:rFonts w:ascii="ITC Avant Garde Pro Bk" w:hAnsi="ITC Avant Garde Pro Bk" w:cs="Arial"/>
          <w:szCs w:val="24"/>
        </w:rPr>
      </w:pPr>
    </w:p>
    <w:p w14:paraId="218FDCC4" w14:textId="77777777" w:rsidR="00150BBE" w:rsidRPr="00150BBE" w:rsidRDefault="00150BBE" w:rsidP="00150BBE">
      <w:pPr>
        <w:spacing w:line="23" w:lineRule="atLeast"/>
        <w:jc w:val="both"/>
        <w:rPr>
          <w:rFonts w:ascii="ITC Avant Garde Pro Bk" w:hAnsi="ITC Avant Garde Pro Bk" w:cs="Arial"/>
          <w:b/>
          <w:bCs/>
          <w:szCs w:val="24"/>
        </w:rPr>
      </w:pPr>
      <w:r w:rsidRPr="00150BBE">
        <w:rPr>
          <w:rFonts w:ascii="ITC Avant Garde Pro Bk" w:hAnsi="ITC Avant Garde Pro Bk" w:cs="Arial"/>
          <w:b/>
          <w:bCs/>
          <w:szCs w:val="24"/>
        </w:rPr>
        <w:t>Dank für außergewöhnlichen Einsatz und Zusammenhalt</w:t>
      </w:r>
    </w:p>
    <w:p w14:paraId="4AF3D089" w14:textId="736886D2" w:rsidR="00442950" w:rsidRDefault="00442950" w:rsidP="00150BBE">
      <w:pPr>
        <w:spacing w:line="23" w:lineRule="atLeast"/>
        <w:jc w:val="both"/>
        <w:rPr>
          <w:rFonts w:ascii="ITC Avant Garde Pro Bk" w:hAnsi="ITC Avant Garde Pro Bk" w:cs="Arial"/>
          <w:szCs w:val="24"/>
        </w:rPr>
      </w:pPr>
    </w:p>
    <w:p w14:paraId="6CF0DA11" w14:textId="55B5A861" w:rsidR="00150BBE" w:rsidRPr="00150BBE" w:rsidRDefault="00442950" w:rsidP="00150BBE">
      <w:pPr>
        <w:spacing w:line="23" w:lineRule="atLeast"/>
        <w:jc w:val="both"/>
        <w:rPr>
          <w:rFonts w:ascii="ITC Avant Garde Pro Bk" w:hAnsi="ITC Avant Garde Pro Bk" w:cs="Arial"/>
          <w:szCs w:val="24"/>
        </w:rPr>
      </w:pPr>
      <w:r>
        <w:rPr>
          <w:rFonts w:ascii="ITC Avant Garde Pro Bk" w:hAnsi="ITC Avant Garde Pro Bk" w:cs="Arial"/>
          <w:szCs w:val="24"/>
        </w:rPr>
        <w:t xml:space="preserve">„Die </w:t>
      </w:r>
      <w:r w:rsidR="00150BBE" w:rsidRPr="00150BBE">
        <w:rPr>
          <w:rFonts w:ascii="ITC Avant Garde Pro Bk" w:hAnsi="ITC Avant Garde Pro Bk" w:cs="Arial"/>
          <w:szCs w:val="24"/>
        </w:rPr>
        <w:t xml:space="preserve">Mitarbeiter </w:t>
      </w:r>
      <w:r>
        <w:rPr>
          <w:rFonts w:ascii="ITC Avant Garde Pro Bk" w:hAnsi="ITC Avant Garde Pro Bk" w:cs="Arial"/>
          <w:szCs w:val="24"/>
        </w:rPr>
        <w:t xml:space="preserve">des St. Vitus-Stifts </w:t>
      </w:r>
      <w:r w:rsidR="00150BBE" w:rsidRPr="00150BBE">
        <w:rPr>
          <w:rFonts w:ascii="ITC Avant Garde Pro Bk" w:hAnsi="ITC Avant Garde Pro Bk" w:cs="Arial"/>
          <w:szCs w:val="24"/>
        </w:rPr>
        <w:t>haben an d</w:t>
      </w:r>
      <w:r>
        <w:rPr>
          <w:rFonts w:ascii="ITC Avant Garde Pro Bk" w:hAnsi="ITC Avant Garde Pro Bk" w:cs="Arial"/>
          <w:szCs w:val="24"/>
        </w:rPr>
        <w:t>em</w:t>
      </w:r>
      <w:r w:rsidR="00150BBE" w:rsidRPr="00150BBE">
        <w:rPr>
          <w:rFonts w:ascii="ITC Avant Garde Pro Bk" w:hAnsi="ITC Avant Garde Pro Bk" w:cs="Arial"/>
          <w:szCs w:val="24"/>
        </w:rPr>
        <w:t xml:space="preserve"> Abend unter außergewöhnlich belastenden Umständen Verantwortung übernommen und Menschen beigestanden. Allen Mitarbeitern, die vor Ort waren oder kurzfristig zur Verfügung standen, dank</w:t>
      </w:r>
      <w:r>
        <w:rPr>
          <w:rFonts w:ascii="ITC Avant Garde Pro Bk" w:hAnsi="ITC Avant Garde Pro Bk" w:cs="Arial"/>
          <w:szCs w:val="24"/>
        </w:rPr>
        <w:t>e ich</w:t>
      </w:r>
      <w:r w:rsidR="00150BBE" w:rsidRPr="00150BBE">
        <w:rPr>
          <w:rFonts w:ascii="ITC Avant Garde Pro Bk" w:hAnsi="ITC Avant Garde Pro Bk" w:cs="Arial"/>
          <w:szCs w:val="24"/>
        </w:rPr>
        <w:t xml:space="preserve"> von Herzen</w:t>
      </w:r>
      <w:r>
        <w:rPr>
          <w:rFonts w:ascii="ITC Avant Garde Pro Bk" w:hAnsi="ITC Avant Garde Pro Bk" w:cs="Arial"/>
          <w:szCs w:val="24"/>
        </w:rPr>
        <w:t>“, so der Bürgermeister. Die Geschäftsführer dazu:“</w:t>
      </w:r>
      <w:r w:rsidR="00150BBE" w:rsidRPr="00150BBE">
        <w:rPr>
          <w:rFonts w:ascii="ITC Avant Garde Pro Bk" w:hAnsi="ITC Avant Garde Pro Bk" w:cs="Arial"/>
          <w:szCs w:val="24"/>
        </w:rPr>
        <w:t xml:space="preserve"> Ihre Einsatzbereitschaft und menschliche Zuwendung haben uns tief bewegt. Jetzt ist es unsere Aufgabe, auch ihnen Unterstützung und Entlastung zu ermöglichen“</w:t>
      </w:r>
      <w:r w:rsidR="00103D7A">
        <w:rPr>
          <w:rFonts w:ascii="ITC Avant Garde Pro Bk" w:hAnsi="ITC Avant Garde Pro Bk" w:cs="Arial"/>
          <w:szCs w:val="24"/>
        </w:rPr>
        <w:t>.</w:t>
      </w:r>
    </w:p>
    <w:p w14:paraId="6EEABF46" w14:textId="77777777" w:rsidR="00150BBE" w:rsidRPr="00150BBE" w:rsidRDefault="00150BBE" w:rsidP="00150BBE">
      <w:pPr>
        <w:spacing w:line="23" w:lineRule="atLeast"/>
        <w:jc w:val="both"/>
        <w:rPr>
          <w:rFonts w:ascii="ITC Avant Garde Pro Bk" w:hAnsi="ITC Avant Garde Pro Bk" w:cs="Arial"/>
          <w:szCs w:val="24"/>
        </w:rPr>
      </w:pPr>
    </w:p>
    <w:p w14:paraId="3EB8DF6F" w14:textId="77777777" w:rsidR="00150BBE" w:rsidRPr="00150BBE" w:rsidRDefault="00150BBE" w:rsidP="00150BBE">
      <w:pPr>
        <w:spacing w:line="23" w:lineRule="atLeast"/>
        <w:jc w:val="both"/>
        <w:rPr>
          <w:rFonts w:ascii="ITC Avant Garde Pro Bk" w:hAnsi="ITC Avant Garde Pro Bk" w:cs="Arial"/>
          <w:szCs w:val="24"/>
        </w:rPr>
      </w:pPr>
      <w:r w:rsidRPr="00150BBE">
        <w:rPr>
          <w:rFonts w:ascii="ITC Avant Garde Pro Bk" w:hAnsi="ITC Avant Garde Pro Bk" w:cs="Arial"/>
          <w:szCs w:val="24"/>
        </w:rPr>
        <w:t>Ein besonderer Dank gilt der Freiwilligen Feuerwehr Olfen für ihr sehr schnelles Eintreffen und ihre tatkräftige Hilfe in dieser traumatischen Situation, der Polizei für ihr rasches Handeln, dem Rettungsdienst und auch unserem Pastor Ulrich Franke und Pastoralreferenten Martin Reuter sowie allen weiteren Helfern. Mitarbeiter, Einsatzkräfte und Helfer haben Hand in Hand zusammengearbeitet.</w:t>
      </w:r>
    </w:p>
    <w:p w14:paraId="55607AAB" w14:textId="77777777" w:rsidR="00150BBE" w:rsidRPr="00150BBE" w:rsidRDefault="00150BBE" w:rsidP="00150BBE">
      <w:pPr>
        <w:spacing w:line="23" w:lineRule="atLeast"/>
        <w:jc w:val="both"/>
        <w:rPr>
          <w:rFonts w:ascii="ITC Avant Garde Pro Bk" w:hAnsi="ITC Avant Garde Pro Bk" w:cs="Arial"/>
          <w:szCs w:val="24"/>
        </w:rPr>
      </w:pPr>
    </w:p>
    <w:p w14:paraId="714EC7B0" w14:textId="77777777" w:rsidR="00150BBE" w:rsidRPr="00150BBE" w:rsidRDefault="00150BBE" w:rsidP="00150BBE">
      <w:pPr>
        <w:spacing w:line="23" w:lineRule="atLeast"/>
        <w:jc w:val="both"/>
        <w:rPr>
          <w:rFonts w:ascii="ITC Avant Garde Pro Bk" w:hAnsi="ITC Avant Garde Pro Bk" w:cs="Arial"/>
          <w:b/>
          <w:bCs/>
          <w:szCs w:val="24"/>
        </w:rPr>
      </w:pPr>
      <w:r w:rsidRPr="00150BBE">
        <w:rPr>
          <w:rFonts w:ascii="ITC Avant Garde Pro Bk" w:hAnsi="ITC Avant Garde Pro Bk" w:cs="Arial"/>
          <w:b/>
          <w:bCs/>
          <w:szCs w:val="24"/>
        </w:rPr>
        <w:t>Aufklärung des Tatgeschehens</w:t>
      </w:r>
    </w:p>
    <w:p w14:paraId="764F9568" w14:textId="77777777" w:rsidR="00150BBE" w:rsidRPr="00150BBE" w:rsidRDefault="00150BBE" w:rsidP="00150BBE">
      <w:pPr>
        <w:spacing w:line="23" w:lineRule="atLeast"/>
        <w:jc w:val="both"/>
        <w:rPr>
          <w:rFonts w:ascii="ITC Avant Garde Pro Bk" w:hAnsi="ITC Avant Garde Pro Bk" w:cs="Arial"/>
          <w:szCs w:val="24"/>
        </w:rPr>
      </w:pPr>
    </w:p>
    <w:p w14:paraId="6623BB54" w14:textId="77777777" w:rsidR="00150BBE" w:rsidRPr="00150BBE" w:rsidRDefault="00150BBE" w:rsidP="00150BBE">
      <w:pPr>
        <w:spacing w:line="23" w:lineRule="atLeast"/>
        <w:jc w:val="both"/>
        <w:rPr>
          <w:rFonts w:ascii="ITC Avant Garde Pro Bk" w:hAnsi="ITC Avant Garde Pro Bk" w:cs="Arial"/>
          <w:szCs w:val="24"/>
        </w:rPr>
      </w:pPr>
      <w:r w:rsidRPr="00150BBE">
        <w:rPr>
          <w:rFonts w:ascii="ITC Avant Garde Pro Bk" w:hAnsi="ITC Avant Garde Pro Bk" w:cs="Arial"/>
          <w:szCs w:val="24"/>
        </w:rPr>
        <w:t>Das St. Vitus-Stift arbeitet bei der Aufklärung vollumfänglich mit den zuständigen Behörden zusammen. Die Aufklärung des Tathergangs und der Hintergründe sowie die Veröffentlichung entsprechender Erkenntnisse liegen bei Polizei und Staatsanwaltschaft. Diesen Ermittlungen wird die Geschäftsführung nicht durch eigene Vermutungen vorgreifen.</w:t>
      </w:r>
    </w:p>
    <w:p w14:paraId="03D66BCC" w14:textId="77777777" w:rsidR="00150BBE" w:rsidRPr="00150BBE" w:rsidRDefault="00150BBE" w:rsidP="00150BBE">
      <w:pPr>
        <w:spacing w:line="23" w:lineRule="atLeast"/>
        <w:jc w:val="both"/>
        <w:rPr>
          <w:rFonts w:ascii="ITC Avant Garde Pro Bk" w:hAnsi="ITC Avant Garde Pro Bk" w:cs="Arial"/>
          <w:szCs w:val="24"/>
        </w:rPr>
      </w:pPr>
    </w:p>
    <w:p w14:paraId="53F22243" w14:textId="77777777" w:rsidR="00150BBE" w:rsidRPr="00150BBE" w:rsidRDefault="00150BBE" w:rsidP="00150BBE">
      <w:pPr>
        <w:spacing w:line="23" w:lineRule="atLeast"/>
        <w:jc w:val="both"/>
        <w:rPr>
          <w:rFonts w:ascii="ITC Avant Garde Pro Bk" w:hAnsi="ITC Avant Garde Pro Bk" w:cs="Arial"/>
          <w:b/>
          <w:bCs/>
          <w:szCs w:val="24"/>
        </w:rPr>
      </w:pPr>
      <w:r w:rsidRPr="00150BBE">
        <w:rPr>
          <w:rFonts w:ascii="ITC Avant Garde Pro Bk" w:hAnsi="ITC Avant Garde Pro Bk" w:cs="Arial"/>
          <w:b/>
          <w:bCs/>
          <w:szCs w:val="24"/>
        </w:rPr>
        <w:t>Ökumenischer Gedenkgottesdienst am 24.10.2026 um 15 Uhr</w:t>
      </w:r>
    </w:p>
    <w:p w14:paraId="0B19442D" w14:textId="77777777" w:rsidR="00150BBE" w:rsidRPr="00150BBE" w:rsidRDefault="00150BBE" w:rsidP="00150BBE">
      <w:pPr>
        <w:spacing w:line="23" w:lineRule="atLeast"/>
        <w:jc w:val="both"/>
        <w:rPr>
          <w:rFonts w:ascii="ITC Avant Garde Pro Bk" w:hAnsi="ITC Avant Garde Pro Bk" w:cs="Arial"/>
          <w:szCs w:val="24"/>
        </w:rPr>
      </w:pPr>
    </w:p>
    <w:p w14:paraId="677E9E4E" w14:textId="63593209" w:rsidR="00E00AB0" w:rsidRPr="00C330DA" w:rsidRDefault="00150BBE" w:rsidP="00150BBE">
      <w:pPr>
        <w:spacing w:line="23" w:lineRule="atLeast"/>
        <w:jc w:val="both"/>
        <w:rPr>
          <w:rFonts w:ascii="Eras Medium ITC" w:hAnsi="Eras Medium ITC" w:cs="Arial"/>
          <w:szCs w:val="24"/>
        </w:rPr>
      </w:pPr>
      <w:r w:rsidRPr="00150BBE">
        <w:rPr>
          <w:rFonts w:ascii="ITC Avant Garde Pro Bk" w:hAnsi="ITC Avant Garde Pro Bk" w:cs="Arial"/>
          <w:szCs w:val="24"/>
        </w:rPr>
        <w:t>Das St. Vitus-Stift lädt die Bürgerschaft am Samstag, 24. Oktober 2026, um 15 Uhr zu einem ökumenischen Gedenkgottesdienst in die Kirche St. Vitus in Olfen ein. Gemeinsam möchten wir der verstorbenen Bewohnerin gedenken und unsere Verbundenheit mit den Verletzten, ihren Angehörigen und allen Betroffenen zum Ausdruck bringen. Der Gottesdienst soll Raum für Trauer, Trost und gegenseitigen Halt geben. Alle, die in dieser schweren Zeit ein Zeichen der Anteilnahme und des Zusammenhalts setzen möchten, sind herzlich willkommen.</w:t>
      </w:r>
    </w:p>
    <w:sectPr w:rsidR="00E00AB0" w:rsidRPr="00C330DA" w:rsidSect="00E00AB0">
      <w:headerReference w:type="default" r:id="rId8"/>
      <w:footerReference w:type="first" r:id="rId9"/>
      <w:pgSz w:w="11906" w:h="16838" w:code="9"/>
      <w:pgMar w:top="1134" w:right="1134" w:bottom="851" w:left="1134"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8A180" w14:textId="77777777" w:rsidR="00633B13" w:rsidRDefault="00633B13">
      <w:r>
        <w:separator/>
      </w:r>
    </w:p>
  </w:endnote>
  <w:endnote w:type="continuationSeparator" w:id="0">
    <w:p w14:paraId="7F46FB7A" w14:textId="77777777" w:rsidR="00633B13" w:rsidRDefault="00633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Avant Garde Pro Bk">
    <w:panose1 w:val="020B0502020202020204"/>
    <w:charset w:val="00"/>
    <w:family w:val="swiss"/>
    <w:pitch w:val="variable"/>
    <w:sig w:usb0="A00000AF" w:usb1="5000205B" w:usb2="00000000" w:usb3="00000000" w:csb0="00000093"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91394" w14:textId="77777777" w:rsidR="006D3557" w:rsidRPr="00A42488" w:rsidRDefault="006D3557" w:rsidP="006D3557">
    <w:pPr>
      <w:rPr>
        <w:rFonts w:ascii="ITC Avant Garde Pro Bk" w:hAnsi="ITC Avant Garde Pro Bk" w:cs="Arial"/>
        <w:b/>
        <w:sz w:val="20"/>
        <w:szCs w:val="24"/>
      </w:rPr>
    </w:pPr>
    <w:r w:rsidRPr="00A42488">
      <w:rPr>
        <w:rFonts w:ascii="ITC Avant Garde Pro Bk" w:hAnsi="ITC Avant Garde Pro Bk" w:cs="Arial"/>
        <w:b/>
        <w:sz w:val="20"/>
        <w:szCs w:val="24"/>
      </w:rPr>
      <w:t xml:space="preserve">Hinweis zum Gendern: </w:t>
    </w:r>
  </w:p>
  <w:p w14:paraId="2920DF2C" w14:textId="77777777" w:rsidR="006D3557" w:rsidRPr="006D3557" w:rsidRDefault="006D3557" w:rsidP="006D3557">
    <w:pPr>
      <w:rPr>
        <w:rFonts w:ascii="ITC Avant Garde Pro Bk" w:hAnsi="ITC Avant Garde Pro Bk" w:cs="Arial"/>
        <w:sz w:val="20"/>
        <w:szCs w:val="24"/>
      </w:rPr>
    </w:pPr>
    <w:r w:rsidRPr="00A42488">
      <w:rPr>
        <w:rFonts w:ascii="ITC Avant Garde Pro Bk" w:hAnsi="ITC Avant Garde Pro Bk" w:cs="Arial"/>
        <w:sz w:val="20"/>
        <w:szCs w:val="24"/>
      </w:rPr>
      <w:t>Um Inhalte und Veröffentlichungen der redaktionell durch die Stadt Olfen verantworteten Medien möglichst leserfreundlich zu gestalten, wird das sog. „generische Maskulinum“ verwendet. Ich möchte betonen, dass diese verkürzte Sprachform geschlechtsneutral und aus rein redaktionellen Gründen genutzt wird. Sie beinhaltet keine Wertung.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89AC2" w14:textId="77777777" w:rsidR="00633B13" w:rsidRDefault="00633B13">
      <w:r>
        <w:separator/>
      </w:r>
    </w:p>
  </w:footnote>
  <w:footnote w:type="continuationSeparator" w:id="0">
    <w:p w14:paraId="7B0734A1" w14:textId="77777777" w:rsidR="00633B13" w:rsidRDefault="00633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46C87" w14:textId="77777777" w:rsidR="00E67342" w:rsidRDefault="00E67342" w:rsidP="009404BB">
    <w:pPr>
      <w:pStyle w:val="Kopfzeile"/>
      <w:jc w:val="center"/>
    </w:pPr>
    <w:r>
      <w:fldChar w:fldCharType="begin"/>
    </w:r>
    <w:r>
      <w:instrText>PAGE   \* MERGEFORMAT</w:instrText>
    </w:r>
    <w:r>
      <w:fldChar w:fldCharType="separate"/>
    </w:r>
    <w:r w:rsidR="00C330DA">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BE"/>
    <w:rsid w:val="000614DB"/>
    <w:rsid w:val="00066F3C"/>
    <w:rsid w:val="00095743"/>
    <w:rsid w:val="00103D7A"/>
    <w:rsid w:val="001441B9"/>
    <w:rsid w:val="00150BBE"/>
    <w:rsid w:val="00163C89"/>
    <w:rsid w:val="00171FDE"/>
    <w:rsid w:val="001843B3"/>
    <w:rsid w:val="00193D0E"/>
    <w:rsid w:val="001A2CC8"/>
    <w:rsid w:val="001A48BC"/>
    <w:rsid w:val="001F3544"/>
    <w:rsid w:val="002014FD"/>
    <w:rsid w:val="00227B99"/>
    <w:rsid w:val="00230F15"/>
    <w:rsid w:val="0026461D"/>
    <w:rsid w:val="00326BD8"/>
    <w:rsid w:val="00343571"/>
    <w:rsid w:val="003549C1"/>
    <w:rsid w:val="0039484F"/>
    <w:rsid w:val="00422615"/>
    <w:rsid w:val="0042418F"/>
    <w:rsid w:val="0042571A"/>
    <w:rsid w:val="00432ED4"/>
    <w:rsid w:val="00442950"/>
    <w:rsid w:val="00464BC6"/>
    <w:rsid w:val="00502A48"/>
    <w:rsid w:val="005278F3"/>
    <w:rsid w:val="00545B4B"/>
    <w:rsid w:val="005A5FDC"/>
    <w:rsid w:val="005A70A3"/>
    <w:rsid w:val="005E4DBD"/>
    <w:rsid w:val="005E6F0A"/>
    <w:rsid w:val="00626FF3"/>
    <w:rsid w:val="00633B13"/>
    <w:rsid w:val="006513C3"/>
    <w:rsid w:val="00655272"/>
    <w:rsid w:val="00693851"/>
    <w:rsid w:val="00693945"/>
    <w:rsid w:val="006D18C0"/>
    <w:rsid w:val="006D3557"/>
    <w:rsid w:val="006E0CBB"/>
    <w:rsid w:val="006F2250"/>
    <w:rsid w:val="00737D24"/>
    <w:rsid w:val="00741575"/>
    <w:rsid w:val="007640DC"/>
    <w:rsid w:val="00764BEB"/>
    <w:rsid w:val="007829EB"/>
    <w:rsid w:val="007E1EEB"/>
    <w:rsid w:val="007F1F45"/>
    <w:rsid w:val="00803907"/>
    <w:rsid w:val="00864258"/>
    <w:rsid w:val="00882632"/>
    <w:rsid w:val="008C14DD"/>
    <w:rsid w:val="008F4D60"/>
    <w:rsid w:val="00920A93"/>
    <w:rsid w:val="009404BB"/>
    <w:rsid w:val="00955458"/>
    <w:rsid w:val="00995CDB"/>
    <w:rsid w:val="009A39CB"/>
    <w:rsid w:val="009B45E8"/>
    <w:rsid w:val="009B5DA0"/>
    <w:rsid w:val="009C5C63"/>
    <w:rsid w:val="00A1755D"/>
    <w:rsid w:val="00A42488"/>
    <w:rsid w:val="00A42C6C"/>
    <w:rsid w:val="00A5515F"/>
    <w:rsid w:val="00A81C9C"/>
    <w:rsid w:val="00A84681"/>
    <w:rsid w:val="00AC62CF"/>
    <w:rsid w:val="00BF3BA0"/>
    <w:rsid w:val="00C07533"/>
    <w:rsid w:val="00C1586B"/>
    <w:rsid w:val="00C330DA"/>
    <w:rsid w:val="00C4038E"/>
    <w:rsid w:val="00C53116"/>
    <w:rsid w:val="00C96D04"/>
    <w:rsid w:val="00CC6ECB"/>
    <w:rsid w:val="00CD4986"/>
    <w:rsid w:val="00CE5141"/>
    <w:rsid w:val="00D207CE"/>
    <w:rsid w:val="00D42139"/>
    <w:rsid w:val="00D44CB1"/>
    <w:rsid w:val="00D5172B"/>
    <w:rsid w:val="00D841DD"/>
    <w:rsid w:val="00DB449E"/>
    <w:rsid w:val="00DE35D4"/>
    <w:rsid w:val="00DF22EF"/>
    <w:rsid w:val="00DF59E3"/>
    <w:rsid w:val="00E00AB0"/>
    <w:rsid w:val="00E30FF1"/>
    <w:rsid w:val="00E46CA1"/>
    <w:rsid w:val="00E55611"/>
    <w:rsid w:val="00E65D15"/>
    <w:rsid w:val="00E67342"/>
    <w:rsid w:val="00E8256B"/>
    <w:rsid w:val="00E856AB"/>
    <w:rsid w:val="00E865EC"/>
    <w:rsid w:val="00F673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7AD0A19"/>
  <w15:docId w15:val="{918ECE20-78F7-4DE3-8E05-75B424210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rPr>
  </w:style>
  <w:style w:type="paragraph" w:styleId="berschrift3">
    <w:name w:val="heading 3"/>
    <w:basedOn w:val="Standard"/>
    <w:next w:val="Standard"/>
    <w:qFormat/>
    <w:pPr>
      <w:keepNext/>
      <w:spacing w:before="240" w:after="60"/>
      <w:outlineLvl w:val="2"/>
    </w:pPr>
    <w:rPr>
      <w:i/>
    </w:rPr>
  </w:style>
  <w:style w:type="paragraph" w:styleId="berschrift4">
    <w:name w:val="heading 4"/>
    <w:basedOn w:val="Standard"/>
    <w:next w:val="Standard"/>
    <w:qFormat/>
    <w:pPr>
      <w:keepNext/>
      <w:jc w:val="both"/>
      <w:outlineLvl w:val="3"/>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E35D4"/>
    <w:rPr>
      <w:rFonts w:ascii="Tahoma" w:hAnsi="Tahoma"/>
      <w:sz w:val="16"/>
      <w:szCs w:val="16"/>
      <w:lang w:val="x-none" w:eastAsia="x-none"/>
    </w:rPr>
  </w:style>
  <w:style w:type="character" w:customStyle="1" w:styleId="SprechblasentextZchn">
    <w:name w:val="Sprechblasentext Zchn"/>
    <w:link w:val="Sprechblasentext"/>
    <w:rsid w:val="00DE35D4"/>
    <w:rPr>
      <w:rFonts w:ascii="Tahoma" w:hAnsi="Tahoma" w:cs="Tahoma"/>
      <w:sz w:val="16"/>
      <w:szCs w:val="16"/>
    </w:rPr>
  </w:style>
  <w:style w:type="character" w:styleId="Hyperlink">
    <w:name w:val="Hyperlink"/>
    <w:basedOn w:val="Absatz-Standardschriftart"/>
    <w:unhideWhenUsed/>
    <w:rsid w:val="006D3557"/>
    <w:rPr>
      <w:color w:val="0000FF" w:themeColor="hyperlink"/>
      <w:u w:val="single"/>
    </w:rPr>
  </w:style>
  <w:style w:type="character" w:styleId="NichtaufgelsteErwhnung">
    <w:name w:val="Unresolved Mention"/>
    <w:basedOn w:val="Absatz-Standardschriftart"/>
    <w:uiPriority w:val="99"/>
    <w:semiHidden/>
    <w:unhideWhenUsed/>
    <w:rsid w:val="006D3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831755">
      <w:bodyDiv w:val="1"/>
      <w:marLeft w:val="0"/>
      <w:marRight w:val="0"/>
      <w:marTop w:val="0"/>
      <w:marBottom w:val="0"/>
      <w:divBdr>
        <w:top w:val="none" w:sz="0" w:space="0" w:color="auto"/>
        <w:left w:val="none" w:sz="0" w:space="0" w:color="auto"/>
        <w:bottom w:val="none" w:sz="0" w:space="0" w:color="auto"/>
        <w:right w:val="none" w:sz="0" w:space="0" w:color="auto"/>
      </w:divBdr>
    </w:div>
    <w:div w:id="402459924">
      <w:bodyDiv w:val="1"/>
      <w:marLeft w:val="0"/>
      <w:marRight w:val="0"/>
      <w:marTop w:val="0"/>
      <w:marBottom w:val="0"/>
      <w:divBdr>
        <w:top w:val="none" w:sz="0" w:space="0" w:color="auto"/>
        <w:left w:val="none" w:sz="0" w:space="0" w:color="auto"/>
        <w:bottom w:val="none" w:sz="0" w:space="0" w:color="auto"/>
        <w:right w:val="none" w:sz="0" w:space="0" w:color="auto"/>
      </w:divBdr>
    </w:div>
    <w:div w:id="5459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oering@olfen.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lfen10\Vorlagen\Allgemein\Formulare%20neu\Vordruck%20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Vordruck Pressemitteilung.dotx</Template>
  <TotalTime>0</TotalTime>
  <Pages>2</Pages>
  <Words>575</Words>
  <Characters>3887</Characters>
  <Application>Microsoft Office Word</Application>
  <DocSecurity>4</DocSecurity>
  <Lines>32</Lines>
  <Paragraphs>8</Paragraphs>
  <ScaleCrop>false</ScaleCrop>
  <HeadingPairs>
    <vt:vector size="2" baseType="variant">
      <vt:variant>
        <vt:lpstr>Titel</vt:lpstr>
      </vt:variant>
      <vt:variant>
        <vt:i4>1</vt:i4>
      </vt:variant>
    </vt:vector>
  </HeadingPairs>
  <TitlesOfParts>
    <vt:vector size="1" baseType="lpstr">
      <vt:lpstr>Dateiname eingeben</vt:lpstr>
    </vt:vector>
  </TitlesOfParts>
  <Company>Stadtverwaltung Olfen</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Dateiname eingeben</dc:title>
  <dc:creator>Hoering,Alexander</dc:creator>
  <cp:lastModifiedBy>Pressestelle</cp:lastModifiedBy>
  <cp:revision>2</cp:revision>
  <cp:lastPrinted>2026-10-19T15:08:00Z</cp:lastPrinted>
  <dcterms:created xsi:type="dcterms:W3CDTF">2026-10-20T10:01:00Z</dcterms:created>
  <dcterms:modified xsi:type="dcterms:W3CDTF">2026-10-20T10:01:00Z</dcterms:modified>
</cp:coreProperties>
</file>