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9CCD25" w14:textId="39C9B9E1" w:rsidR="007121C6" w:rsidRDefault="007121C6">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fldChar w:fldCharType="begin"/>
      </w:r>
      <w:r>
        <w:rPr>
          <w:rFonts w:ascii="Arial" w:hAnsi="Arial" w:cs="Arial"/>
        </w:rPr>
        <w:instrText xml:space="preserve"> DATE  \@ "d. MMMM yyyy"  \* MERGEFORMAT </w:instrText>
      </w:r>
      <w:r>
        <w:rPr>
          <w:rFonts w:ascii="Arial" w:hAnsi="Arial" w:cs="Arial"/>
        </w:rPr>
        <w:fldChar w:fldCharType="separate"/>
      </w:r>
      <w:r w:rsidR="00545265">
        <w:rPr>
          <w:rFonts w:ascii="Arial" w:hAnsi="Arial" w:cs="Arial"/>
          <w:noProof/>
        </w:rPr>
        <w:t>28. Oktober 2026</w:t>
      </w:r>
      <w:r>
        <w:rPr>
          <w:rFonts w:ascii="Arial" w:hAnsi="Arial" w:cs="Arial"/>
        </w:rPr>
        <w:fldChar w:fldCharType="end"/>
      </w:r>
    </w:p>
    <w:p w14:paraId="3776E241" w14:textId="11849559" w:rsidR="007121C6" w:rsidRDefault="007121C6" w:rsidP="007121C6">
      <w:pPr>
        <w:spacing w:line="276" w:lineRule="auto"/>
        <w:rPr>
          <w:rFonts w:ascii="Arial" w:hAnsi="Arial" w:cs="Arial"/>
          <w:b/>
          <w:bCs/>
        </w:rPr>
      </w:pPr>
      <w:r>
        <w:rPr>
          <w:rFonts w:ascii="Arial" w:hAnsi="Arial" w:cs="Arial"/>
          <w:b/>
          <w:bCs/>
        </w:rPr>
        <w:br/>
      </w:r>
      <w:r w:rsidR="003D5FE1">
        <w:rPr>
          <w:rFonts w:ascii="Arial" w:hAnsi="Arial" w:cs="Arial"/>
          <w:b/>
          <w:bCs/>
        </w:rPr>
        <w:t>Schließung der Tegut-Filiale</w:t>
      </w:r>
    </w:p>
    <w:p w14:paraId="66D29AF9" w14:textId="2A172C6C" w:rsidR="007121C6" w:rsidRPr="003D5FE1" w:rsidRDefault="003D5FE1" w:rsidP="00C95744">
      <w:pPr>
        <w:spacing w:line="276" w:lineRule="auto"/>
        <w:rPr>
          <w:rFonts w:ascii="Arial" w:hAnsi="Arial" w:cs="Arial"/>
          <w:b/>
          <w:bCs/>
        </w:rPr>
      </w:pPr>
      <w:r>
        <w:rPr>
          <w:rFonts w:ascii="Arial" w:hAnsi="Arial" w:cs="Arial"/>
          <w:b/>
          <w:bCs/>
        </w:rPr>
        <w:t>Wie es in Kelsterbach weitergeht</w:t>
      </w:r>
    </w:p>
    <w:p w14:paraId="11AE1F71" w14:textId="72D39819" w:rsidR="00A61C71" w:rsidRDefault="00262E77" w:rsidP="00C95744">
      <w:pPr>
        <w:spacing w:line="276" w:lineRule="auto"/>
        <w:rPr>
          <w:rFonts w:ascii="Arial" w:hAnsi="Arial" w:cs="Arial"/>
        </w:rPr>
      </w:pPr>
      <w:r>
        <w:rPr>
          <w:rFonts w:ascii="Arial" w:hAnsi="Arial" w:cs="Arial"/>
        </w:rPr>
        <w:t xml:space="preserve">Bereits in dieser Woche schließt die Tegut-Filiale am Sandhügelplatz in Kelsterbach. Lange war unklar, wie es weitergeht. Nun ist </w:t>
      </w:r>
      <w:r w:rsidR="003D5FE1">
        <w:rPr>
          <w:rFonts w:ascii="Arial" w:hAnsi="Arial" w:cs="Arial"/>
        </w:rPr>
        <w:t>sicher</w:t>
      </w:r>
      <w:r>
        <w:rPr>
          <w:rFonts w:ascii="Arial" w:hAnsi="Arial" w:cs="Arial"/>
        </w:rPr>
        <w:t>, dass am Standort eine Netto-Marken</w:t>
      </w:r>
      <w:r w:rsidR="009B08E4">
        <w:rPr>
          <w:rFonts w:ascii="Arial" w:hAnsi="Arial" w:cs="Arial"/>
        </w:rPr>
        <w:t>-D</w:t>
      </w:r>
      <w:r>
        <w:rPr>
          <w:rFonts w:ascii="Arial" w:hAnsi="Arial" w:cs="Arial"/>
        </w:rPr>
        <w:t>iscount-Filiale eröffnet.</w:t>
      </w:r>
    </w:p>
    <w:p w14:paraId="7D1C1A6A" w14:textId="380E4159" w:rsidR="00262E77" w:rsidRDefault="00D601FA" w:rsidP="00C95744">
      <w:pPr>
        <w:spacing w:line="276" w:lineRule="auto"/>
        <w:rPr>
          <w:rFonts w:ascii="Arial" w:hAnsi="Arial" w:cs="Arial"/>
        </w:rPr>
      </w:pPr>
      <w:r>
        <w:rPr>
          <w:rFonts w:ascii="Arial" w:hAnsi="Arial" w:cs="Arial"/>
        </w:rPr>
        <w:t>Seit</w:t>
      </w:r>
      <w:r w:rsidR="00262E77">
        <w:rPr>
          <w:rFonts w:ascii="Arial" w:hAnsi="Arial" w:cs="Arial"/>
        </w:rPr>
        <w:t xml:space="preserve"> </w:t>
      </w:r>
      <w:r w:rsidR="007C7198">
        <w:rPr>
          <w:rFonts w:ascii="Arial" w:hAnsi="Arial" w:cs="Arial"/>
        </w:rPr>
        <w:t>2017</w:t>
      </w:r>
      <w:r w:rsidR="00262E77">
        <w:rPr>
          <w:rFonts w:ascii="Arial" w:hAnsi="Arial" w:cs="Arial"/>
        </w:rPr>
        <w:t xml:space="preserve"> </w:t>
      </w:r>
      <w:r>
        <w:rPr>
          <w:rFonts w:ascii="Arial" w:hAnsi="Arial" w:cs="Arial"/>
        </w:rPr>
        <w:t xml:space="preserve">war Tegut mit einer Filiale </w:t>
      </w:r>
      <w:r w:rsidR="00262E77">
        <w:rPr>
          <w:rFonts w:ascii="Arial" w:hAnsi="Arial" w:cs="Arial"/>
        </w:rPr>
        <w:t xml:space="preserve">in Kelsterbach vertreten. </w:t>
      </w:r>
      <w:r w:rsidR="00DD06CB">
        <w:rPr>
          <w:rFonts w:ascii="Arial" w:hAnsi="Arial" w:cs="Arial"/>
        </w:rPr>
        <w:t>Voraussichtlich a</w:t>
      </w:r>
      <w:r>
        <w:rPr>
          <w:rFonts w:ascii="Arial" w:hAnsi="Arial" w:cs="Arial"/>
        </w:rPr>
        <w:t xml:space="preserve">m </w:t>
      </w:r>
      <w:r w:rsidR="00B616B5">
        <w:rPr>
          <w:rFonts w:ascii="Arial" w:hAnsi="Arial" w:cs="Arial"/>
        </w:rPr>
        <w:t xml:space="preserve">Samstag, </w:t>
      </w:r>
      <w:r>
        <w:rPr>
          <w:rFonts w:ascii="Arial" w:hAnsi="Arial" w:cs="Arial"/>
        </w:rPr>
        <w:t>31. Oktober</w:t>
      </w:r>
      <w:r w:rsidR="00B616B5">
        <w:rPr>
          <w:rFonts w:ascii="Arial" w:hAnsi="Arial" w:cs="Arial"/>
        </w:rPr>
        <w:t>,</w:t>
      </w:r>
      <w:r>
        <w:rPr>
          <w:rFonts w:ascii="Arial" w:hAnsi="Arial" w:cs="Arial"/>
        </w:rPr>
        <w:t xml:space="preserve"> </w:t>
      </w:r>
      <w:r w:rsidR="00262E77">
        <w:rPr>
          <w:rFonts w:ascii="Arial" w:hAnsi="Arial" w:cs="Arial"/>
        </w:rPr>
        <w:t xml:space="preserve">wird diese </w:t>
      </w:r>
      <w:r>
        <w:rPr>
          <w:rFonts w:ascii="Arial" w:hAnsi="Arial" w:cs="Arial"/>
        </w:rPr>
        <w:t xml:space="preserve">nun </w:t>
      </w:r>
      <w:r w:rsidR="00262E77">
        <w:rPr>
          <w:rFonts w:ascii="Arial" w:hAnsi="Arial" w:cs="Arial"/>
        </w:rPr>
        <w:t xml:space="preserve">geschlossen. Dabei sah es </w:t>
      </w:r>
      <w:r w:rsidR="007C7198">
        <w:rPr>
          <w:rFonts w:ascii="Arial" w:hAnsi="Arial" w:cs="Arial"/>
        </w:rPr>
        <w:t xml:space="preserve">lange </w:t>
      </w:r>
      <w:r w:rsidR="00262E77">
        <w:rPr>
          <w:rFonts w:ascii="Arial" w:hAnsi="Arial" w:cs="Arial"/>
        </w:rPr>
        <w:t xml:space="preserve">gut aus für </w:t>
      </w:r>
      <w:r w:rsidR="007C7198">
        <w:rPr>
          <w:rFonts w:ascii="Arial" w:hAnsi="Arial" w:cs="Arial"/>
        </w:rPr>
        <w:t xml:space="preserve">den Vollsortiment-Supermarkt, der 1947 in Fulda gegründet wurde. Mit zahlreichen Neueröffnungen machte Tegut zwischen 2014 und 2020 unter anderem Rewe Konkurrenz und brachte sein Sortiment mit regionalen, veganen und Biolebensmitteln an den Kunden. 2017 übersprang Tegut gar die Milliardenumsatzmarke. </w:t>
      </w:r>
      <w:r>
        <w:rPr>
          <w:rFonts w:ascii="Arial" w:hAnsi="Arial" w:cs="Arial"/>
        </w:rPr>
        <w:t xml:space="preserve">Doch dahinter stand eine </w:t>
      </w:r>
      <w:r w:rsidR="001640FA">
        <w:rPr>
          <w:rFonts w:ascii="Arial" w:hAnsi="Arial" w:cs="Arial"/>
        </w:rPr>
        <w:t>Unternehmenss</w:t>
      </w:r>
      <w:r>
        <w:rPr>
          <w:rFonts w:ascii="Arial" w:hAnsi="Arial" w:cs="Arial"/>
        </w:rPr>
        <w:t xml:space="preserve">anierung sowie Schließung unrentabler </w:t>
      </w:r>
      <w:r w:rsidR="003D5FE1">
        <w:rPr>
          <w:rFonts w:ascii="Arial" w:hAnsi="Arial" w:cs="Arial"/>
        </w:rPr>
        <w:t>Filialen,</w:t>
      </w:r>
      <w:r>
        <w:rPr>
          <w:rFonts w:ascii="Arial" w:hAnsi="Arial" w:cs="Arial"/>
        </w:rPr>
        <w:t xml:space="preserve"> seit Tegut 2013 an die Schweizer Genossenschaft Migros Zürich verkauft </w:t>
      </w:r>
      <w:r w:rsidR="003F20E0">
        <w:rPr>
          <w:rFonts w:ascii="Arial" w:hAnsi="Arial" w:cs="Arial"/>
        </w:rPr>
        <w:t>wurde</w:t>
      </w:r>
      <w:r>
        <w:rPr>
          <w:rFonts w:ascii="Arial" w:hAnsi="Arial" w:cs="Arial"/>
        </w:rPr>
        <w:t xml:space="preserve">. Was als vielversprechende Investition begann, mündete in der Entlassung der </w:t>
      </w:r>
      <w:r w:rsidR="003F20E0">
        <w:rPr>
          <w:rFonts w:ascii="Arial" w:hAnsi="Arial" w:cs="Arial"/>
        </w:rPr>
        <w:t xml:space="preserve">deutschen </w:t>
      </w:r>
      <w:r w:rsidR="00EE1A10">
        <w:rPr>
          <w:rFonts w:ascii="Arial" w:hAnsi="Arial" w:cs="Arial"/>
        </w:rPr>
        <w:t>Tegut-</w:t>
      </w:r>
      <w:r>
        <w:rPr>
          <w:rFonts w:ascii="Arial" w:hAnsi="Arial" w:cs="Arial"/>
        </w:rPr>
        <w:t>Geschäftsführung 2024, der Einsparung von Frischetheken und Auswahl an Bioprodukten in verschiedenen Filialen und schließlich dem Rückzug von Migros aus dem deutschen Markt. Ein Verkauf der Marke Tegut wurde nicht vollzogen, Ende 2026 wird das Unternehmen Geschichte sein.</w:t>
      </w:r>
    </w:p>
    <w:p w14:paraId="7DAB1123" w14:textId="2584CAD0" w:rsidR="00361AB7" w:rsidRDefault="001640FA" w:rsidP="00C95744">
      <w:pPr>
        <w:spacing w:line="276" w:lineRule="auto"/>
        <w:rPr>
          <w:rFonts w:ascii="Arial" w:hAnsi="Arial" w:cs="Arial"/>
        </w:rPr>
      </w:pPr>
      <w:r>
        <w:rPr>
          <w:rFonts w:ascii="Arial" w:hAnsi="Arial" w:cs="Arial"/>
        </w:rPr>
        <w:t xml:space="preserve">Seit dies offiziell wurde, </w:t>
      </w:r>
      <w:r w:rsidR="00837B6B">
        <w:rPr>
          <w:rFonts w:ascii="Arial" w:hAnsi="Arial" w:cs="Arial"/>
        </w:rPr>
        <w:t xml:space="preserve">wird das Tegut-Filialnetz zerschlagen und unter den Handelsriesen Edeka und Rewe aufgeteilt, wobei Edeka mit 178 Standorten den Löwenanteil </w:t>
      </w:r>
      <w:r>
        <w:rPr>
          <w:rFonts w:ascii="Arial" w:hAnsi="Arial" w:cs="Arial"/>
        </w:rPr>
        <w:t xml:space="preserve">der Filialen </w:t>
      </w:r>
      <w:r w:rsidR="00837B6B">
        <w:rPr>
          <w:rFonts w:ascii="Arial" w:hAnsi="Arial" w:cs="Arial"/>
        </w:rPr>
        <w:t xml:space="preserve">vom Kartellamt zugesprochen bekam. Dazu zählt auch der Standort in Kelsterbach. </w:t>
      </w:r>
    </w:p>
    <w:p w14:paraId="39339CE4" w14:textId="15EDD378" w:rsidR="003D5FE1" w:rsidRDefault="003D5FE1" w:rsidP="00C95744">
      <w:pPr>
        <w:spacing w:line="276" w:lineRule="auto"/>
        <w:rPr>
          <w:rFonts w:ascii="Arial" w:hAnsi="Arial" w:cs="Arial"/>
        </w:rPr>
      </w:pPr>
      <w:r>
        <w:rPr>
          <w:rFonts w:ascii="Arial" w:hAnsi="Arial" w:cs="Arial"/>
        </w:rPr>
        <w:t xml:space="preserve">Mit der unterschiedlich gewichteten Aufteilung zwischen Edeka und Rewe will das Kartellamt einen Wettbewerbsvorteil eines Unternehmens </w:t>
      </w:r>
      <w:r w:rsidR="001640FA">
        <w:rPr>
          <w:rFonts w:ascii="Arial" w:hAnsi="Arial" w:cs="Arial"/>
        </w:rPr>
        <w:t xml:space="preserve">auf das Bundesgebiet gesehen </w:t>
      </w:r>
      <w:r>
        <w:rPr>
          <w:rFonts w:ascii="Arial" w:hAnsi="Arial" w:cs="Arial"/>
        </w:rPr>
        <w:t>verhindern. Und auch der wirksame Wettbewerb auf den Beschaffungsmärkten – Lebensmittel und andere Waren sowie Dienstleistungen, die von Rewe oder Edeka eingekauft werden – soll dadurch bestehen bleiben.</w:t>
      </w:r>
      <w:r w:rsidR="001640FA">
        <w:rPr>
          <w:rFonts w:ascii="Arial" w:hAnsi="Arial" w:cs="Arial"/>
        </w:rPr>
        <w:t xml:space="preserve"> </w:t>
      </w:r>
    </w:p>
    <w:p w14:paraId="05FDB37D" w14:textId="150624E4" w:rsidR="00361AB7" w:rsidRPr="00361AB7" w:rsidRDefault="006179DD" w:rsidP="00C95744">
      <w:pPr>
        <w:spacing w:line="276" w:lineRule="auto"/>
        <w:rPr>
          <w:rFonts w:ascii="Arial" w:hAnsi="Arial" w:cs="Arial"/>
          <w:b/>
          <w:bCs/>
        </w:rPr>
      </w:pPr>
      <w:r>
        <w:rPr>
          <w:rFonts w:ascii="Arial" w:hAnsi="Arial" w:cs="Arial"/>
          <w:b/>
          <w:bCs/>
        </w:rPr>
        <w:t>W</w:t>
      </w:r>
      <w:r w:rsidR="002934CC">
        <w:rPr>
          <w:rFonts w:ascii="Arial" w:hAnsi="Arial" w:cs="Arial"/>
          <w:b/>
          <w:bCs/>
        </w:rPr>
        <w:t>as sich jetzt ändert</w:t>
      </w:r>
    </w:p>
    <w:p w14:paraId="16E650DD" w14:textId="72E567CB" w:rsidR="00361AB7" w:rsidRDefault="001640FA" w:rsidP="00C95744">
      <w:pPr>
        <w:spacing w:line="276" w:lineRule="auto"/>
        <w:rPr>
          <w:rFonts w:ascii="Arial" w:hAnsi="Arial" w:cs="Arial"/>
        </w:rPr>
      </w:pPr>
      <w:r>
        <w:rPr>
          <w:rFonts w:ascii="Arial" w:hAnsi="Arial" w:cs="Arial"/>
        </w:rPr>
        <w:t xml:space="preserve">In die </w:t>
      </w:r>
      <w:r w:rsidR="00B616B5">
        <w:rPr>
          <w:rFonts w:ascii="Arial" w:hAnsi="Arial" w:cs="Arial"/>
        </w:rPr>
        <w:t xml:space="preserve">bisherige </w:t>
      </w:r>
      <w:r>
        <w:rPr>
          <w:rFonts w:ascii="Arial" w:hAnsi="Arial" w:cs="Arial"/>
        </w:rPr>
        <w:t xml:space="preserve">Tegut-Filiale an der Mörfelder Straße wird der </w:t>
      </w:r>
      <w:r w:rsidR="009B08E4">
        <w:rPr>
          <w:rFonts w:ascii="Arial" w:hAnsi="Arial" w:cs="Arial"/>
        </w:rPr>
        <w:t>z</w:t>
      </w:r>
      <w:r>
        <w:rPr>
          <w:rFonts w:ascii="Arial" w:hAnsi="Arial" w:cs="Arial"/>
        </w:rPr>
        <w:t xml:space="preserve">u Edeka zugehörige Netto-Marken-Discount einziehen. Netto </w:t>
      </w:r>
      <w:r w:rsidR="00136232">
        <w:rPr>
          <w:rFonts w:ascii="Arial" w:hAnsi="Arial" w:cs="Arial"/>
        </w:rPr>
        <w:t xml:space="preserve">besitzt bislang </w:t>
      </w:r>
      <w:r w:rsidR="00136232" w:rsidRPr="000A15E6">
        <w:rPr>
          <w:rFonts w:ascii="Arial" w:hAnsi="Arial" w:cs="Arial"/>
        </w:rPr>
        <w:t>über 4.430 Filialen</w:t>
      </w:r>
      <w:r w:rsidR="00136232">
        <w:rPr>
          <w:rFonts w:ascii="Arial" w:hAnsi="Arial" w:cs="Arial"/>
        </w:rPr>
        <w:t xml:space="preserve"> mit </w:t>
      </w:r>
      <w:r w:rsidR="00136232" w:rsidRPr="000A15E6">
        <w:rPr>
          <w:rFonts w:ascii="Arial" w:hAnsi="Arial" w:cs="Arial"/>
        </w:rPr>
        <w:t>über 89.000 Beschäftigten</w:t>
      </w:r>
      <w:r w:rsidR="00136232">
        <w:rPr>
          <w:rFonts w:ascii="Arial" w:hAnsi="Arial" w:cs="Arial"/>
        </w:rPr>
        <w:t xml:space="preserve"> und zählt mit einem </w:t>
      </w:r>
      <w:r w:rsidR="00136232" w:rsidRPr="000A15E6">
        <w:rPr>
          <w:rFonts w:ascii="Arial" w:hAnsi="Arial" w:cs="Arial"/>
        </w:rPr>
        <w:t>Umsatz von 17,9 Milliarden Euro zu den führenden Unternehmen in der Lebensmitteleinzelhandelsbranche</w:t>
      </w:r>
      <w:r w:rsidR="005D72F3">
        <w:rPr>
          <w:rFonts w:ascii="Arial" w:hAnsi="Arial" w:cs="Arial"/>
        </w:rPr>
        <w:t xml:space="preserve">. </w:t>
      </w:r>
      <w:r w:rsidR="00136232">
        <w:rPr>
          <w:rFonts w:ascii="Arial" w:hAnsi="Arial" w:cs="Arial"/>
        </w:rPr>
        <w:t>Auch Bioprodukte finden sich darunter, die entweder mit dem eigenen Netto-</w:t>
      </w:r>
      <w:proofErr w:type="spellStart"/>
      <w:r w:rsidR="00136232">
        <w:rPr>
          <w:rFonts w:ascii="Arial" w:hAnsi="Arial" w:cs="Arial"/>
        </w:rPr>
        <w:t>Biolabel</w:t>
      </w:r>
      <w:proofErr w:type="spellEnd"/>
      <w:r w:rsidR="00136232">
        <w:rPr>
          <w:rFonts w:ascii="Arial" w:hAnsi="Arial" w:cs="Arial"/>
        </w:rPr>
        <w:t xml:space="preserve"> </w:t>
      </w:r>
      <w:proofErr w:type="spellStart"/>
      <w:r w:rsidR="00136232">
        <w:rPr>
          <w:rFonts w:ascii="Arial" w:hAnsi="Arial" w:cs="Arial"/>
        </w:rPr>
        <w:t>BioBio</w:t>
      </w:r>
      <w:proofErr w:type="spellEnd"/>
      <w:r w:rsidR="00136232">
        <w:rPr>
          <w:rFonts w:ascii="Arial" w:hAnsi="Arial" w:cs="Arial"/>
        </w:rPr>
        <w:t xml:space="preserve"> gekennzeichnet sind oder mit </w:t>
      </w:r>
      <w:r w:rsidR="00136232">
        <w:rPr>
          <w:rFonts w:ascii="Arial" w:hAnsi="Arial" w:cs="Arial"/>
        </w:rPr>
        <w:lastRenderedPageBreak/>
        <w:t xml:space="preserve">den gängigen Hochstandardlabeln Naturland und </w:t>
      </w:r>
      <w:proofErr w:type="spellStart"/>
      <w:r w:rsidR="00136232">
        <w:rPr>
          <w:rFonts w:ascii="Arial" w:hAnsi="Arial" w:cs="Arial"/>
        </w:rPr>
        <w:t>Biokreis</w:t>
      </w:r>
      <w:proofErr w:type="spellEnd"/>
      <w:r w:rsidR="00136232">
        <w:rPr>
          <w:rFonts w:ascii="Arial" w:hAnsi="Arial" w:cs="Arial"/>
        </w:rPr>
        <w:t xml:space="preserve">. </w:t>
      </w:r>
      <w:r w:rsidR="009B08E4">
        <w:rPr>
          <w:rFonts w:ascii="Arial" w:hAnsi="Arial" w:cs="Arial"/>
        </w:rPr>
        <w:t xml:space="preserve">Ebenso können sich </w:t>
      </w:r>
      <w:r w:rsidR="00136232">
        <w:rPr>
          <w:rFonts w:ascii="Arial" w:hAnsi="Arial" w:cs="Arial"/>
        </w:rPr>
        <w:t xml:space="preserve">Payback-Punktesammler freuen, denn Netto ist Partner </w:t>
      </w:r>
      <w:r w:rsidR="00041896">
        <w:rPr>
          <w:rFonts w:ascii="Arial" w:hAnsi="Arial" w:cs="Arial"/>
        </w:rPr>
        <w:t>des Bonusprogramms.</w:t>
      </w:r>
    </w:p>
    <w:p w14:paraId="6E64315B" w14:textId="65CBBA53" w:rsidR="00A61C71" w:rsidRDefault="00041896" w:rsidP="00C95744">
      <w:pPr>
        <w:spacing w:line="276" w:lineRule="auto"/>
        <w:rPr>
          <w:rFonts w:ascii="Arial" w:hAnsi="Arial" w:cs="Arial"/>
        </w:rPr>
      </w:pPr>
      <w:r>
        <w:rPr>
          <w:rFonts w:ascii="Arial" w:hAnsi="Arial" w:cs="Arial"/>
        </w:rPr>
        <w:t xml:space="preserve">Eine Neueröffnung der Filiale am Sandhügelplatz </w:t>
      </w:r>
      <w:r w:rsidR="005044A6">
        <w:rPr>
          <w:rFonts w:ascii="Arial" w:hAnsi="Arial" w:cs="Arial"/>
        </w:rPr>
        <w:t>wird</w:t>
      </w:r>
      <w:r>
        <w:rPr>
          <w:rFonts w:ascii="Arial" w:hAnsi="Arial" w:cs="Arial"/>
        </w:rPr>
        <w:t xml:space="preserve"> </w:t>
      </w:r>
      <w:r w:rsidR="00B62DC9">
        <w:rPr>
          <w:rFonts w:ascii="Arial" w:hAnsi="Arial" w:cs="Arial"/>
        </w:rPr>
        <w:t xml:space="preserve">voraussichtlich </w:t>
      </w:r>
      <w:r w:rsidR="005044A6">
        <w:rPr>
          <w:rFonts w:ascii="Arial" w:hAnsi="Arial" w:cs="Arial"/>
        </w:rPr>
        <w:t>am</w:t>
      </w:r>
      <w:r>
        <w:rPr>
          <w:rFonts w:ascii="Arial" w:hAnsi="Arial" w:cs="Arial"/>
        </w:rPr>
        <w:t xml:space="preserve"> </w:t>
      </w:r>
      <w:r w:rsidR="00B62DC9">
        <w:rPr>
          <w:rFonts w:ascii="Arial" w:hAnsi="Arial" w:cs="Arial"/>
        </w:rPr>
        <w:t xml:space="preserve">Donnerstag, 19. November, </w:t>
      </w:r>
      <w:r>
        <w:rPr>
          <w:rFonts w:ascii="Arial" w:hAnsi="Arial" w:cs="Arial"/>
        </w:rPr>
        <w:t>vo</w:t>
      </w:r>
      <w:r w:rsidR="005044A6">
        <w:rPr>
          <w:rFonts w:ascii="Arial" w:hAnsi="Arial" w:cs="Arial"/>
        </w:rPr>
        <w:t>llzogen</w:t>
      </w:r>
      <w:r>
        <w:rPr>
          <w:rFonts w:ascii="Arial" w:hAnsi="Arial" w:cs="Arial"/>
        </w:rPr>
        <w:t xml:space="preserve">. </w:t>
      </w:r>
      <w:r w:rsidR="00B62DC9">
        <w:rPr>
          <w:rFonts w:ascii="Arial" w:hAnsi="Arial" w:cs="Arial"/>
        </w:rPr>
        <w:t xml:space="preserve">Dabei werden die bisherigen Tegut-Beschäftigten von Netto weiterbeschäftigt. „Mit der Übernahme schafft Netto eine </w:t>
      </w:r>
      <w:r w:rsidR="00B62DC9" w:rsidRPr="00B62DC9">
        <w:rPr>
          <w:rFonts w:ascii="Arial" w:hAnsi="Arial" w:cs="Arial"/>
        </w:rPr>
        <w:t xml:space="preserve">langfristige Perspektive für die Weiterbeschäftigung der Mitarbeiterinnen und Mitarbeiter von </w:t>
      </w:r>
      <w:r w:rsidR="00090EAA">
        <w:rPr>
          <w:rFonts w:ascii="Arial" w:hAnsi="Arial" w:cs="Arial"/>
        </w:rPr>
        <w:t>T</w:t>
      </w:r>
      <w:r w:rsidR="00B62DC9" w:rsidRPr="00B62DC9">
        <w:rPr>
          <w:rFonts w:ascii="Arial" w:hAnsi="Arial" w:cs="Arial"/>
        </w:rPr>
        <w:t>egut und stärkt zugleich die wohnortnahe Nahversorgung für die Kundinnen und Kunden in den betroffenen Regionen</w:t>
      </w:r>
      <w:r w:rsidR="00B62DC9">
        <w:rPr>
          <w:rFonts w:ascii="Arial" w:hAnsi="Arial" w:cs="Arial"/>
        </w:rPr>
        <w:t xml:space="preserve">“, so </w:t>
      </w:r>
      <w:r w:rsidR="00B62DC9" w:rsidRPr="00B62DC9">
        <w:rPr>
          <w:rFonts w:ascii="Arial" w:hAnsi="Arial" w:cs="Arial"/>
        </w:rPr>
        <w:t xml:space="preserve">Christina </w:t>
      </w:r>
      <w:proofErr w:type="spellStart"/>
      <w:r w:rsidR="00B62DC9" w:rsidRPr="00B62DC9">
        <w:rPr>
          <w:rFonts w:ascii="Arial" w:hAnsi="Arial" w:cs="Arial"/>
        </w:rPr>
        <w:t>Stylianou</w:t>
      </w:r>
      <w:proofErr w:type="spellEnd"/>
      <w:r w:rsidR="00B62DC9" w:rsidRPr="00B62DC9">
        <w:rPr>
          <w:rFonts w:ascii="Arial" w:hAnsi="Arial" w:cs="Arial"/>
        </w:rPr>
        <w:t>, Leiterin der Unternehmenskommunikation</w:t>
      </w:r>
      <w:r w:rsidR="00B62DC9">
        <w:rPr>
          <w:rFonts w:ascii="Arial" w:hAnsi="Arial" w:cs="Arial"/>
        </w:rPr>
        <w:t xml:space="preserve"> von Netto. </w:t>
      </w:r>
      <w:r w:rsidR="00DA52F8">
        <w:rPr>
          <w:rFonts w:ascii="Arial" w:hAnsi="Arial" w:cs="Arial"/>
        </w:rPr>
        <w:t>(</w:t>
      </w:r>
      <w:proofErr w:type="spellStart"/>
      <w:r w:rsidR="00DA52F8">
        <w:rPr>
          <w:rFonts w:ascii="Arial" w:hAnsi="Arial" w:cs="Arial"/>
        </w:rPr>
        <w:t>ana</w:t>
      </w:r>
      <w:proofErr w:type="spellEnd"/>
      <w:r w:rsidR="00DA52F8">
        <w:rPr>
          <w:rFonts w:ascii="Arial" w:hAnsi="Arial" w:cs="Arial"/>
        </w:rPr>
        <w:t>)</w:t>
      </w:r>
    </w:p>
    <w:p w14:paraId="6FBED8A6" w14:textId="315F18BC" w:rsidR="00A61C71" w:rsidRDefault="00A61C71" w:rsidP="00A61C71">
      <w:pPr>
        <w:spacing w:line="276" w:lineRule="auto"/>
        <w:rPr>
          <w:rFonts w:ascii="Arial" w:hAnsi="Arial" w:cs="Arial"/>
        </w:rPr>
      </w:pPr>
    </w:p>
    <w:p w14:paraId="776EE95C" w14:textId="0393D9EF" w:rsidR="00954478" w:rsidRDefault="00954478" w:rsidP="00A61C71">
      <w:pPr>
        <w:spacing w:line="276" w:lineRule="auto"/>
        <w:rPr>
          <w:rFonts w:ascii="Arial" w:hAnsi="Arial" w:cs="Arial"/>
        </w:rPr>
      </w:pPr>
      <w:r>
        <w:rPr>
          <w:rFonts w:ascii="Arial" w:hAnsi="Arial" w:cs="Arial"/>
        </w:rPr>
        <w:t>BU:</w:t>
      </w:r>
    </w:p>
    <w:p w14:paraId="04D03423" w14:textId="5EE7A08C" w:rsidR="00954478" w:rsidRPr="007121C6" w:rsidRDefault="00954478" w:rsidP="00A61C71">
      <w:pPr>
        <w:spacing w:line="276" w:lineRule="auto"/>
        <w:rPr>
          <w:rFonts w:ascii="Arial" w:hAnsi="Arial" w:cs="Arial"/>
        </w:rPr>
      </w:pPr>
      <w:r w:rsidRPr="00954478">
        <w:rPr>
          <w:rFonts w:ascii="Arial" w:hAnsi="Arial" w:cs="Arial"/>
        </w:rPr>
        <w:t>Die Kelsterbacher Tegut-Filiale wird in diesem Monat geschlossen. Ab dem 19. November soll in der Ladenfläche am Sandhügelplatz eine Netto-Filiale eröffnen.</w:t>
      </w:r>
    </w:p>
    <w:sectPr w:rsidR="00954478" w:rsidRPr="007121C6" w:rsidSect="002E6410">
      <w:headerReference w:type="default" r:id="rId6"/>
      <w:footerReference w:type="default" r:id="rId7"/>
      <w:pgSz w:w="11906" w:h="16838"/>
      <w:pgMar w:top="3119" w:right="1418" w:bottom="269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BD0578" w14:textId="77777777" w:rsidR="00A61C71" w:rsidRDefault="00A61C71" w:rsidP="007121C6">
      <w:pPr>
        <w:spacing w:after="0" w:line="240" w:lineRule="auto"/>
      </w:pPr>
      <w:r>
        <w:separator/>
      </w:r>
    </w:p>
  </w:endnote>
  <w:endnote w:type="continuationSeparator" w:id="0">
    <w:p w14:paraId="259CE2FF" w14:textId="77777777" w:rsidR="00A61C71" w:rsidRDefault="00A61C71" w:rsidP="00712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ECB87" w14:textId="77777777" w:rsidR="007121C6" w:rsidRDefault="00B90E05" w:rsidP="00A858EC">
    <w:pPr>
      <w:pStyle w:val="Fuzeile"/>
      <w:tabs>
        <w:tab w:val="clear" w:pos="4536"/>
        <w:tab w:val="left" w:pos="3686"/>
        <w:tab w:val="left" w:pos="5670"/>
        <w:tab w:val="left" w:pos="7371"/>
      </w:tabs>
      <w:rPr>
        <w:rFonts w:ascii="Arial" w:hAnsi="Arial" w:cs="Arial"/>
        <w:sz w:val="18"/>
        <w:szCs w:val="18"/>
      </w:rPr>
    </w:pPr>
    <w:r>
      <w:rPr>
        <w:rFonts w:ascii="Arial" w:hAnsi="Arial" w:cs="Arial"/>
        <w:b/>
        <w:bCs/>
        <w:sz w:val="18"/>
        <w:szCs w:val="18"/>
      </w:rPr>
      <w:t>S</w:t>
    </w:r>
    <w:r w:rsidRPr="00F863F3">
      <w:rPr>
        <w:rFonts w:ascii="Arial" w:hAnsi="Arial" w:cs="Arial"/>
        <w:b/>
        <w:bCs/>
        <w:sz w:val="18"/>
        <w:szCs w:val="18"/>
      </w:rPr>
      <w:t xml:space="preserve">tadtverwaltung Kelsterbach </w:t>
    </w:r>
    <w:r w:rsidR="00A858EC" w:rsidRPr="00A858EC">
      <w:rPr>
        <w:rFonts w:ascii="Arial" w:hAnsi="Arial" w:cs="Arial"/>
        <w:sz w:val="18"/>
        <w:szCs w:val="18"/>
      </w:rPr>
      <w:t>|</w:t>
    </w:r>
    <w:r w:rsidR="00A858EC">
      <w:rPr>
        <w:rFonts w:ascii="Arial" w:hAnsi="Arial" w:cs="Arial"/>
        <w:b/>
        <w:bCs/>
        <w:sz w:val="18"/>
        <w:szCs w:val="18"/>
      </w:rPr>
      <w:t xml:space="preserve"> </w:t>
    </w:r>
    <w:r w:rsidR="00537888" w:rsidRPr="00F863F3">
      <w:rPr>
        <w:rFonts w:ascii="Arial" w:hAnsi="Arial" w:cs="Arial"/>
        <w:sz w:val="18"/>
        <w:szCs w:val="18"/>
      </w:rPr>
      <w:t>Mörfelder Straße 33</w:t>
    </w:r>
    <w:r w:rsidR="00537888">
      <w:rPr>
        <w:rFonts w:ascii="Arial" w:hAnsi="Arial" w:cs="Arial"/>
        <w:sz w:val="18"/>
        <w:szCs w:val="18"/>
      </w:rPr>
      <w:t xml:space="preserve"> | </w:t>
    </w:r>
    <w:r w:rsidR="00537888" w:rsidRPr="00F863F3">
      <w:rPr>
        <w:rFonts w:ascii="Arial" w:hAnsi="Arial" w:cs="Arial"/>
        <w:sz w:val="18"/>
        <w:szCs w:val="18"/>
      </w:rPr>
      <w:t>65451 Kelsterbach</w:t>
    </w:r>
    <w:r w:rsidR="00537888">
      <w:rPr>
        <w:rFonts w:ascii="Arial" w:hAnsi="Arial" w:cs="Arial"/>
        <w:sz w:val="18"/>
        <w:szCs w:val="18"/>
      </w:rPr>
      <w:t xml:space="preserve"> </w:t>
    </w:r>
    <w:r w:rsidR="00537888">
      <w:rPr>
        <w:rFonts w:ascii="Arial" w:hAnsi="Arial" w:cs="Arial"/>
        <w:sz w:val="18"/>
        <w:szCs w:val="18"/>
      </w:rPr>
      <w:br/>
    </w:r>
    <w:r w:rsidRPr="00F863F3">
      <w:rPr>
        <w:rFonts w:ascii="Arial" w:hAnsi="Arial" w:cs="Arial"/>
        <w:sz w:val="18"/>
        <w:szCs w:val="18"/>
      </w:rPr>
      <w:t>Team 1.3 Marketing &amp; Public Relations</w:t>
    </w:r>
    <w:r>
      <w:rPr>
        <w:rFonts w:ascii="Arial" w:hAnsi="Arial" w:cs="Arial"/>
        <w:sz w:val="18"/>
        <w:szCs w:val="18"/>
      </w:rPr>
      <w:t xml:space="preserve"> </w:t>
    </w:r>
    <w:r w:rsidR="00537888">
      <w:rPr>
        <w:rFonts w:ascii="Arial" w:hAnsi="Arial" w:cs="Arial"/>
        <w:sz w:val="18"/>
        <w:szCs w:val="18"/>
      </w:rPr>
      <w:t xml:space="preserve"> </w:t>
    </w:r>
    <w:r w:rsidR="00A858EC">
      <w:rPr>
        <w:rFonts w:ascii="Arial" w:hAnsi="Arial" w:cs="Arial"/>
        <w:sz w:val="18"/>
        <w:szCs w:val="18"/>
      </w:rPr>
      <w:t>|</w:t>
    </w:r>
    <w:r w:rsidR="00537888">
      <w:rPr>
        <w:rFonts w:ascii="Arial" w:hAnsi="Arial" w:cs="Arial"/>
        <w:sz w:val="18"/>
        <w:szCs w:val="18"/>
      </w:rPr>
      <w:t xml:space="preserve"> </w:t>
    </w:r>
    <w:r w:rsidR="00A858EC">
      <w:rPr>
        <w:rFonts w:ascii="Arial" w:hAnsi="Arial" w:cs="Arial"/>
        <w:sz w:val="18"/>
        <w:szCs w:val="18"/>
      </w:rPr>
      <w:t xml:space="preserve"> </w:t>
    </w:r>
    <w:r w:rsidRPr="00F863F3">
      <w:rPr>
        <w:rFonts w:ascii="Arial" w:hAnsi="Arial" w:cs="Arial"/>
        <w:sz w:val="18"/>
        <w:szCs w:val="18"/>
      </w:rPr>
      <w:t>oeffentlichkeitsarbeit@kelsterbach.de</w:t>
    </w:r>
  </w:p>
  <w:p w14:paraId="51A2B576" w14:textId="77777777" w:rsidR="00A858EC" w:rsidRDefault="00A858EC" w:rsidP="00537888">
    <w:pPr>
      <w:pStyle w:val="Fuzeile"/>
      <w:tabs>
        <w:tab w:val="clear" w:pos="4536"/>
        <w:tab w:val="left" w:pos="2552"/>
        <w:tab w:val="left" w:pos="3969"/>
        <w:tab w:val="left" w:pos="5387"/>
      </w:tabs>
      <w:rPr>
        <w:rFonts w:ascii="Arial" w:hAnsi="Arial" w:cs="Arial"/>
        <w:sz w:val="18"/>
        <w:szCs w:val="18"/>
      </w:rPr>
    </w:pPr>
    <w:r w:rsidRPr="00537888">
      <w:rPr>
        <w:rFonts w:ascii="Arial" w:hAnsi="Arial" w:cs="Arial"/>
        <w:sz w:val="8"/>
        <w:szCs w:val="8"/>
      </w:rPr>
      <w:br/>
    </w:r>
    <w:r w:rsidR="00537888" w:rsidRPr="00F863F3">
      <w:rPr>
        <w:rFonts w:ascii="Arial" w:hAnsi="Arial" w:cs="Arial"/>
        <w:b/>
        <w:bCs/>
        <w:sz w:val="18"/>
        <w:szCs w:val="18"/>
      </w:rPr>
      <w:t>Robin Schmalz (</w:t>
    </w:r>
    <w:proofErr w:type="spellStart"/>
    <w:r w:rsidR="00537888" w:rsidRPr="00F863F3">
      <w:rPr>
        <w:rFonts w:ascii="Arial" w:hAnsi="Arial" w:cs="Arial"/>
        <w:b/>
        <w:bCs/>
        <w:sz w:val="18"/>
        <w:szCs w:val="18"/>
      </w:rPr>
      <w:t>Ltg</w:t>
    </w:r>
    <w:proofErr w:type="spellEnd"/>
    <w:r w:rsidR="00537888" w:rsidRPr="00F863F3">
      <w:rPr>
        <w:rFonts w:ascii="Arial" w:hAnsi="Arial" w:cs="Arial"/>
        <w:b/>
        <w:bCs/>
        <w:sz w:val="18"/>
        <w:szCs w:val="18"/>
      </w:rPr>
      <w:t>.)</w:t>
    </w:r>
    <w:r w:rsidR="00537888">
      <w:rPr>
        <w:rFonts w:ascii="Arial" w:hAnsi="Arial" w:cs="Arial"/>
        <w:b/>
        <w:bCs/>
        <w:sz w:val="18"/>
        <w:szCs w:val="18"/>
      </w:rPr>
      <w:t xml:space="preserve"> </w:t>
    </w:r>
    <w:r w:rsidR="00537888">
      <w:rPr>
        <w:rFonts w:ascii="Arial" w:hAnsi="Arial" w:cs="Arial"/>
        <w:b/>
        <w:bCs/>
        <w:sz w:val="18"/>
        <w:szCs w:val="18"/>
      </w:rPr>
      <w:tab/>
    </w:r>
    <w:r w:rsidR="00537888" w:rsidRPr="00F863F3">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015111031048</w:t>
    </w:r>
    <w:r w:rsidR="00537888">
      <w:rPr>
        <w:rFonts w:ascii="Arial" w:hAnsi="Arial" w:cs="Arial"/>
        <w:sz w:val="18"/>
        <w:szCs w:val="18"/>
      </w:rPr>
      <w:tab/>
      <w:t xml:space="preserve">  |   </w:t>
    </w:r>
    <w:r w:rsidR="00537888" w:rsidRPr="00BB7056">
      <w:rPr>
        <w:rFonts w:ascii="Arial" w:hAnsi="Arial" w:cs="Arial"/>
        <w:sz w:val="18"/>
        <w:szCs w:val="18"/>
      </w:rPr>
      <w:t>r.schmalz@kelsterbach.de</w:t>
    </w:r>
    <w:r w:rsidR="00537888">
      <w:rPr>
        <w:rFonts w:ascii="Arial" w:hAnsi="Arial" w:cs="Arial"/>
        <w:sz w:val="18"/>
        <w:szCs w:val="18"/>
      </w:rPr>
      <w:br/>
    </w:r>
    <w:r w:rsidR="00537888" w:rsidRPr="00F863F3">
      <w:rPr>
        <w:rFonts w:ascii="Arial" w:hAnsi="Arial" w:cs="Arial"/>
        <w:b/>
        <w:bCs/>
        <w:sz w:val="18"/>
        <w:szCs w:val="18"/>
      </w:rPr>
      <w:t>Andreas Wörner</w:t>
    </w:r>
    <w:r w:rsidR="00537888">
      <w:rPr>
        <w:rFonts w:ascii="Arial" w:hAnsi="Arial" w:cs="Arial"/>
        <w:sz w:val="18"/>
        <w:szCs w:val="18"/>
      </w:rPr>
      <w:tab/>
    </w:r>
    <w:r w:rsidR="00537888" w:rsidRPr="00F863F3">
      <w:rPr>
        <w:rFonts w:ascii="Arial" w:hAnsi="Arial" w:cs="Arial"/>
        <w:sz w:val="18"/>
        <w:szCs w:val="18"/>
      </w:rPr>
      <w:t>06107 773-332</w:t>
    </w:r>
    <w:r w:rsidR="00537888">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01716843814</w:t>
    </w:r>
    <w:r w:rsidR="00537888">
      <w:rPr>
        <w:rFonts w:ascii="Arial" w:hAnsi="Arial" w:cs="Arial"/>
        <w:sz w:val="18"/>
        <w:szCs w:val="18"/>
      </w:rPr>
      <w:tab/>
      <w:t xml:space="preserve">  |   a</w:t>
    </w:r>
    <w:r w:rsidR="00537888" w:rsidRPr="00F863F3">
      <w:rPr>
        <w:rFonts w:ascii="Arial" w:hAnsi="Arial" w:cs="Arial"/>
        <w:sz w:val="18"/>
        <w:szCs w:val="18"/>
      </w:rPr>
      <w:t>.woerner@kelsterbach.de</w:t>
    </w:r>
    <w:r w:rsidR="00537888">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 xml:space="preserve">Anika </w:t>
    </w:r>
    <w:proofErr w:type="spellStart"/>
    <w:r w:rsidR="00537888" w:rsidRPr="00BB7056">
      <w:rPr>
        <w:rFonts w:ascii="Arial" w:hAnsi="Arial" w:cs="Arial"/>
        <w:b/>
        <w:bCs/>
        <w:sz w:val="18"/>
        <w:szCs w:val="18"/>
      </w:rPr>
      <w:t>Fabijanić</w:t>
    </w:r>
    <w:proofErr w:type="spellEnd"/>
    <w:r w:rsidR="00537888" w:rsidRPr="00BB7056">
      <w:rPr>
        <w:rFonts w:ascii="Arial" w:hAnsi="Arial" w:cs="Arial"/>
        <w:b/>
        <w:bCs/>
        <w:sz w:val="18"/>
        <w:szCs w:val="18"/>
      </w:rPr>
      <w:tab/>
    </w:r>
    <w:r w:rsidR="00537888" w:rsidRPr="00BB7056">
      <w:rPr>
        <w:rFonts w:ascii="Arial" w:hAnsi="Arial" w:cs="Arial"/>
        <w:sz w:val="18"/>
        <w:szCs w:val="18"/>
      </w:rPr>
      <w:t xml:space="preserve">06107 773-417  </w:t>
    </w:r>
    <w:r w:rsidR="00537888" w:rsidRPr="00BB7056">
      <w:rPr>
        <w:rFonts w:ascii="Arial" w:hAnsi="Arial" w:cs="Arial"/>
        <w:sz w:val="18"/>
        <w:szCs w:val="18"/>
      </w:rPr>
      <w:tab/>
      <w:t>|  015157649615</w:t>
    </w:r>
    <w:r w:rsidR="00537888" w:rsidRPr="00BB7056">
      <w:rPr>
        <w:rFonts w:ascii="Arial" w:hAnsi="Arial" w:cs="Arial"/>
        <w:sz w:val="18"/>
        <w:szCs w:val="18"/>
      </w:rPr>
      <w:tab/>
      <w:t xml:space="preserve">  |  </w:t>
    </w:r>
    <w:r w:rsidR="00537888">
      <w:rPr>
        <w:rFonts w:ascii="Arial" w:hAnsi="Arial" w:cs="Arial"/>
        <w:sz w:val="18"/>
        <w:szCs w:val="18"/>
      </w:rPr>
      <w:t xml:space="preserve"> </w:t>
    </w:r>
    <w:r w:rsidR="00537888" w:rsidRPr="00BB7056">
      <w:rPr>
        <w:rFonts w:ascii="Arial" w:hAnsi="Arial" w:cs="Arial"/>
        <w:sz w:val="18"/>
        <w:szCs w:val="18"/>
      </w:rPr>
      <w:t>a.fabijanic@kelsterbach.de</w:t>
    </w:r>
    <w:r w:rsidR="00537888" w:rsidRPr="00BB7056">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Sebastian Betzold</w:t>
    </w:r>
    <w:r w:rsidR="00537888" w:rsidRPr="00BB7056">
      <w:rPr>
        <w:rFonts w:ascii="Arial" w:hAnsi="Arial" w:cs="Arial"/>
        <w:sz w:val="18"/>
        <w:szCs w:val="18"/>
      </w:rPr>
      <w:tab/>
    </w:r>
    <w:r w:rsidR="00537888">
      <w:rPr>
        <w:rFonts w:ascii="Arial" w:hAnsi="Arial" w:cs="Arial"/>
        <w:sz w:val="18"/>
        <w:szCs w:val="18"/>
      </w:rPr>
      <w:tab/>
      <w:t xml:space="preserve">|  </w:t>
    </w:r>
    <w:r w:rsidR="00537888" w:rsidRPr="00BB7056">
      <w:rPr>
        <w:rFonts w:ascii="Arial" w:hAnsi="Arial" w:cs="Arial"/>
        <w:sz w:val="18"/>
        <w:szCs w:val="18"/>
      </w:rPr>
      <w:t>01716800312</w:t>
    </w:r>
    <w:r w:rsidR="00537888">
      <w:rPr>
        <w:rFonts w:ascii="Arial" w:hAnsi="Arial" w:cs="Arial"/>
        <w:sz w:val="18"/>
        <w:szCs w:val="18"/>
      </w:rPr>
      <w:tab/>
      <w:t xml:space="preserve">  |   </w:t>
    </w:r>
    <w:r w:rsidR="008F0D40" w:rsidRPr="008F0D40">
      <w:rPr>
        <w:rFonts w:ascii="Arial" w:hAnsi="Arial" w:cs="Arial"/>
        <w:sz w:val="18"/>
        <w:szCs w:val="18"/>
      </w:rPr>
      <w:t>s.betzold@kelsterbach.de</w:t>
    </w:r>
  </w:p>
  <w:p w14:paraId="6A184B47" w14:textId="77777777" w:rsidR="008F0D40" w:rsidRDefault="00E037E3" w:rsidP="00537888">
    <w:pPr>
      <w:pStyle w:val="Fuzeile"/>
      <w:tabs>
        <w:tab w:val="clear" w:pos="4536"/>
        <w:tab w:val="left" w:pos="2552"/>
        <w:tab w:val="left" w:pos="3969"/>
        <w:tab w:val="left" w:pos="5387"/>
      </w:tabs>
      <w:rPr>
        <w:rFonts w:ascii="Arial" w:hAnsi="Arial" w:cs="Arial"/>
        <w:sz w:val="8"/>
        <w:szCs w:val="8"/>
      </w:rPr>
    </w:pPr>
    <w:r>
      <w:rPr>
        <w:rFonts w:ascii="Arial" w:hAnsi="Arial" w:cs="Arial"/>
        <w:noProof/>
        <w:sz w:val="18"/>
        <w:szCs w:val="18"/>
      </w:rPr>
      <w:drawing>
        <wp:anchor distT="0" distB="0" distL="114300" distR="114300" simplePos="0" relativeHeight="251660288" behindDoc="1" locked="0" layoutInCell="1" allowOverlap="1" wp14:anchorId="0C7643A4" wp14:editId="300DB103">
          <wp:simplePos x="0" y="0"/>
          <wp:positionH relativeFrom="margin">
            <wp:posOffset>1393190</wp:posOffset>
          </wp:positionH>
          <wp:positionV relativeFrom="paragraph">
            <wp:posOffset>36830</wp:posOffset>
          </wp:positionV>
          <wp:extent cx="198782" cy="198782"/>
          <wp:effectExtent l="0" t="0" r="0" b="0"/>
          <wp:wrapNone/>
          <wp:docPr id="26" name="Grafik 26" descr="Ein Bild, das Symbol, Logo,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ymbol, Logo, Grafiken, Schrif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59264" behindDoc="1" locked="0" layoutInCell="1" allowOverlap="1" wp14:anchorId="184C900B" wp14:editId="4C3EA234">
          <wp:simplePos x="0" y="0"/>
          <wp:positionH relativeFrom="column">
            <wp:posOffset>3625850</wp:posOffset>
          </wp:positionH>
          <wp:positionV relativeFrom="paragraph">
            <wp:posOffset>32385</wp:posOffset>
          </wp:positionV>
          <wp:extent cx="198782" cy="198782"/>
          <wp:effectExtent l="0" t="0" r="0" b="0"/>
          <wp:wrapNone/>
          <wp:docPr id="27" name="Grafik 27" descr="Ein Bild, das Grafiken, Farbigkeit, Kreis,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Grafiken, Farbigkeit, Kreis, Grafikdesig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61312" behindDoc="1" locked="0" layoutInCell="1" allowOverlap="1" wp14:anchorId="19E1852D" wp14:editId="7BBED27B">
          <wp:simplePos x="0" y="0"/>
          <wp:positionH relativeFrom="margin">
            <wp:align>left</wp:align>
          </wp:positionH>
          <wp:positionV relativeFrom="paragraph">
            <wp:posOffset>42228</wp:posOffset>
          </wp:positionV>
          <wp:extent cx="190077" cy="188638"/>
          <wp:effectExtent l="0" t="0" r="635" b="1905"/>
          <wp:wrapNone/>
          <wp:docPr id="28" name="Grafik 28" descr="Ein Bild, das Kreis, Symbol, Logo,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Kreis, Symbol, Logo, Reihe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190077" cy="188638"/>
                  </a:xfrm>
                  <a:prstGeom prst="rect">
                    <a:avLst/>
                  </a:prstGeom>
                </pic:spPr>
              </pic:pic>
            </a:graphicData>
          </a:graphic>
          <wp14:sizeRelH relativeFrom="margin">
            <wp14:pctWidth>0</wp14:pctWidth>
          </wp14:sizeRelH>
          <wp14:sizeRelV relativeFrom="margin">
            <wp14:pctHeight>0</wp14:pctHeight>
          </wp14:sizeRelV>
        </wp:anchor>
      </w:drawing>
    </w:r>
  </w:p>
  <w:p w14:paraId="410CD3B6" w14:textId="77777777" w:rsidR="008F0D40" w:rsidRDefault="00E037E3" w:rsidP="00537888">
    <w:pPr>
      <w:pStyle w:val="Fuzeile"/>
      <w:tabs>
        <w:tab w:val="clear" w:pos="4536"/>
        <w:tab w:val="left" w:pos="2552"/>
        <w:tab w:val="left" w:pos="3969"/>
        <w:tab w:val="left" w:pos="5387"/>
      </w:tabs>
      <w:rPr>
        <w:rFonts w:ascii="Arial" w:hAnsi="Arial" w:cs="Arial"/>
        <w:sz w:val="18"/>
        <w:szCs w:val="18"/>
      </w:rPr>
    </w:pPr>
    <w:r>
      <w:rPr>
        <w:rFonts w:ascii="Arial" w:hAnsi="Arial" w:cs="Arial"/>
        <w:sz w:val="18"/>
        <w:szCs w:val="18"/>
      </w:rPr>
      <w:t xml:space="preserve">       www.kelsterbach.de</w:t>
    </w:r>
    <w:r w:rsidR="008F0D40">
      <w:rPr>
        <w:rFonts w:ascii="Arial" w:hAnsi="Arial" w:cs="Arial"/>
        <w:sz w:val="18"/>
        <w:szCs w:val="18"/>
      </w:rPr>
      <w:t xml:space="preserve">        </w:t>
    </w:r>
    <w:r>
      <w:rPr>
        <w:rFonts w:ascii="Arial" w:hAnsi="Arial" w:cs="Arial"/>
        <w:sz w:val="18"/>
        <w:szCs w:val="18"/>
      </w:rPr>
      <w:t xml:space="preserve">    </w:t>
    </w:r>
    <w:r w:rsidR="008F0D40" w:rsidRPr="00E04FC2">
      <w:rPr>
        <w:rFonts w:ascii="Arial" w:hAnsi="Arial" w:cs="Arial"/>
        <w:sz w:val="18"/>
        <w:szCs w:val="18"/>
      </w:rPr>
      <w:t xml:space="preserve">www.facebook.com/StadtKelsterbach </w:t>
    </w:r>
    <w:r w:rsidR="008F0D40">
      <w:rPr>
        <w:rFonts w:ascii="Arial" w:hAnsi="Arial" w:cs="Arial"/>
        <w:sz w:val="18"/>
        <w:szCs w:val="18"/>
      </w:rPr>
      <w:tab/>
    </w:r>
    <w:r>
      <w:rPr>
        <w:rFonts w:ascii="Arial" w:hAnsi="Arial" w:cs="Arial"/>
        <w:sz w:val="18"/>
        <w:szCs w:val="18"/>
      </w:rPr>
      <w:t xml:space="preserve">      </w:t>
    </w:r>
    <w:r w:rsidR="008F0D40" w:rsidRPr="008F0D40">
      <w:rPr>
        <w:rFonts w:ascii="Arial" w:hAnsi="Arial" w:cs="Arial"/>
        <w:sz w:val="18"/>
        <w:szCs w:val="18"/>
      </w:rPr>
      <w:t>www.instagram.com/stadtkelsterbach</w:t>
    </w:r>
  </w:p>
  <w:p w14:paraId="2422BCB1" w14:textId="77777777" w:rsidR="008F0D40" w:rsidRPr="008F0D40" w:rsidRDefault="008F0D40" w:rsidP="00537888">
    <w:pPr>
      <w:pStyle w:val="Fuzeile"/>
      <w:tabs>
        <w:tab w:val="clear" w:pos="4536"/>
        <w:tab w:val="left" w:pos="2552"/>
        <w:tab w:val="left" w:pos="3969"/>
        <w:tab w:val="left" w:pos="5387"/>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90279C" w14:textId="77777777" w:rsidR="00A61C71" w:rsidRDefault="00A61C71" w:rsidP="007121C6">
      <w:pPr>
        <w:spacing w:after="0" w:line="240" w:lineRule="auto"/>
      </w:pPr>
      <w:r>
        <w:separator/>
      </w:r>
    </w:p>
  </w:footnote>
  <w:footnote w:type="continuationSeparator" w:id="0">
    <w:p w14:paraId="481B5609" w14:textId="77777777" w:rsidR="00A61C71" w:rsidRDefault="00A61C71" w:rsidP="00712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6B3FF" w14:textId="77777777" w:rsidR="007121C6" w:rsidRDefault="007121C6" w:rsidP="007121C6">
    <w:pPr>
      <w:rPr>
        <w:rFonts w:ascii="Arial" w:hAnsi="Arial" w:cs="Arial"/>
        <w:b/>
        <w:bCs/>
        <w:sz w:val="32"/>
        <w:szCs w:val="32"/>
      </w:rPr>
    </w:pPr>
    <w:r>
      <w:rPr>
        <w:rFonts w:ascii="Arial" w:hAnsi="Arial" w:cs="Arial"/>
        <w:b/>
        <w:bCs/>
        <w:noProof/>
        <w:sz w:val="32"/>
        <w:szCs w:val="32"/>
      </w:rPr>
      <w:drawing>
        <wp:anchor distT="0" distB="0" distL="114300" distR="114300" simplePos="0" relativeHeight="251658240" behindDoc="1" locked="0" layoutInCell="1" allowOverlap="1" wp14:anchorId="6A629A9B" wp14:editId="63D20E2A">
          <wp:simplePos x="0" y="0"/>
          <wp:positionH relativeFrom="column">
            <wp:posOffset>4251960</wp:posOffset>
          </wp:positionH>
          <wp:positionV relativeFrom="paragraph">
            <wp:posOffset>168064</wp:posOffset>
          </wp:positionV>
          <wp:extent cx="1443355" cy="791845"/>
          <wp:effectExtent l="0" t="0" r="4445" b="8255"/>
          <wp:wrapNone/>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443355" cy="791845"/>
                  </a:xfrm>
                  <a:prstGeom prst="rect">
                    <a:avLst/>
                  </a:prstGeom>
                </pic:spPr>
              </pic:pic>
            </a:graphicData>
          </a:graphic>
        </wp:anchor>
      </w:drawing>
    </w:r>
  </w:p>
  <w:p w14:paraId="1EA3DE02" w14:textId="77777777" w:rsidR="007121C6" w:rsidRPr="007121C6" w:rsidRDefault="007121C6" w:rsidP="007121C6">
    <w:pPr>
      <w:rPr>
        <w:rFonts w:ascii="Arial" w:hAnsi="Arial" w:cs="Arial"/>
        <w:b/>
        <w:bCs/>
        <w:spacing w:val="20"/>
        <w:sz w:val="32"/>
        <w:szCs w:val="32"/>
      </w:rPr>
    </w:pPr>
    <w:r w:rsidRPr="007121C6">
      <w:rPr>
        <w:rFonts w:ascii="Arial" w:hAnsi="Arial" w:cs="Arial"/>
        <w:b/>
        <w:bCs/>
        <w:spacing w:val="20"/>
        <w:sz w:val="32"/>
        <w:szCs w:val="32"/>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revisionView w:insDel="0" w:formatting="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C71"/>
    <w:rsid w:val="00041896"/>
    <w:rsid w:val="00090EAA"/>
    <w:rsid w:val="000A15E6"/>
    <w:rsid w:val="00136232"/>
    <w:rsid w:val="001640FA"/>
    <w:rsid w:val="002125DB"/>
    <w:rsid w:val="00262E77"/>
    <w:rsid w:val="002934CC"/>
    <w:rsid w:val="002E6410"/>
    <w:rsid w:val="00361AB7"/>
    <w:rsid w:val="003D5FE1"/>
    <w:rsid w:val="003F20E0"/>
    <w:rsid w:val="004168BD"/>
    <w:rsid w:val="005044A6"/>
    <w:rsid w:val="00537888"/>
    <w:rsid w:val="00545265"/>
    <w:rsid w:val="0059446B"/>
    <w:rsid w:val="005D72F3"/>
    <w:rsid w:val="006179DD"/>
    <w:rsid w:val="007121C6"/>
    <w:rsid w:val="007264A0"/>
    <w:rsid w:val="00727098"/>
    <w:rsid w:val="007C7198"/>
    <w:rsid w:val="00837B6B"/>
    <w:rsid w:val="008414A6"/>
    <w:rsid w:val="0087529C"/>
    <w:rsid w:val="008F0D40"/>
    <w:rsid w:val="00954478"/>
    <w:rsid w:val="009B08E4"/>
    <w:rsid w:val="00A61C71"/>
    <w:rsid w:val="00A858EC"/>
    <w:rsid w:val="00B616B5"/>
    <w:rsid w:val="00B62DC9"/>
    <w:rsid w:val="00B90E05"/>
    <w:rsid w:val="00C95744"/>
    <w:rsid w:val="00D172EF"/>
    <w:rsid w:val="00D601FA"/>
    <w:rsid w:val="00DA52F8"/>
    <w:rsid w:val="00DD06CB"/>
    <w:rsid w:val="00E037E3"/>
    <w:rsid w:val="00E2671D"/>
    <w:rsid w:val="00E47F1B"/>
    <w:rsid w:val="00EE1A10"/>
    <w:rsid w:val="00F33A21"/>
    <w:rsid w:val="00FB75F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5ABEC4"/>
  <w15:chartTrackingRefBased/>
  <w15:docId w15:val="{8F746D22-4E3C-40CD-A7D5-03AB26421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68B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121C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121C6"/>
  </w:style>
  <w:style w:type="paragraph" w:styleId="Fuzeile">
    <w:name w:val="footer"/>
    <w:basedOn w:val="Standard"/>
    <w:link w:val="FuzeileZchn"/>
    <w:uiPriority w:val="99"/>
    <w:unhideWhenUsed/>
    <w:rsid w:val="007121C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121C6"/>
  </w:style>
  <w:style w:type="character" w:styleId="Hyperlink">
    <w:name w:val="Hyperlink"/>
    <w:basedOn w:val="Absatz-Standardschriftart"/>
    <w:uiPriority w:val="99"/>
    <w:unhideWhenUsed/>
    <w:rsid w:val="00A858EC"/>
    <w:rPr>
      <w:color w:val="0563C1" w:themeColor="hyperlink"/>
      <w:u w:val="single"/>
    </w:rPr>
  </w:style>
  <w:style w:type="character" w:styleId="NichtaufgelsteErwhnung">
    <w:name w:val="Unresolved Mention"/>
    <w:basedOn w:val="Absatz-Standardschriftart"/>
    <w:uiPriority w:val="99"/>
    <w:semiHidden/>
    <w:unhideWhenUsed/>
    <w:rsid w:val="00A858EC"/>
    <w:rPr>
      <w:color w:val="605E5C"/>
      <w:shd w:val="clear" w:color="auto" w:fill="E1DFDD"/>
    </w:rPr>
  </w:style>
  <w:style w:type="paragraph" w:styleId="berarbeitung">
    <w:name w:val="Revision"/>
    <w:hidden/>
    <w:uiPriority w:val="99"/>
    <w:semiHidden/>
    <w:rsid w:val="00B616B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705766">
      <w:bodyDiv w:val="1"/>
      <w:marLeft w:val="0"/>
      <w:marRight w:val="0"/>
      <w:marTop w:val="0"/>
      <w:marBottom w:val="0"/>
      <w:divBdr>
        <w:top w:val="none" w:sz="0" w:space="0" w:color="auto"/>
        <w:left w:val="none" w:sz="0" w:space="0" w:color="auto"/>
        <w:bottom w:val="none" w:sz="0" w:space="0" w:color="auto"/>
        <w:right w:val="none" w:sz="0" w:space="0" w:color="auto"/>
      </w:divBdr>
    </w:div>
    <w:div w:id="1279684156">
      <w:bodyDiv w:val="1"/>
      <w:marLeft w:val="0"/>
      <w:marRight w:val="0"/>
      <w:marTop w:val="0"/>
      <w:marBottom w:val="0"/>
      <w:divBdr>
        <w:top w:val="none" w:sz="0" w:space="0" w:color="auto"/>
        <w:left w:val="none" w:sz="0" w:space="0" w:color="auto"/>
        <w:bottom w:val="none" w:sz="0" w:space="0" w:color="auto"/>
        <w:right w:val="none" w:sz="0" w:space="0" w:color="auto"/>
      </w:divBdr>
    </w:div>
    <w:div w:id="1547371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K:\Teamlaufwerk\Bilder-Presse\%23Vorlagen\Pressemitteilung%20Vorlage-12-2023.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 Vorlage-12-2023</Template>
  <TotalTime>0</TotalTime>
  <Pages>2</Pages>
  <Words>443</Words>
  <Characters>2791</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Fabijanic Anika</dc:creator>
  <cp:keywords/>
  <dc:description/>
  <cp:lastModifiedBy>Fabijanic Anika</cp:lastModifiedBy>
  <cp:revision>21</cp:revision>
  <cp:lastPrinted>2023-12-06T12:00:00Z</cp:lastPrinted>
  <dcterms:created xsi:type="dcterms:W3CDTF">2026-10-21T08:04:00Z</dcterms:created>
  <dcterms:modified xsi:type="dcterms:W3CDTF">2026-10-28T12:21:00Z</dcterms:modified>
</cp:coreProperties>
</file>