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A188" w14:textId="60C76670" w:rsidR="00AF2D24" w:rsidRDefault="00AF2D24" w:rsidP="00AF2D24">
      <w:pPr>
        <w:jc w:val="lowKashida"/>
        <w:rPr>
          <w:rFonts w:ascii="Calibri" w:hAnsi="Calibri" w:cs="Calibri"/>
        </w:rPr>
      </w:pPr>
    </w:p>
    <w:p w14:paraId="44747340" w14:textId="48AD5695" w:rsidR="00AF7717" w:rsidRPr="00AF7717" w:rsidRDefault="00AF7717" w:rsidP="00AF2D24">
      <w:pPr>
        <w:jc w:val="lowKashida"/>
        <w:rPr>
          <w:rFonts w:ascii="Calibri" w:hAnsi="Calibri" w:cs="Calibri"/>
          <w:b/>
          <w:bCs/>
        </w:rPr>
      </w:pPr>
      <w:r w:rsidRPr="00AF7717">
        <w:rPr>
          <w:rFonts w:ascii="Calibri" w:hAnsi="Calibri" w:cs="Calibri"/>
          <w:b/>
          <w:bCs/>
        </w:rPr>
        <w:t xml:space="preserve">Weltkindertag Gräfenhausen: WIR feiern Respekt! </w:t>
      </w:r>
      <w:r>
        <w:rPr>
          <w:rFonts w:ascii="Calibri" w:hAnsi="Calibri" w:cs="Calibri"/>
          <w:b/>
          <w:bCs/>
        </w:rPr>
        <w:t>Mitmachaktionen, Austausch und Musik für Jung und Alt</w:t>
      </w:r>
    </w:p>
    <w:p w14:paraId="5A24257B" w14:textId="08FA3475" w:rsidR="00DB2DBB" w:rsidRDefault="00167E5F" w:rsidP="00AF2D24">
      <w:pPr>
        <w:jc w:val="lowKashida"/>
        <w:rPr>
          <w:rFonts w:ascii="Calibri" w:hAnsi="Calibri" w:cs="Calibri"/>
        </w:rPr>
      </w:pPr>
      <w:r>
        <w:rPr>
          <w:rFonts w:ascii="Calibri" w:hAnsi="Calibri" w:cs="Calibri"/>
        </w:rPr>
        <w:t>Anlässlich des Weltkindertag</w:t>
      </w:r>
      <w:r w:rsidR="002F206F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feiert a</w:t>
      </w:r>
      <w:r w:rsidR="00AF2D24">
        <w:rPr>
          <w:rFonts w:ascii="Calibri" w:hAnsi="Calibri" w:cs="Calibri"/>
        </w:rPr>
        <w:t>m</w:t>
      </w:r>
      <w:r w:rsidR="004F597D">
        <w:rPr>
          <w:rFonts w:ascii="Calibri" w:hAnsi="Calibri" w:cs="Calibri"/>
        </w:rPr>
        <w:t xml:space="preserve"> Sonntag,</w:t>
      </w:r>
      <w:r w:rsidR="00AF2D24">
        <w:rPr>
          <w:rFonts w:ascii="Calibri" w:hAnsi="Calibri" w:cs="Calibri"/>
        </w:rPr>
        <w:t xml:space="preserve"> 20. September ganz Weiterstadt in Gräfenhausen</w:t>
      </w:r>
      <w:r w:rsidR="004F597D">
        <w:rPr>
          <w:rFonts w:ascii="Calibri" w:hAnsi="Calibri" w:cs="Calibri"/>
        </w:rPr>
        <w:t>.</w:t>
      </w:r>
      <w:r w:rsidR="00AF2D24">
        <w:rPr>
          <w:rFonts w:ascii="Calibri" w:hAnsi="Calibri" w:cs="Calibri"/>
        </w:rPr>
        <w:t xml:space="preserve"> </w:t>
      </w:r>
    </w:p>
    <w:p w14:paraId="0E8AECB1" w14:textId="7BD5A98F" w:rsidR="00DB2DBB" w:rsidRDefault="00AF2D24" w:rsidP="00AF2D24">
      <w:pPr>
        <w:jc w:val="lowKashida"/>
        <w:rPr>
          <w:rFonts w:ascii="Calibri" w:hAnsi="Calibri" w:cs="Calibri"/>
        </w:rPr>
      </w:pPr>
      <w:r>
        <w:rPr>
          <w:rFonts w:ascii="Calibri" w:hAnsi="Calibri" w:cs="Calibri"/>
        </w:rPr>
        <w:t>Auf dem Gelände rund um die Schloss-Schule und das Ohlystift erwarten Besucherinnen und Besucher a</w:t>
      </w:r>
      <w:r w:rsidR="002F206F">
        <w:rPr>
          <w:rFonts w:ascii="Calibri" w:hAnsi="Calibri" w:cs="Calibri"/>
        </w:rPr>
        <w:t>b 15 Uhr</w:t>
      </w:r>
      <w:r>
        <w:rPr>
          <w:rFonts w:ascii="Calibri" w:hAnsi="Calibri" w:cs="Calibri"/>
        </w:rPr>
        <w:t xml:space="preserve"> verschiedene Spiel</w:t>
      </w:r>
      <w:r w:rsidR="004F597D">
        <w:rPr>
          <w:rFonts w:ascii="Calibri" w:hAnsi="Calibri" w:cs="Calibri"/>
        </w:rPr>
        <w:t>-</w:t>
      </w:r>
      <w:r>
        <w:rPr>
          <w:rFonts w:ascii="Calibri" w:hAnsi="Calibri" w:cs="Calibri"/>
        </w:rPr>
        <w:t>, Mitmach- und Kreativangebote. Ab 17 Uhr lädt ein Dialogformat dazu ein mit</w:t>
      </w:r>
      <w:r w:rsidR="00B13349">
        <w:rPr>
          <w:rFonts w:ascii="Calibri" w:hAnsi="Calibri" w:cs="Calibri"/>
        </w:rPr>
        <w:t xml:space="preserve"> der hessischen Sozialministerin Heike Hofmann,</w:t>
      </w:r>
      <w:r w:rsidR="00787F20">
        <w:rPr>
          <w:rFonts w:ascii="Calibri" w:hAnsi="Calibri" w:cs="Calibri"/>
        </w:rPr>
        <w:t xml:space="preserve"> Bürgermeister Niklas Gehnich, </w:t>
      </w:r>
      <w:r w:rsidR="00B13349">
        <w:rPr>
          <w:rFonts w:ascii="Calibri" w:hAnsi="Calibri" w:cs="Calibri"/>
        </w:rPr>
        <w:t>Darmstädter Rapper Jovan</w:t>
      </w:r>
      <w:r w:rsidR="00DB2DBB">
        <w:rPr>
          <w:rFonts w:ascii="Calibri" w:hAnsi="Calibri" w:cs="Calibri"/>
        </w:rPr>
        <w:t xml:space="preserve"> und vielen anderen</w:t>
      </w:r>
      <w:r>
        <w:rPr>
          <w:rFonts w:ascii="Calibri" w:hAnsi="Calibri" w:cs="Calibri"/>
        </w:rPr>
        <w:t xml:space="preserve"> </w:t>
      </w:r>
      <w:r w:rsidR="00DB2DBB">
        <w:rPr>
          <w:rFonts w:ascii="Calibri" w:hAnsi="Calibri" w:cs="Calibri"/>
        </w:rPr>
        <w:t>interessierten</w:t>
      </w:r>
      <w:r>
        <w:rPr>
          <w:rFonts w:ascii="Calibri" w:hAnsi="Calibri" w:cs="Calibri"/>
        </w:rPr>
        <w:t xml:space="preserve"> Menschen über das Thema Respekt ins Gespräch zu kommen. </w:t>
      </w:r>
    </w:p>
    <w:p w14:paraId="5FA04B3D" w14:textId="584C7468" w:rsidR="00AF2D24" w:rsidRDefault="00AF2D24" w:rsidP="00AF2D24">
      <w:pPr>
        <w:jc w:val="lowKashida"/>
        <w:rPr>
          <w:rFonts w:ascii="Calibri" w:hAnsi="Calibri" w:cs="Calibri"/>
        </w:rPr>
      </w:pPr>
      <w:r>
        <w:rPr>
          <w:rFonts w:ascii="Calibri" w:hAnsi="Calibri" w:cs="Calibri"/>
        </w:rPr>
        <w:t xml:space="preserve">Den Abschluss bildet um 18 Uhr ein </w:t>
      </w:r>
      <w:r w:rsidR="0056727F">
        <w:rPr>
          <w:rFonts w:ascii="Calibri" w:hAnsi="Calibri" w:cs="Calibri"/>
        </w:rPr>
        <w:t xml:space="preserve">kostenloses </w:t>
      </w:r>
      <w:r>
        <w:rPr>
          <w:rFonts w:ascii="Calibri" w:hAnsi="Calibri" w:cs="Calibri"/>
        </w:rPr>
        <w:t>Live-Konzert des</w:t>
      </w:r>
      <w:r w:rsidR="00B13349">
        <w:rPr>
          <w:rFonts w:ascii="Calibri" w:hAnsi="Calibri" w:cs="Calibri"/>
        </w:rPr>
        <w:t xml:space="preserve"> eben besagten</w:t>
      </w:r>
      <w:r>
        <w:rPr>
          <w:rFonts w:ascii="Calibri" w:hAnsi="Calibri" w:cs="Calibri"/>
        </w:rPr>
        <w:t xml:space="preserve"> </w:t>
      </w:r>
      <w:r w:rsidR="00B13349">
        <w:rPr>
          <w:rFonts w:ascii="Calibri" w:hAnsi="Calibri" w:cs="Calibri"/>
        </w:rPr>
        <w:t>Künstlers</w:t>
      </w:r>
      <w:r>
        <w:rPr>
          <w:rFonts w:ascii="Calibri" w:hAnsi="Calibri" w:cs="Calibri"/>
        </w:rPr>
        <w:t xml:space="preserve"> Jovan.</w:t>
      </w:r>
    </w:p>
    <w:p w14:paraId="49871619" w14:textId="4E1C4998" w:rsidR="0018171D" w:rsidRDefault="0018171D" w:rsidP="00AF2D24">
      <w:pPr>
        <w:jc w:val="lowKashida"/>
        <w:rPr>
          <w:rFonts w:ascii="Calibri" w:hAnsi="Calibri" w:cs="Calibri"/>
        </w:rPr>
      </w:pPr>
      <w:r>
        <w:rPr>
          <w:rFonts w:ascii="Hessen Gellix" w:hAnsi="Hessen Gellix"/>
        </w:rPr>
        <w:t>Organisiert wird die Veranstaltung vom Stadtteilforum Gräfenhausen und dem Netzwerk Weiterstadt WIRkt mit Unterstützung der Weiterstädter Integrationsguides (KISI). Die Veranstaltung wird von der EU und dem Land Hessen kofinanziert.</w:t>
      </w:r>
    </w:p>
    <w:p w14:paraId="771B8DAD" w14:textId="77777777" w:rsidR="00D42900" w:rsidRDefault="00D42900" w:rsidP="00AF2D24">
      <w:pPr>
        <w:jc w:val="lowKashida"/>
        <w:rPr>
          <w:rFonts w:ascii="Calibri" w:hAnsi="Calibri" w:cs="Calibri"/>
        </w:rPr>
      </w:pPr>
    </w:p>
    <w:p w14:paraId="72E5E1D1" w14:textId="77777777" w:rsidR="0073713B" w:rsidRDefault="0073713B"/>
    <w:sectPr w:rsidR="0073713B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1E8A8" w14:textId="77777777" w:rsidR="00AF2D24" w:rsidRDefault="00AF2D24" w:rsidP="00AF2D24">
      <w:pPr>
        <w:spacing w:after="0" w:line="240" w:lineRule="auto"/>
      </w:pPr>
      <w:r>
        <w:separator/>
      </w:r>
    </w:p>
  </w:endnote>
  <w:endnote w:type="continuationSeparator" w:id="0">
    <w:p w14:paraId="0FDB7E5E" w14:textId="77777777" w:rsidR="00AF2D24" w:rsidRDefault="00AF2D24" w:rsidP="00AF2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ssen Gellix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7B9B0" w14:textId="77777777" w:rsidR="00AF2D24" w:rsidRDefault="00AF2D24" w:rsidP="00AF2D24">
      <w:pPr>
        <w:spacing w:after="0" w:line="240" w:lineRule="auto"/>
      </w:pPr>
      <w:r>
        <w:separator/>
      </w:r>
    </w:p>
  </w:footnote>
  <w:footnote w:type="continuationSeparator" w:id="0">
    <w:p w14:paraId="6363B024" w14:textId="77777777" w:rsidR="00AF2D24" w:rsidRDefault="00AF2D24" w:rsidP="00AF2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BCEF6" w14:textId="4EE80FFC" w:rsidR="00AF2D24" w:rsidRPr="00AF2D24" w:rsidRDefault="00AF2D24">
    <w:pPr>
      <w:pStyle w:val="Kopfzeile"/>
      <w:rPr>
        <w:rFonts w:ascii="Calibri" w:hAnsi="Calibri" w:cs="Calibri"/>
        <w:b/>
        <w:bCs/>
        <w:sz w:val="32"/>
        <w:szCs w:val="32"/>
      </w:rPr>
    </w:pPr>
    <w:r w:rsidRPr="00AF2D24">
      <w:rPr>
        <w:rFonts w:ascii="Calibri" w:hAnsi="Calibri" w:cs="Calibri"/>
        <w:b/>
        <w:bCs/>
        <w:sz w:val="32"/>
        <w:szCs w:val="32"/>
      </w:rPr>
      <w:t>PM für die Veranstaltung „Weltkindertag Gräfenhausen: WIR feiern Respekt!“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24"/>
    <w:rsid w:val="00000853"/>
    <w:rsid w:val="00167E5F"/>
    <w:rsid w:val="0018171D"/>
    <w:rsid w:val="002F206F"/>
    <w:rsid w:val="004F597D"/>
    <w:rsid w:val="0056727F"/>
    <w:rsid w:val="0073713B"/>
    <w:rsid w:val="00787F20"/>
    <w:rsid w:val="0086056E"/>
    <w:rsid w:val="009E45BC"/>
    <w:rsid w:val="00AF2D24"/>
    <w:rsid w:val="00AF7717"/>
    <w:rsid w:val="00B13349"/>
    <w:rsid w:val="00BF06CD"/>
    <w:rsid w:val="00D42900"/>
    <w:rsid w:val="00DB2DBB"/>
    <w:rsid w:val="00F4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4203"/>
  <w15:chartTrackingRefBased/>
  <w15:docId w15:val="{1EBC25D0-1639-4B1F-8D75-F8B1E8AB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2D24"/>
    <w:pPr>
      <w:spacing w:line="256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F2D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2D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F2D2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2D2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2D2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2D2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2D2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2D2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2D2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2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2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F2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2D2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2D2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2D2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2D2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2D2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2D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2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2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2D2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2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2D2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F2D2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2D24"/>
    <w:pPr>
      <w:spacing w:line="278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AF2D2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2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2D2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2D2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F2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2D24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AF2D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2D24"/>
    <w:rPr>
      <w:sz w:val="22"/>
      <w:szCs w:val="22"/>
    </w:rPr>
  </w:style>
  <w:style w:type="table" w:styleId="Tabellenraster">
    <w:name w:val="Table Grid"/>
    <w:basedOn w:val="NormaleTabelle"/>
    <w:rsid w:val="00AF2D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Haberer, Wolfgang</dc:creator>
  <cp:keywords/>
  <dc:description/>
  <cp:lastModifiedBy>Haberer, Wolfgang</cp:lastModifiedBy>
  <cp:revision>4</cp:revision>
  <dcterms:created xsi:type="dcterms:W3CDTF">2026-09-03T15:36:00Z</dcterms:created>
  <dcterms:modified xsi:type="dcterms:W3CDTF">2026-09-08T12:40:00Z</dcterms:modified>
</cp:coreProperties>
</file>