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E11ED1" w14:textId="77777777" w:rsidR="009D4032" w:rsidRPr="009B21C8" w:rsidRDefault="009D4032">
      <w:pPr>
        <w:rPr>
          <w:rFonts w:ascii="Calibri" w:hAnsi="Calibri"/>
          <w:sz w:val="22"/>
          <w:szCs w:val="22"/>
        </w:rPr>
      </w:pPr>
    </w:p>
    <w:p w14:paraId="186818A9" w14:textId="77777777" w:rsidR="00E4549B" w:rsidRPr="009B21C8" w:rsidRDefault="00E4549B">
      <w:pPr>
        <w:rPr>
          <w:rFonts w:ascii="Calibri" w:hAnsi="Calibri"/>
          <w:sz w:val="22"/>
          <w:szCs w:val="22"/>
        </w:rPr>
      </w:pPr>
    </w:p>
    <w:p w14:paraId="6C86D1F9" w14:textId="5911957C" w:rsidR="00E4549B" w:rsidRPr="00E2501A" w:rsidRDefault="00E4549B" w:rsidP="00E4549B">
      <w:pPr>
        <w:pStyle w:val="Kopfzeile"/>
        <w:tabs>
          <w:tab w:val="clear" w:pos="4536"/>
          <w:tab w:val="clear" w:pos="9072"/>
        </w:tabs>
        <w:ind w:left="851" w:right="850"/>
        <w:jc w:val="both"/>
        <w:rPr>
          <w:rFonts w:ascii="Calibri" w:hAnsi="Calibri"/>
        </w:rPr>
      </w:pPr>
      <w:r w:rsidRPr="00E2501A">
        <w:rPr>
          <w:rFonts w:ascii="Calibri" w:hAnsi="Calibri"/>
        </w:rPr>
        <w:t>NR</w:t>
      </w:r>
      <w:r w:rsidR="00A950A0" w:rsidRPr="00E2501A">
        <w:rPr>
          <w:rFonts w:ascii="Calibri" w:hAnsi="Calibri"/>
        </w:rPr>
        <w:t xml:space="preserve">I-              </w:t>
      </w:r>
      <w:r w:rsidR="00890AA9">
        <w:rPr>
          <w:rFonts w:ascii="Calibri" w:hAnsi="Calibri"/>
        </w:rPr>
        <w:t xml:space="preserve">    </w:t>
      </w:r>
      <w:r w:rsidR="004421DB">
        <w:rPr>
          <w:rFonts w:ascii="Calibri" w:hAnsi="Calibri"/>
        </w:rPr>
        <w:t xml:space="preserve"> </w:t>
      </w:r>
      <w:r w:rsidR="00A669F6">
        <w:rPr>
          <w:rFonts w:ascii="Calibri" w:hAnsi="Calibri"/>
        </w:rPr>
        <w:t xml:space="preserve">  </w:t>
      </w:r>
      <w:r w:rsidR="008D5A0F">
        <w:rPr>
          <w:rFonts w:ascii="Calibri" w:hAnsi="Calibri"/>
        </w:rPr>
        <w:t>307</w:t>
      </w:r>
      <w:r w:rsidR="009B21C8">
        <w:rPr>
          <w:rFonts w:ascii="Calibri" w:hAnsi="Calibri"/>
        </w:rPr>
        <w:t>/202</w:t>
      </w:r>
      <w:r w:rsidR="007063F3">
        <w:rPr>
          <w:rFonts w:ascii="Calibri" w:hAnsi="Calibri"/>
        </w:rPr>
        <w:t>6</w:t>
      </w:r>
    </w:p>
    <w:p w14:paraId="0B3241B6" w14:textId="5CB923C4" w:rsidR="002A2AB6" w:rsidRDefault="00E4549B" w:rsidP="00E4549B">
      <w:pPr>
        <w:pStyle w:val="Kopfzeile"/>
        <w:tabs>
          <w:tab w:val="clear" w:pos="4536"/>
          <w:tab w:val="clear" w:pos="9072"/>
        </w:tabs>
        <w:ind w:left="851" w:right="850"/>
        <w:jc w:val="both"/>
        <w:rPr>
          <w:rFonts w:ascii="Calibri" w:hAnsi="Calibri"/>
        </w:rPr>
      </w:pPr>
      <w:r w:rsidRPr="001B3A99">
        <w:rPr>
          <w:rFonts w:ascii="Calibri" w:hAnsi="Calibri"/>
        </w:rPr>
        <w:t>Neuwied,</w:t>
      </w:r>
      <w:r w:rsidR="00F258F0" w:rsidRPr="001B3A99">
        <w:rPr>
          <w:rFonts w:ascii="Calibri" w:hAnsi="Calibri"/>
        </w:rPr>
        <w:t xml:space="preserve"> </w:t>
      </w:r>
      <w:r w:rsidR="008D5A0F">
        <w:rPr>
          <w:rFonts w:ascii="Calibri" w:hAnsi="Calibri"/>
        </w:rPr>
        <w:t>28</w:t>
      </w:r>
      <w:r w:rsidR="00F258F0" w:rsidRPr="001B3A99">
        <w:rPr>
          <w:rFonts w:ascii="Calibri" w:hAnsi="Calibri"/>
        </w:rPr>
        <w:t xml:space="preserve">. </w:t>
      </w:r>
      <w:r w:rsidR="00270546">
        <w:rPr>
          <w:rFonts w:ascii="Calibri" w:hAnsi="Calibri"/>
        </w:rPr>
        <w:t>Oktober</w:t>
      </w:r>
      <w:r w:rsidR="00284B37">
        <w:rPr>
          <w:rFonts w:ascii="Calibri" w:hAnsi="Calibri"/>
        </w:rPr>
        <w:t xml:space="preserve"> </w:t>
      </w:r>
      <w:r w:rsidR="009B21C8">
        <w:rPr>
          <w:rFonts w:ascii="Calibri" w:hAnsi="Calibri"/>
        </w:rPr>
        <w:t>202</w:t>
      </w:r>
      <w:r w:rsidR="007063F3">
        <w:rPr>
          <w:rFonts w:ascii="Calibri" w:hAnsi="Calibri"/>
        </w:rPr>
        <w:t>6</w:t>
      </w:r>
    </w:p>
    <w:p w14:paraId="220F8729" w14:textId="7EEEAE8B" w:rsidR="00906B66" w:rsidRDefault="002A2AB6" w:rsidP="00906B66">
      <w:pPr>
        <w:pStyle w:val="Kopfzeile"/>
        <w:ind w:left="850" w:right="850"/>
        <w:jc w:val="both"/>
        <w:rPr>
          <w:rFonts w:ascii="Calibri" w:hAnsi="Calibri"/>
          <w:b/>
          <w:i/>
          <w:sz w:val="28"/>
          <w:szCs w:val="28"/>
        </w:rPr>
      </w:pPr>
      <w:r>
        <w:rPr>
          <w:rFonts w:ascii="Calibri" w:hAnsi="Calibri"/>
        </w:rPr>
        <w:br/>
      </w:r>
      <w:r w:rsidR="00222E92">
        <w:rPr>
          <w:rFonts w:ascii="Calibri" w:hAnsi="Calibri"/>
        </w:rPr>
        <w:br/>
      </w:r>
      <w:r w:rsidR="007A7D19">
        <w:rPr>
          <w:rFonts w:ascii="Calibri" w:hAnsi="Calibri"/>
          <w:b/>
          <w:sz w:val="32"/>
          <w:szCs w:val="32"/>
        </w:rPr>
        <w:t>vhs Neuwied bietet erstmalig „Deutsch für Eltern“ an</w:t>
      </w:r>
    </w:p>
    <w:p w14:paraId="48C0F188" w14:textId="77777777" w:rsidR="00906B66" w:rsidRPr="009B21C8" w:rsidRDefault="00906B66" w:rsidP="00906B66">
      <w:pPr>
        <w:ind w:left="850" w:right="850"/>
        <w:rPr>
          <w:rFonts w:ascii="Calibri" w:hAnsi="Calibri"/>
          <w:sz w:val="22"/>
          <w:szCs w:val="22"/>
        </w:rPr>
      </w:pPr>
    </w:p>
    <w:p w14:paraId="2CFECCBE" w14:textId="69C0D4E0" w:rsidR="00906B66" w:rsidRPr="00EA62C6" w:rsidRDefault="007A7D19" w:rsidP="00906B66">
      <w:pPr>
        <w:pStyle w:val="Kopfzeile"/>
        <w:ind w:left="850" w:right="850"/>
        <w:jc w:val="both"/>
        <w:rPr>
          <w:rFonts w:ascii="Calibri" w:hAnsi="Calibri"/>
          <w:b/>
          <w:i/>
          <w:sz w:val="28"/>
          <w:szCs w:val="28"/>
        </w:rPr>
      </w:pPr>
      <w:r>
        <w:rPr>
          <w:rFonts w:ascii="Calibri" w:hAnsi="Calibri"/>
          <w:b/>
          <w:i/>
          <w:sz w:val="28"/>
          <w:szCs w:val="28"/>
        </w:rPr>
        <w:t>Zweiwöchiger Intensivkurs parallel zu den Feriensprachkursen</w:t>
      </w:r>
    </w:p>
    <w:p w14:paraId="460162CD" w14:textId="77777777" w:rsidR="00906B66" w:rsidRDefault="00906B66" w:rsidP="00906B66">
      <w:pPr>
        <w:pStyle w:val="Kopfzeile"/>
        <w:tabs>
          <w:tab w:val="clear" w:pos="4536"/>
          <w:tab w:val="clear" w:pos="9072"/>
          <w:tab w:val="left" w:pos="1253"/>
        </w:tabs>
        <w:ind w:left="850" w:right="850"/>
        <w:jc w:val="both"/>
        <w:rPr>
          <w:rFonts w:ascii="Calibri" w:hAnsi="Calibri"/>
          <w:b/>
          <w:i/>
          <w:sz w:val="22"/>
          <w:szCs w:val="22"/>
        </w:rPr>
      </w:pPr>
    </w:p>
    <w:p w14:paraId="72C25B59" w14:textId="1F750433" w:rsidR="00BA49AC" w:rsidRDefault="008A31FA" w:rsidP="0083686F">
      <w:pPr>
        <w:pStyle w:val="Kopfzeile"/>
        <w:ind w:left="850" w:right="850"/>
        <w:jc w:val="both"/>
        <w:rPr>
          <w:rFonts w:ascii="Calibri" w:hAnsi="Calibri"/>
          <w:sz w:val="22"/>
        </w:rPr>
      </w:pPr>
      <w:r>
        <w:rPr>
          <w:rFonts w:ascii="Calibri" w:hAnsi="Calibri"/>
          <w:sz w:val="22"/>
        </w:rPr>
        <w:t>Während an der Marienschule und in der Neuwieder vhs</w:t>
      </w:r>
      <w:r w:rsidR="007A7D19">
        <w:rPr>
          <w:rFonts w:ascii="Calibri" w:hAnsi="Calibri"/>
          <w:sz w:val="22"/>
        </w:rPr>
        <w:t xml:space="preserve"> </w:t>
      </w:r>
      <w:r w:rsidR="00D52345">
        <w:rPr>
          <w:rFonts w:ascii="Calibri" w:hAnsi="Calibri"/>
          <w:sz w:val="22"/>
        </w:rPr>
        <w:t>in</w:t>
      </w:r>
      <w:r w:rsidR="007A7D19">
        <w:rPr>
          <w:rFonts w:ascii="Calibri" w:hAnsi="Calibri"/>
          <w:sz w:val="22"/>
        </w:rPr>
        <w:t xml:space="preserve"> der Herbstferien</w:t>
      </w:r>
      <w:r>
        <w:rPr>
          <w:rFonts w:ascii="Calibri" w:hAnsi="Calibri"/>
          <w:sz w:val="22"/>
        </w:rPr>
        <w:t xml:space="preserve"> für 84 Kinder </w:t>
      </w:r>
      <w:r w:rsidR="007A7D19">
        <w:rPr>
          <w:rFonts w:ascii="Calibri" w:hAnsi="Calibri"/>
          <w:sz w:val="22"/>
        </w:rPr>
        <w:t>S</w:t>
      </w:r>
      <w:r>
        <w:rPr>
          <w:rFonts w:ascii="Calibri" w:hAnsi="Calibri"/>
          <w:sz w:val="22"/>
        </w:rPr>
        <w:t>prachkurse für Schülerinnen und Schüler der Grundschule und</w:t>
      </w:r>
      <w:r w:rsidR="007A7D19">
        <w:rPr>
          <w:rFonts w:ascii="Calibri" w:hAnsi="Calibri"/>
          <w:sz w:val="22"/>
        </w:rPr>
        <w:t xml:space="preserve"> der</w:t>
      </w:r>
      <w:r>
        <w:rPr>
          <w:rFonts w:ascii="Calibri" w:hAnsi="Calibri"/>
          <w:sz w:val="22"/>
        </w:rPr>
        <w:t xml:space="preserve"> Sekundarstufe 1 – unter anderem mit Kindern der Landesblindenschule – durchgeführt wurden, organisierte die Volkshochschule in diesem Jahr erstmalig </w:t>
      </w:r>
      <w:r w:rsidR="007A7D19">
        <w:rPr>
          <w:rFonts w:ascii="Calibri" w:hAnsi="Calibri"/>
          <w:sz w:val="22"/>
        </w:rPr>
        <w:t xml:space="preserve">einen </w:t>
      </w:r>
      <w:r>
        <w:rPr>
          <w:rFonts w:ascii="Calibri" w:hAnsi="Calibri"/>
          <w:sz w:val="22"/>
        </w:rPr>
        <w:t>zeitlich darauf abgestimmte</w:t>
      </w:r>
      <w:r w:rsidR="007A7D19">
        <w:rPr>
          <w:rFonts w:ascii="Calibri" w:hAnsi="Calibri"/>
          <w:sz w:val="22"/>
        </w:rPr>
        <w:t>n</w:t>
      </w:r>
      <w:r>
        <w:rPr>
          <w:rFonts w:ascii="Calibri" w:hAnsi="Calibri"/>
          <w:sz w:val="22"/>
        </w:rPr>
        <w:t xml:space="preserve"> Elternsprachkurs. A</w:t>
      </w:r>
      <w:r w:rsidR="007A7D19">
        <w:rPr>
          <w:rFonts w:ascii="Calibri" w:hAnsi="Calibri"/>
          <w:sz w:val="22"/>
        </w:rPr>
        <w:t>m</w:t>
      </w:r>
      <w:r>
        <w:rPr>
          <w:rFonts w:ascii="Calibri" w:hAnsi="Calibri"/>
          <w:sz w:val="22"/>
        </w:rPr>
        <w:t xml:space="preserve"> zweiwöchigen Intensivkurs nahmen insgesamt 22 Eltern teil – zehn Tage lang wurden von 9 bis 11.15 Uhr wesentlich</w:t>
      </w:r>
      <w:r w:rsidR="007A7D19">
        <w:rPr>
          <w:rFonts w:ascii="Calibri" w:hAnsi="Calibri"/>
          <w:sz w:val="22"/>
        </w:rPr>
        <w:t>e</w:t>
      </w:r>
      <w:r>
        <w:rPr>
          <w:rFonts w:ascii="Calibri" w:hAnsi="Calibri"/>
          <w:sz w:val="22"/>
        </w:rPr>
        <w:t xml:space="preserve"> Themen mit</w:t>
      </w:r>
      <w:r w:rsidR="007A7D19">
        <w:rPr>
          <w:rFonts w:ascii="Calibri" w:hAnsi="Calibri"/>
          <w:sz w:val="22"/>
        </w:rPr>
        <w:t xml:space="preserve"> klarem</w:t>
      </w:r>
      <w:r>
        <w:rPr>
          <w:rFonts w:ascii="Calibri" w:hAnsi="Calibri"/>
          <w:sz w:val="22"/>
        </w:rPr>
        <w:t xml:space="preserve"> Lebensweltbezug behandelt. Da die Sprachkurse für Eltern und</w:t>
      </w:r>
      <w:r w:rsidR="00BA49AC">
        <w:rPr>
          <w:rFonts w:ascii="Calibri" w:hAnsi="Calibri"/>
          <w:sz w:val="22"/>
        </w:rPr>
        <w:t xml:space="preserve"> Schulkinder parallel durchgeführt wurden, konnten die Eltern ihre Kinder selbst zum Feriensprachkurs bringen</w:t>
      </w:r>
      <w:r w:rsidR="007A7D19">
        <w:rPr>
          <w:rFonts w:ascii="Calibri" w:hAnsi="Calibri"/>
          <w:sz w:val="22"/>
        </w:rPr>
        <w:t xml:space="preserve"> und</w:t>
      </w:r>
      <w:r w:rsidR="00BA49AC">
        <w:rPr>
          <w:rFonts w:ascii="Calibri" w:hAnsi="Calibri"/>
          <w:sz w:val="22"/>
        </w:rPr>
        <w:t xml:space="preserve"> </w:t>
      </w:r>
      <w:r w:rsidR="007A7D19">
        <w:rPr>
          <w:rFonts w:ascii="Calibri" w:hAnsi="Calibri"/>
          <w:sz w:val="22"/>
        </w:rPr>
        <w:t xml:space="preserve">sie </w:t>
      </w:r>
      <w:r w:rsidR="00BA49AC">
        <w:rPr>
          <w:rFonts w:ascii="Calibri" w:hAnsi="Calibri"/>
          <w:sz w:val="22"/>
        </w:rPr>
        <w:t xml:space="preserve">hinterher wieder abholen </w:t>
      </w:r>
      <w:r w:rsidR="007A7D19">
        <w:rPr>
          <w:rFonts w:ascii="Calibri" w:hAnsi="Calibri"/>
          <w:sz w:val="22"/>
        </w:rPr>
        <w:t>ohne sich während der</w:t>
      </w:r>
      <w:r w:rsidR="00BA49AC">
        <w:rPr>
          <w:rFonts w:ascii="Calibri" w:hAnsi="Calibri"/>
          <w:sz w:val="22"/>
        </w:rPr>
        <w:t xml:space="preserve"> eigenen Lernzeit</w:t>
      </w:r>
      <w:r w:rsidR="007A7D19">
        <w:rPr>
          <w:rFonts w:ascii="Calibri" w:hAnsi="Calibri"/>
          <w:sz w:val="22"/>
        </w:rPr>
        <w:t xml:space="preserve"> Gedanken um ihre Betreuung machen zu müssen</w:t>
      </w:r>
      <w:r w:rsidR="00BA49AC">
        <w:rPr>
          <w:rFonts w:ascii="Calibri" w:hAnsi="Calibri"/>
          <w:sz w:val="22"/>
        </w:rPr>
        <w:t>.</w:t>
      </w:r>
    </w:p>
    <w:p w14:paraId="5556B785" w14:textId="77777777" w:rsidR="00BA49AC" w:rsidRDefault="00BA49AC" w:rsidP="0083686F">
      <w:pPr>
        <w:pStyle w:val="Kopfzeile"/>
        <w:ind w:left="850" w:right="850"/>
        <w:jc w:val="both"/>
        <w:rPr>
          <w:rFonts w:ascii="Calibri" w:hAnsi="Calibri"/>
          <w:sz w:val="22"/>
        </w:rPr>
      </w:pPr>
    </w:p>
    <w:p w14:paraId="58C340C1" w14:textId="355A43A4" w:rsidR="00BA49AC" w:rsidRPr="007A7D19" w:rsidRDefault="00BA49AC" w:rsidP="00BA49AC">
      <w:pPr>
        <w:pStyle w:val="Kopfzeile"/>
        <w:ind w:left="850" w:right="850"/>
        <w:jc w:val="both"/>
        <w:rPr>
          <w:rFonts w:ascii="Calibri" w:hAnsi="Calibri"/>
          <w:b/>
          <w:bCs/>
          <w:sz w:val="22"/>
        </w:rPr>
      </w:pPr>
      <w:r w:rsidRPr="007A7D19">
        <w:rPr>
          <w:rFonts w:ascii="Calibri" w:hAnsi="Calibri"/>
          <w:b/>
          <w:bCs/>
          <w:sz w:val="22"/>
        </w:rPr>
        <w:t>Warum Deutschkurse für Eltern?</w:t>
      </w:r>
    </w:p>
    <w:p w14:paraId="4579842E" w14:textId="77777777" w:rsidR="00BA49AC" w:rsidRDefault="00BA49AC" w:rsidP="00BA49AC">
      <w:pPr>
        <w:pStyle w:val="Kopfzeile"/>
        <w:ind w:left="850" w:right="850"/>
        <w:jc w:val="both"/>
        <w:rPr>
          <w:rFonts w:ascii="Calibri" w:hAnsi="Calibri"/>
          <w:sz w:val="22"/>
        </w:rPr>
      </w:pPr>
    </w:p>
    <w:p w14:paraId="7BF99D45" w14:textId="3A86518C" w:rsidR="00D27C74" w:rsidRDefault="00BA49AC" w:rsidP="00BA49AC">
      <w:pPr>
        <w:pStyle w:val="Kopfzeile"/>
        <w:ind w:left="850" w:right="850"/>
        <w:jc w:val="both"/>
        <w:rPr>
          <w:rFonts w:ascii="Calibri" w:hAnsi="Calibri"/>
          <w:sz w:val="22"/>
        </w:rPr>
      </w:pPr>
      <w:r>
        <w:rPr>
          <w:rFonts w:ascii="Calibri" w:hAnsi="Calibri"/>
          <w:sz w:val="22"/>
        </w:rPr>
        <w:t>Sprache ist ein wichtiger Schlüssel für Teilhabe und Bildung. Auch für Eltern spielt Sprachkompetenz eine wichtige Rolle, denn: Wer sich im Alltag sicher verständigen kann, kann die eigenen Kinder</w:t>
      </w:r>
      <w:r w:rsidR="008A31FA">
        <w:rPr>
          <w:rFonts w:ascii="Calibri" w:hAnsi="Calibri"/>
          <w:sz w:val="22"/>
        </w:rPr>
        <w:t xml:space="preserve"> </w:t>
      </w:r>
      <w:r>
        <w:rPr>
          <w:rFonts w:ascii="Calibri" w:hAnsi="Calibri"/>
          <w:sz w:val="22"/>
        </w:rPr>
        <w:t>besser begleiten, Ansprechpartner in Schule und Kita erreichen und Verantwortung für die Familie übernehmen. Genau hier setzt</w:t>
      </w:r>
      <w:r w:rsidR="00CB6BE0">
        <w:rPr>
          <w:rFonts w:ascii="Calibri" w:hAnsi="Calibri"/>
          <w:sz w:val="22"/>
        </w:rPr>
        <w:t>e</w:t>
      </w:r>
      <w:r>
        <w:rPr>
          <w:rFonts w:ascii="Calibri" w:hAnsi="Calibri"/>
          <w:sz w:val="22"/>
        </w:rPr>
        <w:t xml:space="preserve"> der neue Elternsprachkurs der Volkshochschule Neuwied „Die Brücke“ an. Der zweiwöchige Intensivkurs richtete sich explizit an Eltern und vermittelte Deutschkenntnisse praxisnah und mit engem Bezug zum Familienalltag. Finanziert wurde das Angebot aus Mitteln des Integrationskonzepts der Stadt Neuwied.</w:t>
      </w:r>
    </w:p>
    <w:p w14:paraId="7C251406" w14:textId="77777777" w:rsidR="00BA49AC" w:rsidRDefault="00BA49AC" w:rsidP="00BA49AC">
      <w:pPr>
        <w:pStyle w:val="Kopfzeile"/>
        <w:ind w:left="850" w:right="850"/>
        <w:jc w:val="both"/>
        <w:rPr>
          <w:rFonts w:ascii="Calibri" w:hAnsi="Calibri"/>
          <w:sz w:val="22"/>
        </w:rPr>
      </w:pPr>
    </w:p>
    <w:p w14:paraId="457D1424" w14:textId="5F6A1779" w:rsidR="00BA49AC" w:rsidRDefault="00BA49AC" w:rsidP="00BA49AC">
      <w:pPr>
        <w:pStyle w:val="Kopfzeile"/>
        <w:ind w:left="850" w:right="850"/>
        <w:jc w:val="both"/>
        <w:rPr>
          <w:rFonts w:ascii="Calibri" w:hAnsi="Calibri"/>
          <w:sz w:val="22"/>
        </w:rPr>
      </w:pPr>
      <w:r>
        <w:rPr>
          <w:rFonts w:ascii="Calibri" w:hAnsi="Calibri"/>
          <w:sz w:val="22"/>
        </w:rPr>
        <w:t>„Wir wollen Familien nicht nur unterstützen, sondern Eltern ganz bewusst befähigen, ihren Alltag und die Bildungswege ihrer Kinder zunehmend selb</w:t>
      </w:r>
      <w:r w:rsidR="00E0771F">
        <w:rPr>
          <w:rFonts w:ascii="Calibri" w:hAnsi="Calibri"/>
          <w:sz w:val="22"/>
        </w:rPr>
        <w:t>st</w:t>
      </w:r>
      <w:r>
        <w:rPr>
          <w:rFonts w:ascii="Calibri" w:hAnsi="Calibri"/>
          <w:sz w:val="22"/>
        </w:rPr>
        <w:t>ständig zu gestalten“, betont Bürgermeister Peter Jung. „Dazu gehört ganz wesentlich die Sprache. Wer mit Kita, Schule, Ärzten, Behörden oder anderen Einrichtungen sicher kommunizieren kann, gewinnt Selbst</w:t>
      </w:r>
      <w:r w:rsidR="00E0771F">
        <w:rPr>
          <w:rFonts w:ascii="Calibri" w:hAnsi="Calibri"/>
          <w:sz w:val="22"/>
        </w:rPr>
        <w:t>st</w:t>
      </w:r>
      <w:r>
        <w:rPr>
          <w:rFonts w:ascii="Calibri" w:hAnsi="Calibri"/>
          <w:sz w:val="22"/>
        </w:rPr>
        <w:t>ändigkeit und kann die eigenen</w:t>
      </w:r>
      <w:r w:rsidR="00E0771F">
        <w:rPr>
          <w:rFonts w:ascii="Calibri" w:hAnsi="Calibri"/>
          <w:sz w:val="22"/>
        </w:rPr>
        <w:t xml:space="preserve"> Kinder besser begleiten.“</w:t>
      </w:r>
    </w:p>
    <w:p w14:paraId="756B7C7A" w14:textId="77777777" w:rsidR="00E0771F" w:rsidRDefault="00E0771F" w:rsidP="00BA49AC">
      <w:pPr>
        <w:pStyle w:val="Kopfzeile"/>
        <w:ind w:left="850" w:right="850"/>
        <w:jc w:val="both"/>
        <w:rPr>
          <w:rFonts w:ascii="Calibri" w:hAnsi="Calibri"/>
          <w:sz w:val="22"/>
        </w:rPr>
      </w:pPr>
    </w:p>
    <w:p w14:paraId="27BA260D" w14:textId="1FEA15CB" w:rsidR="00E0771F" w:rsidRPr="007A7D19" w:rsidRDefault="00E0771F" w:rsidP="00BA49AC">
      <w:pPr>
        <w:pStyle w:val="Kopfzeile"/>
        <w:ind w:left="850" w:right="850"/>
        <w:jc w:val="both"/>
        <w:rPr>
          <w:rFonts w:ascii="Calibri" w:hAnsi="Calibri"/>
          <w:b/>
          <w:bCs/>
          <w:sz w:val="22"/>
        </w:rPr>
      </w:pPr>
      <w:r w:rsidRPr="007A7D19">
        <w:rPr>
          <w:rFonts w:ascii="Calibri" w:hAnsi="Calibri"/>
          <w:b/>
          <w:bCs/>
          <w:sz w:val="22"/>
        </w:rPr>
        <w:t>Intensivsprachkurs mit hohem Alltagsbezug</w:t>
      </w:r>
    </w:p>
    <w:p w14:paraId="6D31CA88" w14:textId="77777777" w:rsidR="00E0771F" w:rsidRDefault="00E0771F" w:rsidP="00BA49AC">
      <w:pPr>
        <w:pStyle w:val="Kopfzeile"/>
        <w:ind w:left="850" w:right="850"/>
        <w:jc w:val="both"/>
        <w:rPr>
          <w:rFonts w:ascii="Calibri" w:hAnsi="Calibri"/>
          <w:sz w:val="22"/>
        </w:rPr>
      </w:pPr>
    </w:p>
    <w:p w14:paraId="1A15C0C6" w14:textId="2077AAF1" w:rsidR="00E0771F" w:rsidRDefault="00E0771F" w:rsidP="00BA49AC">
      <w:pPr>
        <w:pStyle w:val="Kopfzeile"/>
        <w:ind w:left="850" w:right="850"/>
        <w:jc w:val="both"/>
        <w:rPr>
          <w:rFonts w:ascii="Calibri" w:hAnsi="Calibri"/>
          <w:sz w:val="22"/>
        </w:rPr>
      </w:pPr>
      <w:r>
        <w:rPr>
          <w:rFonts w:ascii="Calibri" w:hAnsi="Calibri"/>
          <w:sz w:val="22"/>
        </w:rPr>
        <w:t xml:space="preserve">Inhaltlich orientierte sich der Kurs unmittelbar an Situationen, die Familien im täglichen Leben begegnen. Auf dem Programm standen unter anderem die </w:t>
      </w:r>
      <w:r>
        <w:rPr>
          <w:rFonts w:ascii="Calibri" w:hAnsi="Calibri"/>
          <w:sz w:val="22"/>
        </w:rPr>
        <w:lastRenderedPageBreak/>
        <w:t>Themenfelder Familie und Alltag, Kita und Schule, Gesundheit und Arztbesuche sowie Einkaufen und Haushalt. In</w:t>
      </w:r>
      <w:r w:rsidR="00CB6BE0">
        <w:rPr>
          <w:rFonts w:ascii="Calibri" w:hAnsi="Calibri"/>
          <w:sz w:val="22"/>
        </w:rPr>
        <w:t xml:space="preserve"> </w:t>
      </w:r>
      <w:r>
        <w:rPr>
          <w:rFonts w:ascii="Calibri" w:hAnsi="Calibri"/>
          <w:sz w:val="22"/>
        </w:rPr>
        <w:t xml:space="preserve">der zweiten Kurswoche ging es dann verstärkt um die selbstständige Bewältigung des Alltags. </w:t>
      </w:r>
      <w:r w:rsidR="00CB6BE0">
        <w:rPr>
          <w:rFonts w:ascii="Calibri" w:hAnsi="Calibri"/>
          <w:sz w:val="22"/>
        </w:rPr>
        <w:t>Hier</w:t>
      </w:r>
      <w:r>
        <w:rPr>
          <w:rFonts w:ascii="Calibri" w:hAnsi="Calibri"/>
          <w:sz w:val="22"/>
        </w:rPr>
        <w:t>zu gehör</w:t>
      </w:r>
      <w:r w:rsidR="00CB6BE0">
        <w:rPr>
          <w:rFonts w:ascii="Calibri" w:hAnsi="Calibri"/>
          <w:sz w:val="22"/>
        </w:rPr>
        <w:t>t</w:t>
      </w:r>
      <w:r>
        <w:rPr>
          <w:rFonts w:ascii="Calibri" w:hAnsi="Calibri"/>
          <w:sz w:val="22"/>
        </w:rPr>
        <w:t>en Telefonate und Terminvereinbarungen, Briefe, E-Mails und Formulare sowie der Kontakt zu Behörden und wichtigen Einrichtungen. Auch die Themen Wohnen und Nachbarschaft wurden aufgegriffen. Eine abschließende Praxiseinheit diente der Wiederholung und Anwendung des Gelernten.</w:t>
      </w:r>
    </w:p>
    <w:p w14:paraId="18106323" w14:textId="77777777" w:rsidR="00E0771F" w:rsidRDefault="00E0771F" w:rsidP="00BA49AC">
      <w:pPr>
        <w:pStyle w:val="Kopfzeile"/>
        <w:ind w:left="850" w:right="850"/>
        <w:jc w:val="both"/>
        <w:rPr>
          <w:rFonts w:ascii="Calibri" w:hAnsi="Calibri"/>
          <w:sz w:val="22"/>
        </w:rPr>
      </w:pPr>
    </w:p>
    <w:p w14:paraId="78510DC0" w14:textId="22332946" w:rsidR="00E0771F" w:rsidRDefault="00E0771F" w:rsidP="00BA49AC">
      <w:pPr>
        <w:pStyle w:val="Kopfzeile"/>
        <w:ind w:left="850" w:right="850"/>
        <w:jc w:val="both"/>
        <w:rPr>
          <w:rFonts w:ascii="Calibri" w:hAnsi="Calibri"/>
          <w:sz w:val="22"/>
        </w:rPr>
      </w:pPr>
      <w:r>
        <w:rPr>
          <w:rFonts w:ascii="Calibri" w:hAnsi="Calibri"/>
          <w:sz w:val="22"/>
        </w:rPr>
        <w:t>Durch das große Engagement der vhs konnte der neue Kurs kurzfristig bereits in den Herbstferien angeboten werden und zeigte direkt erste Erfolge. Alle Teilnehmenden erlebten das Angebot als sehr gewinnbringend und signalisierten großes Interesse an weiteren, auf dem Gelernten aufbauenden, Kursen. Die vhs erarbeitet deshalb aktuell bereits ein Konzept, um perspektivisch weitere Sprachförderungsangebote</w:t>
      </w:r>
      <w:r w:rsidR="00CB6BE0">
        <w:rPr>
          <w:rFonts w:ascii="Calibri" w:hAnsi="Calibri"/>
          <w:sz w:val="22"/>
        </w:rPr>
        <w:t xml:space="preserve"> für Eltern</w:t>
      </w:r>
      <w:r>
        <w:rPr>
          <w:rFonts w:ascii="Calibri" w:hAnsi="Calibri"/>
          <w:sz w:val="22"/>
        </w:rPr>
        <w:t xml:space="preserve"> </w:t>
      </w:r>
      <w:r w:rsidR="009D53F3">
        <w:rPr>
          <w:rFonts w:ascii="Calibri" w:hAnsi="Calibri"/>
          <w:sz w:val="22"/>
        </w:rPr>
        <w:t>durchführen</w:t>
      </w:r>
      <w:r>
        <w:rPr>
          <w:rFonts w:ascii="Calibri" w:hAnsi="Calibri"/>
          <w:sz w:val="22"/>
        </w:rPr>
        <w:t xml:space="preserve"> zu können.</w:t>
      </w:r>
      <w:r w:rsidR="00B910DB">
        <w:rPr>
          <w:rFonts w:ascii="Calibri" w:hAnsi="Calibri"/>
          <w:sz w:val="22"/>
        </w:rPr>
        <w:t xml:space="preserve"> Zum 19. Oktober startete</w:t>
      </w:r>
      <w:r w:rsidR="00CB6BE0">
        <w:rPr>
          <w:rFonts w:ascii="Calibri" w:hAnsi="Calibri"/>
          <w:sz w:val="22"/>
        </w:rPr>
        <w:t xml:space="preserve"> bereits</w:t>
      </w:r>
      <w:r w:rsidR="00B910DB">
        <w:rPr>
          <w:rFonts w:ascii="Calibri" w:hAnsi="Calibri"/>
          <w:sz w:val="22"/>
        </w:rPr>
        <w:t xml:space="preserve"> ein weiterer Elternkurs an der Heinrich-Heine-Realschule plus, der zwei Mal wöchentlich</w:t>
      </w:r>
      <w:r w:rsidR="00CB6BE0">
        <w:rPr>
          <w:rFonts w:ascii="Calibri" w:hAnsi="Calibri"/>
          <w:sz w:val="22"/>
        </w:rPr>
        <w:t xml:space="preserve"> –</w:t>
      </w:r>
      <w:r w:rsidR="00B910DB">
        <w:rPr>
          <w:rFonts w:ascii="Calibri" w:hAnsi="Calibri"/>
          <w:sz w:val="22"/>
        </w:rPr>
        <w:t xml:space="preserve"> immer montags und dienstags</w:t>
      </w:r>
      <w:r w:rsidR="00CB6BE0">
        <w:rPr>
          <w:rFonts w:ascii="Calibri" w:hAnsi="Calibri"/>
          <w:sz w:val="22"/>
        </w:rPr>
        <w:t xml:space="preserve"> –</w:t>
      </w:r>
      <w:r w:rsidR="00B910DB">
        <w:rPr>
          <w:rFonts w:ascii="Calibri" w:hAnsi="Calibri"/>
          <w:sz w:val="22"/>
        </w:rPr>
        <w:t xml:space="preserve"> durchgeführt wird. Auch wenn für diesen bereits zahlreiche Anmeldungen eingegangen sind, ist eine Teilnahme noch möglich.</w:t>
      </w:r>
      <w:r w:rsidR="00062D9F">
        <w:rPr>
          <w:rFonts w:ascii="Calibri" w:hAnsi="Calibri"/>
          <w:sz w:val="22"/>
        </w:rPr>
        <w:t xml:space="preserve"> Bei Interesse steht</w:t>
      </w:r>
      <w:r w:rsidR="006D775C">
        <w:rPr>
          <w:rFonts w:ascii="Calibri" w:hAnsi="Calibri"/>
          <w:sz w:val="22"/>
        </w:rPr>
        <w:t xml:space="preserve"> Yuliya Meißner per E-Mail an </w:t>
      </w:r>
      <w:hyperlink r:id="rId6" w:history="1">
        <w:r w:rsidR="006D775C" w:rsidRPr="00E722CA">
          <w:rPr>
            <w:rStyle w:val="Hyperlink"/>
            <w:rFonts w:ascii="Calibri" w:hAnsi="Calibri"/>
            <w:sz w:val="22"/>
          </w:rPr>
          <w:t>anmeldung@vhs-neuwied.de</w:t>
        </w:r>
      </w:hyperlink>
      <w:r w:rsidR="006D775C">
        <w:rPr>
          <w:rFonts w:ascii="Calibri" w:hAnsi="Calibri"/>
          <w:sz w:val="22"/>
        </w:rPr>
        <w:t xml:space="preserve"> </w:t>
      </w:r>
      <w:r w:rsidR="00062D9F">
        <w:rPr>
          <w:rFonts w:ascii="Calibri" w:hAnsi="Calibri"/>
          <w:sz w:val="22"/>
        </w:rPr>
        <w:t xml:space="preserve">für Rückfragen aller Art </w:t>
      </w:r>
      <w:r w:rsidR="006D775C">
        <w:rPr>
          <w:rFonts w:ascii="Calibri" w:hAnsi="Calibri"/>
          <w:sz w:val="22"/>
        </w:rPr>
        <w:t>zur Verfügung.</w:t>
      </w:r>
    </w:p>
    <w:p w14:paraId="2D157233" w14:textId="77777777" w:rsidR="00B910DB" w:rsidRDefault="00B910DB" w:rsidP="00BA49AC">
      <w:pPr>
        <w:pStyle w:val="Kopfzeile"/>
        <w:ind w:left="850" w:right="850"/>
        <w:jc w:val="both"/>
        <w:rPr>
          <w:rFonts w:ascii="Calibri" w:hAnsi="Calibri"/>
          <w:sz w:val="22"/>
        </w:rPr>
      </w:pPr>
    </w:p>
    <w:p w14:paraId="433EA6F8" w14:textId="3FEBB693" w:rsidR="00B910DB" w:rsidRPr="007A7D19" w:rsidRDefault="00B910DB" w:rsidP="00BA49AC">
      <w:pPr>
        <w:pStyle w:val="Kopfzeile"/>
        <w:ind w:left="850" w:right="850"/>
        <w:jc w:val="both"/>
        <w:rPr>
          <w:rFonts w:ascii="Calibri" w:hAnsi="Calibri"/>
          <w:b/>
          <w:bCs/>
          <w:sz w:val="22"/>
        </w:rPr>
      </w:pPr>
      <w:r w:rsidRPr="007A7D19">
        <w:rPr>
          <w:rFonts w:ascii="Calibri" w:hAnsi="Calibri"/>
          <w:b/>
          <w:bCs/>
          <w:sz w:val="22"/>
        </w:rPr>
        <w:t>Stadt Neuwied verfolgt in der Bildung</w:t>
      </w:r>
      <w:r w:rsidR="007A7D19" w:rsidRPr="007A7D19">
        <w:rPr>
          <w:rFonts w:ascii="Calibri" w:hAnsi="Calibri"/>
          <w:b/>
          <w:bCs/>
          <w:sz w:val="22"/>
        </w:rPr>
        <w:t xml:space="preserve"> einen</w:t>
      </w:r>
      <w:r w:rsidRPr="007A7D19">
        <w:rPr>
          <w:rFonts w:ascii="Calibri" w:hAnsi="Calibri"/>
          <w:b/>
          <w:bCs/>
          <w:sz w:val="22"/>
        </w:rPr>
        <w:t xml:space="preserve"> familienorientierten Ansatz</w:t>
      </w:r>
    </w:p>
    <w:p w14:paraId="321349B7" w14:textId="77777777" w:rsidR="0083686F" w:rsidRDefault="0083686F" w:rsidP="0083686F">
      <w:pPr>
        <w:pStyle w:val="Kopfzeile"/>
        <w:ind w:left="850" w:right="850"/>
        <w:jc w:val="both"/>
        <w:rPr>
          <w:rFonts w:ascii="Calibri" w:hAnsi="Calibri"/>
          <w:sz w:val="22"/>
          <w:szCs w:val="22"/>
        </w:rPr>
      </w:pPr>
    </w:p>
    <w:p w14:paraId="28FFCFD1" w14:textId="670B71FF" w:rsidR="0083686F" w:rsidRDefault="00B910DB" w:rsidP="0083686F">
      <w:pPr>
        <w:pStyle w:val="Kopfzeile"/>
        <w:ind w:left="850" w:right="850"/>
        <w:jc w:val="both"/>
        <w:rPr>
          <w:rFonts w:ascii="Calibri" w:hAnsi="Calibri"/>
          <w:sz w:val="22"/>
          <w:szCs w:val="22"/>
        </w:rPr>
      </w:pPr>
      <w:r>
        <w:rPr>
          <w:rFonts w:ascii="Calibri" w:hAnsi="Calibri"/>
          <w:sz w:val="22"/>
          <w:szCs w:val="22"/>
        </w:rPr>
        <w:t>Das neue Sprachförderangebot für Eltern fügt sich nahtlos in die familienorientierte Arbeit der Stadt Neuwied und das Konzept der Familiengrundschulzentren ein. „Familienorientierung bedeutet für uns, nicht nur auf die Kinder zu schauen, sondern die Eltern als wichtige Partner einzubeziehen und sie in ihrer Rolle zu stärken“, führt Jung aus. „Wenn wir Eltern Handlungssicherheit geben, profitieren davon auch die Kinder.“</w:t>
      </w:r>
    </w:p>
    <w:p w14:paraId="3DB35D9E" w14:textId="77777777" w:rsidR="00B910DB" w:rsidRDefault="00B910DB" w:rsidP="0083686F">
      <w:pPr>
        <w:pStyle w:val="Kopfzeile"/>
        <w:ind w:left="850" w:right="850"/>
        <w:jc w:val="both"/>
        <w:rPr>
          <w:rFonts w:ascii="Calibri" w:hAnsi="Calibri"/>
          <w:sz w:val="22"/>
          <w:szCs w:val="22"/>
        </w:rPr>
      </w:pPr>
    </w:p>
    <w:p w14:paraId="238EA996" w14:textId="7455C4A6" w:rsidR="00B910DB" w:rsidRDefault="00B910DB" w:rsidP="0083686F">
      <w:pPr>
        <w:pStyle w:val="Kopfzeile"/>
        <w:ind w:left="850" w:right="850"/>
        <w:jc w:val="both"/>
        <w:rPr>
          <w:rFonts w:ascii="Calibri" w:hAnsi="Calibri"/>
          <w:sz w:val="22"/>
          <w:szCs w:val="22"/>
        </w:rPr>
      </w:pPr>
      <w:r>
        <w:rPr>
          <w:rFonts w:ascii="Calibri" w:hAnsi="Calibri"/>
          <w:sz w:val="22"/>
          <w:szCs w:val="22"/>
        </w:rPr>
        <w:t>In enger Zusammenarbeit</w:t>
      </w:r>
      <w:r w:rsidR="00822E9E">
        <w:rPr>
          <w:rFonts w:ascii="Calibri" w:hAnsi="Calibri"/>
          <w:sz w:val="22"/>
          <w:szCs w:val="22"/>
        </w:rPr>
        <w:t xml:space="preserve"> von</w:t>
      </w:r>
      <w:r>
        <w:rPr>
          <w:rFonts w:ascii="Calibri" w:hAnsi="Calibri"/>
          <w:sz w:val="22"/>
          <w:szCs w:val="22"/>
        </w:rPr>
        <w:t xml:space="preserve"> Volkshochschule, Sozialamt und Schulen will die Stadt Neuwied weitere</w:t>
      </w:r>
      <w:r w:rsidR="00822E9E">
        <w:rPr>
          <w:rFonts w:ascii="Calibri" w:hAnsi="Calibri"/>
          <w:sz w:val="22"/>
          <w:szCs w:val="22"/>
        </w:rPr>
        <w:t xml:space="preserve"> Angebot mit derselben Zielrichtung entwickeln und verstetigen. </w:t>
      </w:r>
      <w:r w:rsidR="007A7D19">
        <w:rPr>
          <w:rFonts w:ascii="Calibri" w:hAnsi="Calibri"/>
          <w:sz w:val="22"/>
          <w:szCs w:val="22"/>
        </w:rPr>
        <w:t>Dabei verfolgt sie das Ziel, Bildungs- und Teilhabechancen frühzeitig zu verbessern und Familien möglichst niederschwellig zu erreichen. Die Verbindung von Sprachförderung für Kinder und Eltern ist hierbei ein wichtiger Baustein: Kinder lernen Deutsch – und ihre Eltern erweitern gleichzeitig ihre Kompetenzen, den Familienalltag erfolgreich zu meistern und die Bildungswege ihrer Kinder aktiv mitzugestalten.</w:t>
      </w:r>
    </w:p>
    <w:p w14:paraId="78D452B3" w14:textId="77777777" w:rsidR="0083686F" w:rsidRDefault="0083686F" w:rsidP="0083686F">
      <w:pPr>
        <w:pStyle w:val="Kopfzeile"/>
        <w:ind w:left="850" w:right="850"/>
        <w:jc w:val="both"/>
        <w:rPr>
          <w:rFonts w:ascii="Calibri" w:hAnsi="Calibri"/>
          <w:sz w:val="22"/>
          <w:szCs w:val="22"/>
        </w:rPr>
      </w:pPr>
    </w:p>
    <w:p w14:paraId="04758BB3" w14:textId="4543529E" w:rsidR="0083686F" w:rsidRDefault="000C0A15" w:rsidP="0083686F">
      <w:pPr>
        <w:pStyle w:val="Kopfzeile"/>
        <w:ind w:left="850" w:right="850"/>
        <w:jc w:val="both"/>
        <w:rPr>
          <w:rFonts w:ascii="Calibri" w:hAnsi="Calibri"/>
          <w:sz w:val="22"/>
          <w:szCs w:val="22"/>
        </w:rPr>
      </w:pPr>
      <w:r>
        <w:rPr>
          <w:rFonts w:ascii="Calibri" w:hAnsi="Calibri"/>
          <w:sz w:val="22"/>
          <w:szCs w:val="22"/>
        </w:rPr>
        <w:t>Bildunterschrift:</w:t>
      </w:r>
    </w:p>
    <w:p w14:paraId="2571725A" w14:textId="3D97418B" w:rsidR="000C0A15" w:rsidRDefault="000C0A15" w:rsidP="0083686F">
      <w:pPr>
        <w:pStyle w:val="Kopfzeile"/>
        <w:ind w:left="850" w:right="850"/>
        <w:jc w:val="both"/>
        <w:rPr>
          <w:rFonts w:ascii="Calibri" w:hAnsi="Calibri"/>
          <w:sz w:val="22"/>
          <w:szCs w:val="22"/>
        </w:rPr>
      </w:pPr>
      <w:r>
        <w:rPr>
          <w:rFonts w:ascii="Calibri" w:hAnsi="Calibri"/>
          <w:sz w:val="22"/>
          <w:szCs w:val="22"/>
        </w:rPr>
        <w:t>Neben den Feriensprachkursen für Schülerinnen und Schüler hat die vhs Neuwied auch erstmalig ein parallel laufendes Angebot für ihre Eltern organisiert. Dieses konzentrierte sich auf die Bewältigung von Situationen des täglichen Lebens.</w:t>
      </w:r>
    </w:p>
    <w:p w14:paraId="54ECA4A7" w14:textId="6033386E" w:rsidR="0083686F" w:rsidRPr="00925183" w:rsidRDefault="000C0A15" w:rsidP="00925183">
      <w:pPr>
        <w:pStyle w:val="Kopfzeile"/>
        <w:ind w:left="850" w:right="850"/>
        <w:jc w:val="right"/>
        <w:rPr>
          <w:rFonts w:ascii="Calibri" w:hAnsi="Calibri"/>
          <w:sz w:val="22"/>
          <w:szCs w:val="22"/>
        </w:rPr>
      </w:pPr>
      <w:r>
        <w:rPr>
          <w:rFonts w:ascii="Calibri" w:hAnsi="Calibri"/>
          <w:sz w:val="22"/>
          <w:szCs w:val="22"/>
        </w:rPr>
        <w:t>Foto: Felix Banaski</w:t>
      </w:r>
    </w:p>
    <w:sectPr w:rsidR="0083686F" w:rsidRPr="00925183" w:rsidSect="00E4549B">
      <w:headerReference w:type="default" r:id="rId7"/>
      <w:footerReference w:type="default" r:id="rId8"/>
      <w:pgSz w:w="11906" w:h="16838"/>
      <w:pgMar w:top="1417" w:right="1417" w:bottom="1134" w:left="1417" w:header="720" w:footer="58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550EC3" w14:textId="77777777" w:rsidR="008A31FA" w:rsidRDefault="008A31FA">
      <w:r>
        <w:separator/>
      </w:r>
    </w:p>
  </w:endnote>
  <w:endnote w:type="continuationSeparator" w:id="0">
    <w:p w14:paraId="2C19F9D1" w14:textId="77777777" w:rsidR="008A31FA" w:rsidRDefault="008A31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74372" w14:textId="77777777" w:rsidR="00F15E52" w:rsidRDefault="00513981" w:rsidP="00F15E52">
    <w:pPr>
      <w:pStyle w:val="Fuzeile"/>
      <w:tabs>
        <w:tab w:val="left" w:pos="0"/>
      </w:tabs>
      <w:ind w:left="142"/>
    </w:pPr>
    <w:r>
      <w:rPr>
        <w:noProof/>
      </w:rPr>
      <w:drawing>
        <wp:inline distT="0" distB="0" distL="0" distR="0" wp14:anchorId="05A2AFDF" wp14:editId="4D41B203">
          <wp:extent cx="5736812" cy="1273647"/>
          <wp:effectExtent l="0" t="0" r="0" b="3175"/>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736812" cy="1273647"/>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C3DCB9" w14:textId="77777777" w:rsidR="008A31FA" w:rsidRDefault="008A31FA">
      <w:r>
        <w:separator/>
      </w:r>
    </w:p>
  </w:footnote>
  <w:footnote w:type="continuationSeparator" w:id="0">
    <w:p w14:paraId="2624F1C6" w14:textId="77777777" w:rsidR="008A31FA" w:rsidRDefault="008A31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44A2B9" w14:textId="77777777" w:rsidR="00F15E52" w:rsidRDefault="00513981" w:rsidP="003D6944">
    <w:pPr>
      <w:pStyle w:val="Kopfzeile"/>
    </w:pPr>
    <w:r w:rsidRPr="00E44C57">
      <w:rPr>
        <w:noProof/>
      </w:rPr>
      <w:drawing>
        <wp:inline distT="0" distB="0" distL="0" distR="0" wp14:anchorId="6C5245F0" wp14:editId="2B520BFD">
          <wp:extent cx="5753100" cy="933450"/>
          <wp:effectExtent l="0" t="0" r="0" b="0"/>
          <wp:docPr id="1" name="Bild 1" descr="Kopfleiste CD WILLKOM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Kopfleiste CD WILLKOMM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3100" cy="93345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31FA"/>
    <w:rsid w:val="00012987"/>
    <w:rsid w:val="00035283"/>
    <w:rsid w:val="00062D9F"/>
    <w:rsid w:val="00075295"/>
    <w:rsid w:val="00081E2B"/>
    <w:rsid w:val="0008390B"/>
    <w:rsid w:val="00091429"/>
    <w:rsid w:val="000937EE"/>
    <w:rsid w:val="000A0AAC"/>
    <w:rsid w:val="000A145B"/>
    <w:rsid w:val="000A70C6"/>
    <w:rsid w:val="000C0A15"/>
    <w:rsid w:val="000D069A"/>
    <w:rsid w:val="000D4B0E"/>
    <w:rsid w:val="000D5289"/>
    <w:rsid w:val="000F351E"/>
    <w:rsid w:val="00106C57"/>
    <w:rsid w:val="0013672F"/>
    <w:rsid w:val="00142436"/>
    <w:rsid w:val="001459FE"/>
    <w:rsid w:val="00150171"/>
    <w:rsid w:val="0015126E"/>
    <w:rsid w:val="001A06D9"/>
    <w:rsid w:val="001B3A99"/>
    <w:rsid w:val="001C3C96"/>
    <w:rsid w:val="001D348C"/>
    <w:rsid w:val="001D6334"/>
    <w:rsid w:val="001E63F5"/>
    <w:rsid w:val="00222ABE"/>
    <w:rsid w:val="00222E92"/>
    <w:rsid w:val="00227D46"/>
    <w:rsid w:val="00243552"/>
    <w:rsid w:val="00246FF6"/>
    <w:rsid w:val="00252ABC"/>
    <w:rsid w:val="0025468C"/>
    <w:rsid w:val="00257AC0"/>
    <w:rsid w:val="00260D25"/>
    <w:rsid w:val="00265866"/>
    <w:rsid w:val="00270546"/>
    <w:rsid w:val="0027170C"/>
    <w:rsid w:val="00275AF4"/>
    <w:rsid w:val="00284B37"/>
    <w:rsid w:val="002933A3"/>
    <w:rsid w:val="002A01D8"/>
    <w:rsid w:val="002A2AB6"/>
    <w:rsid w:val="002A5BEA"/>
    <w:rsid w:val="002B2833"/>
    <w:rsid w:val="002B33C1"/>
    <w:rsid w:val="002E3749"/>
    <w:rsid w:val="003153A8"/>
    <w:rsid w:val="00342EBF"/>
    <w:rsid w:val="00347B6A"/>
    <w:rsid w:val="00352DC9"/>
    <w:rsid w:val="00375A3A"/>
    <w:rsid w:val="003929BB"/>
    <w:rsid w:val="00394914"/>
    <w:rsid w:val="003A61A3"/>
    <w:rsid w:val="003B401E"/>
    <w:rsid w:val="003D5CC6"/>
    <w:rsid w:val="003D6944"/>
    <w:rsid w:val="003E4CEA"/>
    <w:rsid w:val="003F0200"/>
    <w:rsid w:val="004018AE"/>
    <w:rsid w:val="00401D7B"/>
    <w:rsid w:val="0040361F"/>
    <w:rsid w:val="00417EE0"/>
    <w:rsid w:val="0043190F"/>
    <w:rsid w:val="004421DB"/>
    <w:rsid w:val="00452B36"/>
    <w:rsid w:val="00481590"/>
    <w:rsid w:val="00482D6E"/>
    <w:rsid w:val="00497BCD"/>
    <w:rsid w:val="004B172A"/>
    <w:rsid w:val="004C05C0"/>
    <w:rsid w:val="004C2A6B"/>
    <w:rsid w:val="004C57F1"/>
    <w:rsid w:val="004D3602"/>
    <w:rsid w:val="004D4DF7"/>
    <w:rsid w:val="004E407E"/>
    <w:rsid w:val="004F0F28"/>
    <w:rsid w:val="004F5A8E"/>
    <w:rsid w:val="004F75A7"/>
    <w:rsid w:val="004F771F"/>
    <w:rsid w:val="0050191E"/>
    <w:rsid w:val="0050593C"/>
    <w:rsid w:val="00510DEA"/>
    <w:rsid w:val="00513981"/>
    <w:rsid w:val="00530CCF"/>
    <w:rsid w:val="00541D9E"/>
    <w:rsid w:val="00545D14"/>
    <w:rsid w:val="00551FDB"/>
    <w:rsid w:val="0055233C"/>
    <w:rsid w:val="00580894"/>
    <w:rsid w:val="00582738"/>
    <w:rsid w:val="00583A5C"/>
    <w:rsid w:val="00584C05"/>
    <w:rsid w:val="005B11C6"/>
    <w:rsid w:val="005B3734"/>
    <w:rsid w:val="005C2816"/>
    <w:rsid w:val="005F7A1C"/>
    <w:rsid w:val="00617B66"/>
    <w:rsid w:val="00626A59"/>
    <w:rsid w:val="006454E9"/>
    <w:rsid w:val="006520B8"/>
    <w:rsid w:val="0066759F"/>
    <w:rsid w:val="006679A2"/>
    <w:rsid w:val="0069321A"/>
    <w:rsid w:val="00694E87"/>
    <w:rsid w:val="006A4280"/>
    <w:rsid w:val="006B5C36"/>
    <w:rsid w:val="006B6907"/>
    <w:rsid w:val="006C4ECD"/>
    <w:rsid w:val="006D2690"/>
    <w:rsid w:val="006D775C"/>
    <w:rsid w:val="007021E2"/>
    <w:rsid w:val="00705A1F"/>
    <w:rsid w:val="007063F3"/>
    <w:rsid w:val="0072723C"/>
    <w:rsid w:val="00735A23"/>
    <w:rsid w:val="0076261C"/>
    <w:rsid w:val="00773DD7"/>
    <w:rsid w:val="0078784E"/>
    <w:rsid w:val="00797683"/>
    <w:rsid w:val="007A7D19"/>
    <w:rsid w:val="007B52CB"/>
    <w:rsid w:val="007C08E1"/>
    <w:rsid w:val="007D1987"/>
    <w:rsid w:val="007D3752"/>
    <w:rsid w:val="007D3E5B"/>
    <w:rsid w:val="007E1B19"/>
    <w:rsid w:val="007F2FCD"/>
    <w:rsid w:val="00822E9E"/>
    <w:rsid w:val="0083686F"/>
    <w:rsid w:val="0084677F"/>
    <w:rsid w:val="00873095"/>
    <w:rsid w:val="00890AA9"/>
    <w:rsid w:val="008A31FA"/>
    <w:rsid w:val="008A7F43"/>
    <w:rsid w:val="008D5A0F"/>
    <w:rsid w:val="008E0E7F"/>
    <w:rsid w:val="008E48FB"/>
    <w:rsid w:val="008F0DBA"/>
    <w:rsid w:val="008F13AD"/>
    <w:rsid w:val="00906B66"/>
    <w:rsid w:val="00910BA4"/>
    <w:rsid w:val="00914AFE"/>
    <w:rsid w:val="00914DD1"/>
    <w:rsid w:val="00925183"/>
    <w:rsid w:val="009342A0"/>
    <w:rsid w:val="009415D0"/>
    <w:rsid w:val="00962AA8"/>
    <w:rsid w:val="00974967"/>
    <w:rsid w:val="00985A0B"/>
    <w:rsid w:val="0099109F"/>
    <w:rsid w:val="00997A85"/>
    <w:rsid w:val="009B0757"/>
    <w:rsid w:val="009B21C8"/>
    <w:rsid w:val="009D4032"/>
    <w:rsid w:val="009D53F3"/>
    <w:rsid w:val="009F413B"/>
    <w:rsid w:val="009F6341"/>
    <w:rsid w:val="00A11C37"/>
    <w:rsid w:val="00A16A6C"/>
    <w:rsid w:val="00A214CF"/>
    <w:rsid w:val="00A23139"/>
    <w:rsid w:val="00A26292"/>
    <w:rsid w:val="00A5141D"/>
    <w:rsid w:val="00A669F6"/>
    <w:rsid w:val="00A82CA7"/>
    <w:rsid w:val="00A91413"/>
    <w:rsid w:val="00A950A0"/>
    <w:rsid w:val="00A95167"/>
    <w:rsid w:val="00AA0723"/>
    <w:rsid w:val="00AB7C18"/>
    <w:rsid w:val="00AC2130"/>
    <w:rsid w:val="00AC231C"/>
    <w:rsid w:val="00AC2628"/>
    <w:rsid w:val="00AC406B"/>
    <w:rsid w:val="00AD06D6"/>
    <w:rsid w:val="00AD2063"/>
    <w:rsid w:val="00AE2D3C"/>
    <w:rsid w:val="00B275D1"/>
    <w:rsid w:val="00B27F4A"/>
    <w:rsid w:val="00B42785"/>
    <w:rsid w:val="00B459C2"/>
    <w:rsid w:val="00B6561A"/>
    <w:rsid w:val="00B910DB"/>
    <w:rsid w:val="00BA2C33"/>
    <w:rsid w:val="00BA49AC"/>
    <w:rsid w:val="00BA4EB5"/>
    <w:rsid w:val="00BA73FA"/>
    <w:rsid w:val="00BB79AB"/>
    <w:rsid w:val="00BD6D77"/>
    <w:rsid w:val="00C007E7"/>
    <w:rsid w:val="00C175AA"/>
    <w:rsid w:val="00C2369F"/>
    <w:rsid w:val="00C265DF"/>
    <w:rsid w:val="00C3771D"/>
    <w:rsid w:val="00CB6BE0"/>
    <w:rsid w:val="00CC0723"/>
    <w:rsid w:val="00CE2BB2"/>
    <w:rsid w:val="00D16826"/>
    <w:rsid w:val="00D27C74"/>
    <w:rsid w:val="00D31F3A"/>
    <w:rsid w:val="00D52345"/>
    <w:rsid w:val="00D64998"/>
    <w:rsid w:val="00D73C8A"/>
    <w:rsid w:val="00D74A33"/>
    <w:rsid w:val="00D8404D"/>
    <w:rsid w:val="00D84F88"/>
    <w:rsid w:val="00D90AD1"/>
    <w:rsid w:val="00DA156F"/>
    <w:rsid w:val="00DA1FE6"/>
    <w:rsid w:val="00DB2D92"/>
    <w:rsid w:val="00DB7366"/>
    <w:rsid w:val="00DC1FD1"/>
    <w:rsid w:val="00DC581E"/>
    <w:rsid w:val="00DD7C65"/>
    <w:rsid w:val="00DE12E8"/>
    <w:rsid w:val="00E0771F"/>
    <w:rsid w:val="00E07ED4"/>
    <w:rsid w:val="00E16236"/>
    <w:rsid w:val="00E23CB6"/>
    <w:rsid w:val="00E24D77"/>
    <w:rsid w:val="00E2501A"/>
    <w:rsid w:val="00E31E55"/>
    <w:rsid w:val="00E332F9"/>
    <w:rsid w:val="00E4549B"/>
    <w:rsid w:val="00E53CB4"/>
    <w:rsid w:val="00E55191"/>
    <w:rsid w:val="00E57AAF"/>
    <w:rsid w:val="00E62EBD"/>
    <w:rsid w:val="00E73053"/>
    <w:rsid w:val="00E766BA"/>
    <w:rsid w:val="00E826A3"/>
    <w:rsid w:val="00EA5660"/>
    <w:rsid w:val="00EB7D91"/>
    <w:rsid w:val="00EC6482"/>
    <w:rsid w:val="00ED0FBE"/>
    <w:rsid w:val="00ED7ADA"/>
    <w:rsid w:val="00EF36BE"/>
    <w:rsid w:val="00EF7726"/>
    <w:rsid w:val="00F128B5"/>
    <w:rsid w:val="00F15E52"/>
    <w:rsid w:val="00F258F0"/>
    <w:rsid w:val="00F32D39"/>
    <w:rsid w:val="00F407D0"/>
    <w:rsid w:val="00F415A7"/>
    <w:rsid w:val="00F51C86"/>
    <w:rsid w:val="00F60E99"/>
    <w:rsid w:val="00F72EC4"/>
    <w:rsid w:val="00F77987"/>
    <w:rsid w:val="00FB12E6"/>
    <w:rsid w:val="00FB5199"/>
    <w:rsid w:val="00FB5FF9"/>
    <w:rsid w:val="00FC375C"/>
    <w:rsid w:val="00FD110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FA21640"/>
  <w15:chartTrackingRefBased/>
  <w15:docId w15:val="{BDE36115-4777-448A-8F61-0294B82472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E4549B"/>
    <w:pPr>
      <w:tabs>
        <w:tab w:val="center" w:pos="4536"/>
        <w:tab w:val="right" w:pos="9072"/>
      </w:tabs>
    </w:pPr>
  </w:style>
  <w:style w:type="paragraph" w:styleId="Fuzeile">
    <w:name w:val="footer"/>
    <w:basedOn w:val="Standard"/>
    <w:rsid w:val="00E4549B"/>
    <w:pPr>
      <w:tabs>
        <w:tab w:val="center" w:pos="4536"/>
        <w:tab w:val="right" w:pos="9072"/>
      </w:tabs>
    </w:pPr>
  </w:style>
  <w:style w:type="paragraph" w:styleId="Sprechblasentext">
    <w:name w:val="Balloon Text"/>
    <w:basedOn w:val="Standard"/>
    <w:semiHidden/>
    <w:rsid w:val="00E4549B"/>
    <w:rPr>
      <w:rFonts w:ascii="Tahoma" w:hAnsi="Tahoma" w:cs="Tahoma"/>
      <w:sz w:val="16"/>
      <w:szCs w:val="16"/>
    </w:rPr>
  </w:style>
  <w:style w:type="character" w:customStyle="1" w:styleId="KopfzeileZchn">
    <w:name w:val="Kopfzeile Zchn"/>
    <w:basedOn w:val="Absatz-Standardschriftart"/>
    <w:link w:val="Kopfzeile"/>
    <w:rsid w:val="00F258F0"/>
  </w:style>
  <w:style w:type="character" w:styleId="Hyperlink">
    <w:name w:val="Hyperlink"/>
    <w:uiPriority w:val="99"/>
    <w:unhideWhenUsed/>
    <w:rsid w:val="0050191E"/>
    <w:rPr>
      <w:color w:val="0563C1"/>
      <w:u w:val="single"/>
    </w:rPr>
  </w:style>
  <w:style w:type="character" w:styleId="NichtaufgelsteErwhnung">
    <w:name w:val="Unresolved Mention"/>
    <w:basedOn w:val="Absatz-Standardschriftart"/>
    <w:uiPriority w:val="99"/>
    <w:semiHidden/>
    <w:unhideWhenUsed/>
    <w:rsid w:val="006D77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0546332">
      <w:bodyDiv w:val="1"/>
      <w:marLeft w:val="240"/>
      <w:marRight w:val="240"/>
      <w:marTop w:val="240"/>
      <w:marBottom w:val="60"/>
      <w:divBdr>
        <w:top w:val="none" w:sz="0" w:space="0" w:color="auto"/>
        <w:left w:val="none" w:sz="0" w:space="0" w:color="auto"/>
        <w:bottom w:val="none" w:sz="0" w:space="0" w:color="auto"/>
        <w:right w:val="none" w:sz="0" w:space="0" w:color="auto"/>
      </w:divBdr>
      <w:divsChild>
        <w:div w:id="692730758">
          <w:marLeft w:val="0"/>
          <w:marRight w:val="0"/>
          <w:marTop w:val="0"/>
          <w:marBottom w:val="0"/>
          <w:divBdr>
            <w:top w:val="none" w:sz="0" w:space="0" w:color="auto"/>
            <w:left w:val="none" w:sz="0" w:space="0" w:color="auto"/>
            <w:bottom w:val="none" w:sz="0" w:space="0" w:color="auto"/>
            <w:right w:val="none" w:sz="0" w:space="0" w:color="auto"/>
          </w:divBdr>
          <w:divsChild>
            <w:div w:id="735981195">
              <w:marLeft w:val="0"/>
              <w:marRight w:val="0"/>
              <w:marTop w:val="0"/>
              <w:marBottom w:val="0"/>
              <w:divBdr>
                <w:top w:val="none" w:sz="0" w:space="0" w:color="auto"/>
                <w:left w:val="none" w:sz="0" w:space="0" w:color="auto"/>
                <w:bottom w:val="single" w:sz="6" w:space="9" w:color="C8C8C8"/>
                <w:right w:val="none" w:sz="0" w:space="0" w:color="auto"/>
              </w:divBdr>
              <w:divsChild>
                <w:div w:id="456067931">
                  <w:marLeft w:val="0"/>
                  <w:marRight w:val="0"/>
                  <w:marTop w:val="0"/>
                  <w:marBottom w:val="0"/>
                  <w:divBdr>
                    <w:top w:val="none" w:sz="0" w:space="0" w:color="auto"/>
                    <w:left w:val="none" w:sz="0" w:space="0" w:color="auto"/>
                    <w:bottom w:val="none" w:sz="0" w:space="0" w:color="auto"/>
                    <w:right w:val="none" w:sz="0" w:space="0" w:color="auto"/>
                  </w:divBdr>
                </w:div>
                <w:div w:id="523783835">
                  <w:marLeft w:val="0"/>
                  <w:marRight w:val="0"/>
                  <w:marTop w:val="0"/>
                  <w:marBottom w:val="0"/>
                  <w:divBdr>
                    <w:top w:val="none" w:sz="0" w:space="0" w:color="auto"/>
                    <w:left w:val="none" w:sz="0" w:space="0" w:color="auto"/>
                    <w:bottom w:val="none" w:sz="0" w:space="0" w:color="auto"/>
                    <w:right w:val="none" w:sz="0" w:space="0" w:color="auto"/>
                  </w:divBdr>
                </w:div>
                <w:div w:id="730424344">
                  <w:marLeft w:val="0"/>
                  <w:marRight w:val="0"/>
                  <w:marTop w:val="0"/>
                  <w:marBottom w:val="0"/>
                  <w:divBdr>
                    <w:top w:val="none" w:sz="0" w:space="0" w:color="auto"/>
                    <w:left w:val="none" w:sz="0" w:space="0" w:color="auto"/>
                    <w:bottom w:val="none" w:sz="0" w:space="0" w:color="auto"/>
                    <w:right w:val="none" w:sz="0" w:space="0" w:color="auto"/>
                  </w:divBdr>
                </w:div>
                <w:div w:id="629749245">
                  <w:marLeft w:val="0"/>
                  <w:marRight w:val="0"/>
                  <w:marTop w:val="0"/>
                  <w:marBottom w:val="0"/>
                  <w:divBdr>
                    <w:top w:val="none" w:sz="0" w:space="0" w:color="auto"/>
                    <w:left w:val="none" w:sz="0" w:space="0" w:color="auto"/>
                    <w:bottom w:val="none" w:sz="0" w:space="0" w:color="auto"/>
                    <w:right w:val="none" w:sz="0" w:space="0" w:color="auto"/>
                  </w:divBdr>
                </w:div>
                <w:div w:id="1248541416">
                  <w:marLeft w:val="0"/>
                  <w:marRight w:val="0"/>
                  <w:marTop w:val="0"/>
                  <w:marBottom w:val="0"/>
                  <w:divBdr>
                    <w:top w:val="none" w:sz="0" w:space="0" w:color="auto"/>
                    <w:left w:val="none" w:sz="0" w:space="0" w:color="auto"/>
                    <w:bottom w:val="none" w:sz="0" w:space="0" w:color="auto"/>
                    <w:right w:val="none" w:sz="0" w:space="0" w:color="auto"/>
                  </w:divBdr>
                </w:div>
                <w:div w:id="1736202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1925069">
      <w:bodyDiv w:val="1"/>
      <w:marLeft w:val="240"/>
      <w:marRight w:val="240"/>
      <w:marTop w:val="240"/>
      <w:marBottom w:val="60"/>
      <w:divBdr>
        <w:top w:val="none" w:sz="0" w:space="0" w:color="auto"/>
        <w:left w:val="none" w:sz="0" w:space="0" w:color="auto"/>
        <w:bottom w:val="none" w:sz="0" w:space="0" w:color="auto"/>
        <w:right w:val="none" w:sz="0" w:space="0" w:color="auto"/>
      </w:divBdr>
      <w:divsChild>
        <w:div w:id="2040859236">
          <w:marLeft w:val="0"/>
          <w:marRight w:val="0"/>
          <w:marTop w:val="0"/>
          <w:marBottom w:val="0"/>
          <w:divBdr>
            <w:top w:val="none" w:sz="0" w:space="0" w:color="auto"/>
            <w:left w:val="none" w:sz="0" w:space="0" w:color="auto"/>
            <w:bottom w:val="single" w:sz="6" w:space="9" w:color="C8C8C8"/>
            <w:right w:val="none" w:sz="0" w:space="0" w:color="auto"/>
          </w:divBdr>
          <w:divsChild>
            <w:div w:id="569925484">
              <w:marLeft w:val="0"/>
              <w:marRight w:val="0"/>
              <w:marTop w:val="0"/>
              <w:marBottom w:val="0"/>
              <w:divBdr>
                <w:top w:val="none" w:sz="0" w:space="0" w:color="auto"/>
                <w:left w:val="none" w:sz="0" w:space="0" w:color="auto"/>
                <w:bottom w:val="none" w:sz="0" w:space="0" w:color="auto"/>
                <w:right w:val="none" w:sz="0" w:space="0" w:color="auto"/>
              </w:divBdr>
            </w:div>
            <w:div w:id="680350789">
              <w:marLeft w:val="0"/>
              <w:marRight w:val="0"/>
              <w:marTop w:val="0"/>
              <w:marBottom w:val="0"/>
              <w:divBdr>
                <w:top w:val="none" w:sz="0" w:space="0" w:color="auto"/>
                <w:left w:val="none" w:sz="0" w:space="0" w:color="auto"/>
                <w:bottom w:val="none" w:sz="0" w:space="0" w:color="auto"/>
                <w:right w:val="none" w:sz="0" w:space="0" w:color="auto"/>
              </w:divBdr>
            </w:div>
            <w:div w:id="1310207161">
              <w:marLeft w:val="0"/>
              <w:marRight w:val="0"/>
              <w:marTop w:val="0"/>
              <w:marBottom w:val="0"/>
              <w:divBdr>
                <w:top w:val="none" w:sz="0" w:space="0" w:color="auto"/>
                <w:left w:val="none" w:sz="0" w:space="0" w:color="auto"/>
                <w:bottom w:val="none" w:sz="0" w:space="0" w:color="auto"/>
                <w:right w:val="none" w:sz="0" w:space="0" w:color="auto"/>
              </w:divBdr>
            </w:div>
            <w:div w:id="1382896746">
              <w:marLeft w:val="0"/>
              <w:marRight w:val="0"/>
              <w:marTop w:val="0"/>
              <w:marBottom w:val="0"/>
              <w:divBdr>
                <w:top w:val="none" w:sz="0" w:space="0" w:color="auto"/>
                <w:left w:val="none" w:sz="0" w:space="0" w:color="auto"/>
                <w:bottom w:val="none" w:sz="0" w:space="0" w:color="auto"/>
                <w:right w:val="none" w:sz="0" w:space="0" w:color="auto"/>
              </w:divBdr>
            </w:div>
            <w:div w:id="1480533842">
              <w:marLeft w:val="0"/>
              <w:marRight w:val="0"/>
              <w:marTop w:val="0"/>
              <w:marBottom w:val="0"/>
              <w:divBdr>
                <w:top w:val="none" w:sz="0" w:space="0" w:color="auto"/>
                <w:left w:val="none" w:sz="0" w:space="0" w:color="auto"/>
                <w:bottom w:val="none" w:sz="0" w:space="0" w:color="auto"/>
                <w:right w:val="none" w:sz="0" w:space="0" w:color="auto"/>
              </w:divBdr>
            </w:div>
            <w:div w:id="1571232335">
              <w:marLeft w:val="0"/>
              <w:marRight w:val="0"/>
              <w:marTop w:val="0"/>
              <w:marBottom w:val="0"/>
              <w:divBdr>
                <w:top w:val="none" w:sz="0" w:space="0" w:color="auto"/>
                <w:left w:val="none" w:sz="0" w:space="0" w:color="auto"/>
                <w:bottom w:val="none" w:sz="0" w:space="0" w:color="auto"/>
                <w:right w:val="none" w:sz="0" w:space="0" w:color="auto"/>
              </w:divBdr>
            </w:div>
            <w:div w:id="2001690033">
              <w:marLeft w:val="0"/>
              <w:marRight w:val="0"/>
              <w:marTop w:val="0"/>
              <w:marBottom w:val="0"/>
              <w:divBdr>
                <w:top w:val="none" w:sz="0" w:space="0" w:color="auto"/>
                <w:left w:val="none" w:sz="0" w:space="0" w:color="auto"/>
                <w:bottom w:val="none" w:sz="0" w:space="0" w:color="auto"/>
                <w:right w:val="none" w:sz="0" w:space="0" w:color="auto"/>
              </w:divBdr>
            </w:div>
            <w:div w:id="2049062553">
              <w:marLeft w:val="0"/>
              <w:marRight w:val="0"/>
              <w:marTop w:val="0"/>
              <w:marBottom w:val="0"/>
              <w:divBdr>
                <w:top w:val="none" w:sz="0" w:space="0" w:color="auto"/>
                <w:left w:val="none" w:sz="0" w:space="0" w:color="auto"/>
                <w:bottom w:val="none" w:sz="0" w:space="0" w:color="auto"/>
                <w:right w:val="none" w:sz="0" w:space="0" w:color="auto"/>
              </w:divBdr>
            </w:div>
            <w:div w:id="2053067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677664">
      <w:bodyDiv w:val="1"/>
      <w:marLeft w:val="240"/>
      <w:marRight w:val="240"/>
      <w:marTop w:val="240"/>
      <w:marBottom w:val="60"/>
      <w:divBdr>
        <w:top w:val="none" w:sz="0" w:space="0" w:color="auto"/>
        <w:left w:val="none" w:sz="0" w:space="0" w:color="auto"/>
        <w:bottom w:val="none" w:sz="0" w:space="0" w:color="auto"/>
        <w:right w:val="none" w:sz="0" w:space="0" w:color="auto"/>
      </w:divBdr>
      <w:divsChild>
        <w:div w:id="1392925714">
          <w:marLeft w:val="0"/>
          <w:marRight w:val="0"/>
          <w:marTop w:val="0"/>
          <w:marBottom w:val="0"/>
          <w:divBdr>
            <w:top w:val="none" w:sz="0" w:space="0" w:color="auto"/>
            <w:left w:val="none" w:sz="0" w:space="0" w:color="auto"/>
            <w:bottom w:val="none" w:sz="0" w:space="0" w:color="auto"/>
            <w:right w:val="none" w:sz="0" w:space="0" w:color="auto"/>
          </w:divBdr>
          <w:divsChild>
            <w:div w:id="19598746">
              <w:marLeft w:val="0"/>
              <w:marRight w:val="0"/>
              <w:marTop w:val="0"/>
              <w:marBottom w:val="0"/>
              <w:divBdr>
                <w:top w:val="none" w:sz="0" w:space="0" w:color="auto"/>
                <w:left w:val="none" w:sz="0" w:space="0" w:color="auto"/>
                <w:bottom w:val="single" w:sz="6" w:space="9" w:color="C8C8C8"/>
                <w:right w:val="none" w:sz="0" w:space="0" w:color="auto"/>
              </w:divBdr>
              <w:divsChild>
                <w:div w:id="588738510">
                  <w:marLeft w:val="0"/>
                  <w:marRight w:val="0"/>
                  <w:marTop w:val="0"/>
                  <w:marBottom w:val="0"/>
                  <w:divBdr>
                    <w:top w:val="none" w:sz="0" w:space="0" w:color="auto"/>
                    <w:left w:val="none" w:sz="0" w:space="0" w:color="auto"/>
                    <w:bottom w:val="none" w:sz="0" w:space="0" w:color="auto"/>
                    <w:right w:val="none" w:sz="0" w:space="0" w:color="auto"/>
                  </w:divBdr>
                </w:div>
                <w:div w:id="1369529343">
                  <w:marLeft w:val="0"/>
                  <w:marRight w:val="0"/>
                  <w:marTop w:val="0"/>
                  <w:marBottom w:val="0"/>
                  <w:divBdr>
                    <w:top w:val="none" w:sz="0" w:space="0" w:color="auto"/>
                    <w:left w:val="none" w:sz="0" w:space="0" w:color="auto"/>
                    <w:bottom w:val="none" w:sz="0" w:space="0" w:color="auto"/>
                    <w:right w:val="none" w:sz="0" w:space="0" w:color="auto"/>
                  </w:divBdr>
                </w:div>
                <w:div w:id="1824464410">
                  <w:marLeft w:val="0"/>
                  <w:marRight w:val="0"/>
                  <w:marTop w:val="0"/>
                  <w:marBottom w:val="0"/>
                  <w:divBdr>
                    <w:top w:val="none" w:sz="0" w:space="0" w:color="auto"/>
                    <w:left w:val="none" w:sz="0" w:space="0" w:color="auto"/>
                    <w:bottom w:val="none" w:sz="0" w:space="0" w:color="auto"/>
                    <w:right w:val="none" w:sz="0" w:space="0" w:color="auto"/>
                  </w:divBdr>
                </w:div>
                <w:div w:id="1594587996">
                  <w:marLeft w:val="0"/>
                  <w:marRight w:val="0"/>
                  <w:marTop w:val="0"/>
                  <w:marBottom w:val="0"/>
                  <w:divBdr>
                    <w:top w:val="none" w:sz="0" w:space="0" w:color="auto"/>
                    <w:left w:val="none" w:sz="0" w:space="0" w:color="auto"/>
                    <w:bottom w:val="none" w:sz="0" w:space="0" w:color="auto"/>
                    <w:right w:val="none" w:sz="0" w:space="0" w:color="auto"/>
                  </w:divBdr>
                </w:div>
                <w:div w:id="373892868">
                  <w:marLeft w:val="0"/>
                  <w:marRight w:val="0"/>
                  <w:marTop w:val="0"/>
                  <w:marBottom w:val="0"/>
                  <w:divBdr>
                    <w:top w:val="none" w:sz="0" w:space="0" w:color="auto"/>
                    <w:left w:val="none" w:sz="0" w:space="0" w:color="auto"/>
                    <w:bottom w:val="none" w:sz="0" w:space="0" w:color="auto"/>
                    <w:right w:val="none" w:sz="0" w:space="0" w:color="auto"/>
                  </w:divBdr>
                </w:div>
                <w:div w:id="1648432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745441">
      <w:bodyDiv w:val="1"/>
      <w:marLeft w:val="0"/>
      <w:marRight w:val="0"/>
      <w:marTop w:val="0"/>
      <w:marBottom w:val="0"/>
      <w:divBdr>
        <w:top w:val="none" w:sz="0" w:space="0" w:color="auto"/>
        <w:left w:val="none" w:sz="0" w:space="0" w:color="auto"/>
        <w:bottom w:val="none" w:sz="0" w:space="0" w:color="auto"/>
        <w:right w:val="none" w:sz="0" w:space="0" w:color="auto"/>
      </w:divBdr>
    </w:div>
    <w:div w:id="1480462057">
      <w:bodyDiv w:val="1"/>
      <w:marLeft w:val="240"/>
      <w:marRight w:val="240"/>
      <w:marTop w:val="240"/>
      <w:marBottom w:val="60"/>
      <w:divBdr>
        <w:top w:val="none" w:sz="0" w:space="0" w:color="auto"/>
        <w:left w:val="none" w:sz="0" w:space="0" w:color="auto"/>
        <w:bottom w:val="none" w:sz="0" w:space="0" w:color="auto"/>
        <w:right w:val="none" w:sz="0" w:space="0" w:color="auto"/>
      </w:divBdr>
      <w:divsChild>
        <w:div w:id="195050863">
          <w:marLeft w:val="0"/>
          <w:marRight w:val="0"/>
          <w:marTop w:val="0"/>
          <w:marBottom w:val="0"/>
          <w:divBdr>
            <w:top w:val="none" w:sz="0" w:space="0" w:color="auto"/>
            <w:left w:val="none" w:sz="0" w:space="0" w:color="auto"/>
            <w:bottom w:val="single" w:sz="6" w:space="9" w:color="C8C8C8"/>
            <w:right w:val="none" w:sz="0" w:space="0" w:color="auto"/>
          </w:divBdr>
          <w:divsChild>
            <w:div w:id="587810067">
              <w:marLeft w:val="0"/>
              <w:marRight w:val="0"/>
              <w:marTop w:val="0"/>
              <w:marBottom w:val="0"/>
              <w:divBdr>
                <w:top w:val="none" w:sz="0" w:space="0" w:color="auto"/>
                <w:left w:val="none" w:sz="0" w:space="0" w:color="auto"/>
                <w:bottom w:val="none" w:sz="0" w:space="0" w:color="auto"/>
                <w:right w:val="none" w:sz="0" w:space="0" w:color="auto"/>
              </w:divBdr>
            </w:div>
            <w:div w:id="817459003">
              <w:marLeft w:val="0"/>
              <w:marRight w:val="0"/>
              <w:marTop w:val="0"/>
              <w:marBottom w:val="0"/>
              <w:divBdr>
                <w:top w:val="none" w:sz="0" w:space="0" w:color="auto"/>
                <w:left w:val="none" w:sz="0" w:space="0" w:color="auto"/>
                <w:bottom w:val="none" w:sz="0" w:space="0" w:color="auto"/>
                <w:right w:val="none" w:sz="0" w:space="0" w:color="auto"/>
              </w:divBdr>
            </w:div>
            <w:div w:id="1255944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nmeldung@vhs-neuwied.de"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X:\Pressemitteilung\Pressemitteilungen%202026\NRI_Vorlage_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NRI_Vorlage_26.dotx</Template>
  <TotalTime>0</TotalTime>
  <Pages>2</Pages>
  <Words>640</Words>
  <Characters>4294</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NRI-                         /2014</vt:lpstr>
    </vt:vector>
  </TitlesOfParts>
  <Company>NR</Company>
  <LinksUpToDate>false</LinksUpToDate>
  <CharactersWithSpaces>4925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NRI-                         /2014</dc:title>
  <dc:subject/>
  <dc:creator>Felix Banaski</dc:creator>
  <cp:keywords/>
  <dc:description/>
  <cp:lastModifiedBy>Felix Banaski</cp:lastModifiedBy>
  <cp:revision>5</cp:revision>
  <cp:lastPrinted>2014-02-03T11:09:00Z</cp:lastPrinted>
  <dcterms:created xsi:type="dcterms:W3CDTF">2026-10-28T12:50:00Z</dcterms:created>
  <dcterms:modified xsi:type="dcterms:W3CDTF">2026-10-28T13:10:00Z</dcterms:modified>
</cp:coreProperties>
</file>