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8CBFB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6976228A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7417F779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567DDA03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35218513" w14:textId="77777777" w:rsidR="004A5F1F" w:rsidRDefault="00613EE2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vanish/>
          <w:color w:val="0000FF"/>
        </w:rPr>
        <w:t xml:space="preserve">VL Presseinfo; V 1.51 – 08/2014 </w:t>
      </w:r>
      <w:r>
        <w:rPr>
          <w:rFonts w:ascii="Segoe UI" w:hAnsi="Segoe UI" w:cs="Segoe UI"/>
          <w:vanish/>
          <w:color w:val="0000FF"/>
          <w:sz w:val="22"/>
        </w:rPr>
        <w:t xml:space="preserve"> </w:t>
      </w:r>
    </w:p>
    <w:p w14:paraId="61FAF787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73F6D6C6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5F9A56E0" w14:textId="15B19903" w:rsidR="004A5F1F" w:rsidRDefault="00613EE2">
      <w:pPr>
        <w:pStyle w:val="Textkrper2"/>
        <w:tabs>
          <w:tab w:val="clear" w:pos="2268"/>
          <w:tab w:val="left" w:pos="6804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b/>
          <w:sz w:val="28"/>
        </w:rPr>
        <w:t>PRESSE-INFORMATION</w:t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fldChar w:fldCharType="begin">
          <w:ffData>
            <w:name w:val="Text1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0" w:name="Text1"/>
      <w:r>
        <w:rPr>
          <w:rFonts w:ascii="Segoe UI" w:hAnsi="Segoe UI" w:cs="Segoe UI"/>
          <w:sz w:val="22"/>
        </w:rPr>
        <w:instrText xml:space="preserve"> FORMTEXT </w:instrText>
      </w:r>
      <w:r>
        <w:rPr>
          <w:rFonts w:ascii="Segoe UI" w:hAnsi="Segoe UI" w:cs="Segoe UI"/>
          <w:sz w:val="22"/>
        </w:rPr>
      </w:r>
      <w:r>
        <w:rPr>
          <w:rFonts w:ascii="Segoe UI" w:hAnsi="Segoe UI" w:cs="Segoe UI"/>
          <w:sz w:val="22"/>
        </w:rPr>
        <w:fldChar w:fldCharType="separate"/>
      </w:r>
      <w:r w:rsidR="009D4CD7">
        <w:rPr>
          <w:rFonts w:ascii="Segoe UI" w:hAnsi="Segoe UI" w:cs="Segoe UI"/>
          <w:sz w:val="22"/>
        </w:rPr>
        <w:t>08.09.2026</w:t>
      </w:r>
      <w:r>
        <w:rPr>
          <w:rFonts w:ascii="Segoe UI" w:hAnsi="Segoe UI" w:cs="Segoe UI"/>
          <w:sz w:val="22"/>
        </w:rPr>
        <w:fldChar w:fldCharType="end"/>
      </w:r>
      <w:bookmarkEnd w:id="0"/>
    </w:p>
    <w:p w14:paraId="3F03AD69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0B206D6A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76122DEE" w14:textId="77777777" w:rsidR="004A5F1F" w:rsidRDefault="00613EE2">
      <w:pPr>
        <w:pStyle w:val="Textkrper2"/>
        <w:tabs>
          <w:tab w:val="clear" w:pos="2268"/>
          <w:tab w:val="left" w:pos="851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Pressestelle im Rathaus</w:t>
      </w:r>
      <w:r>
        <w:rPr>
          <w:rFonts w:ascii="Segoe UI" w:hAnsi="Segoe UI" w:cs="Segoe UI"/>
          <w:sz w:val="22"/>
        </w:rPr>
        <w:br/>
        <w:t>Fon:</w:t>
      </w:r>
      <w:r>
        <w:rPr>
          <w:rFonts w:ascii="Segoe UI" w:hAnsi="Segoe UI" w:cs="Segoe UI"/>
          <w:sz w:val="22"/>
        </w:rPr>
        <w:tab/>
        <w:t>06196/804-194</w:t>
      </w:r>
      <w:r>
        <w:rPr>
          <w:rFonts w:ascii="Segoe UI" w:hAnsi="Segoe UI" w:cs="Segoe UI"/>
          <w:sz w:val="22"/>
        </w:rPr>
        <w:br/>
        <w:t>Fax:</w:t>
      </w:r>
      <w:r>
        <w:rPr>
          <w:rFonts w:ascii="Segoe UI" w:hAnsi="Segoe UI" w:cs="Segoe UI"/>
          <w:sz w:val="22"/>
        </w:rPr>
        <w:tab/>
        <w:t>06196/804-300</w:t>
      </w:r>
      <w:r>
        <w:rPr>
          <w:rFonts w:ascii="Segoe UI" w:hAnsi="Segoe UI" w:cs="Segoe UI"/>
          <w:sz w:val="22"/>
        </w:rPr>
        <w:br/>
        <w:t>E-Mail:</w:t>
      </w:r>
      <w:r>
        <w:rPr>
          <w:rFonts w:ascii="Segoe UI" w:hAnsi="Segoe UI" w:cs="Segoe UI"/>
          <w:sz w:val="22"/>
        </w:rPr>
        <w:tab/>
        <w:t xml:space="preserve">Pressestelle@schwalbach.de </w:t>
      </w:r>
      <w:r>
        <w:rPr>
          <w:rFonts w:ascii="Segoe UI" w:hAnsi="Segoe UI" w:cs="Segoe UI"/>
          <w:sz w:val="22"/>
        </w:rPr>
        <w:br/>
      </w:r>
    </w:p>
    <w:p w14:paraId="32790D08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68F5B243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34C4A3AF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76C84743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  <w:sectPr w:rsidR="004A5F1F">
          <w:headerReference w:type="default" r:id="rId6"/>
          <w:footerReference w:type="default" r:id="rId7"/>
          <w:headerReference w:type="first" r:id="rId8"/>
          <w:type w:val="continuous"/>
          <w:pgSz w:w="11907" w:h="16840" w:code="9"/>
          <w:pgMar w:top="851" w:right="454" w:bottom="1134" w:left="1134" w:header="720" w:footer="680" w:gutter="0"/>
          <w:paperSrc w:first="15" w:other="15"/>
          <w:cols w:space="720"/>
          <w:titlePg/>
        </w:sectPr>
      </w:pPr>
    </w:p>
    <w:p w14:paraId="2ECBB928" w14:textId="14364F8A" w:rsidR="00806756" w:rsidRPr="00806756" w:rsidRDefault="00806756" w:rsidP="00806756">
      <w:pPr>
        <w:pStyle w:val="Textkrper2"/>
        <w:spacing w:line="360" w:lineRule="auto"/>
        <w:rPr>
          <w:rFonts w:ascii="Segoe UI" w:hAnsi="Segoe UI" w:cs="Segoe UI"/>
          <w:b/>
          <w:bCs/>
          <w:sz w:val="22"/>
        </w:rPr>
      </w:pPr>
      <w:r w:rsidRPr="00806756">
        <w:rPr>
          <w:rFonts w:ascii="Segoe UI" w:hAnsi="Segoe UI" w:cs="Segoe UI"/>
          <w:b/>
          <w:bCs/>
          <w:sz w:val="22"/>
        </w:rPr>
        <w:t>Betonsanierung an der Fußgängerbrücke über die Avrilléstraße beginnt am 10. September – Umleitungen für Fußgänger und Haltestellenverlegung erforderlich</w:t>
      </w:r>
    </w:p>
    <w:p w14:paraId="2E58160E" w14:textId="77777777" w:rsidR="00806756" w:rsidRPr="00806756" w:rsidRDefault="00806756" w:rsidP="00806756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588B0BF2" w14:textId="373DEEF4" w:rsidR="00806756" w:rsidRDefault="00806756" w:rsidP="00806756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806756">
        <w:rPr>
          <w:rFonts w:ascii="Segoe UI" w:hAnsi="Segoe UI" w:cs="Segoe UI"/>
          <w:sz w:val="22"/>
        </w:rPr>
        <w:t>Am Donnerstag, de</w:t>
      </w:r>
      <w:r w:rsidR="000C324D">
        <w:rPr>
          <w:rFonts w:ascii="Segoe UI" w:hAnsi="Segoe UI" w:cs="Segoe UI"/>
          <w:sz w:val="22"/>
        </w:rPr>
        <w:t>m</w:t>
      </w:r>
      <w:r w:rsidRPr="00806756">
        <w:rPr>
          <w:rFonts w:ascii="Segoe UI" w:hAnsi="Segoe UI" w:cs="Segoe UI"/>
          <w:sz w:val="22"/>
        </w:rPr>
        <w:t xml:space="preserve"> 10. September 2026, beginnen umfangreiche Betonsanierungsarbeiten </w:t>
      </w:r>
      <w:r w:rsidR="002325DD">
        <w:rPr>
          <w:rFonts w:ascii="Segoe UI" w:hAnsi="Segoe UI" w:cs="Segoe UI"/>
          <w:sz w:val="22"/>
        </w:rPr>
        <w:t>an</w:t>
      </w:r>
      <w:r w:rsidRPr="00806756">
        <w:rPr>
          <w:rFonts w:ascii="Segoe UI" w:hAnsi="Segoe UI" w:cs="Segoe UI"/>
          <w:sz w:val="22"/>
        </w:rPr>
        <w:t xml:space="preserve"> der Fußgängerbrücke über die Avrilléstraße. </w:t>
      </w:r>
      <w:r w:rsidR="00BC57B1" w:rsidRPr="00BC57B1">
        <w:rPr>
          <w:rFonts w:ascii="Segoe UI" w:hAnsi="Segoe UI" w:cs="Segoe UI"/>
          <w:sz w:val="22"/>
        </w:rPr>
        <w:t xml:space="preserve">Die </w:t>
      </w:r>
      <w:r w:rsidR="000C324D">
        <w:rPr>
          <w:rFonts w:ascii="Segoe UI" w:hAnsi="Segoe UI" w:cs="Segoe UI"/>
          <w:sz w:val="22"/>
        </w:rPr>
        <w:t>Eigentümer</w:t>
      </w:r>
      <w:r w:rsidR="00BC57B1" w:rsidRPr="00BC57B1">
        <w:rPr>
          <w:rFonts w:ascii="Segoe UI" w:hAnsi="Segoe UI" w:cs="Segoe UI"/>
          <w:sz w:val="22"/>
        </w:rPr>
        <w:t>in der Liegenschaft</w:t>
      </w:r>
      <w:r w:rsidR="00BC57B1">
        <w:rPr>
          <w:rFonts w:ascii="Segoe UI" w:hAnsi="Segoe UI" w:cs="Segoe UI"/>
          <w:sz w:val="22"/>
        </w:rPr>
        <w:t xml:space="preserve"> </w:t>
      </w:r>
      <w:r w:rsidR="00BC57B1" w:rsidRPr="00BC57B1">
        <w:rPr>
          <w:rFonts w:ascii="Segoe UI" w:hAnsi="Segoe UI" w:cs="Segoe UI"/>
          <w:sz w:val="22"/>
        </w:rPr>
        <w:t>lässt notwendige Maßnahmen zur Verkehrssicherung ober- und unterhalb des privaten Bauwerks ausführen. Die Arbeiten dauern voraussichtlich etwa drei Monate.</w:t>
      </w:r>
    </w:p>
    <w:p w14:paraId="319E344B" w14:textId="77777777" w:rsidR="00806756" w:rsidRPr="00806756" w:rsidRDefault="00806756" w:rsidP="00806756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02CB4E47" w14:textId="2584210E" w:rsidR="000C324D" w:rsidRDefault="00056BCD" w:rsidP="000C324D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056BCD">
        <w:rPr>
          <w:rFonts w:ascii="Segoe UI" w:hAnsi="Segoe UI" w:cs="Segoe UI"/>
          <w:sz w:val="22"/>
        </w:rPr>
        <w:t xml:space="preserve">Aufgrund der Arbeiten kommt es vorübergehend zu Einschränkungen für den Fußgänger- und Straßenverkehr sowie den </w:t>
      </w:r>
      <w:r w:rsidR="003778F0" w:rsidRPr="003070A4">
        <w:rPr>
          <w:rFonts w:ascii="Segoe UI" w:hAnsi="Segoe UI" w:cs="Segoe UI"/>
          <w:sz w:val="22"/>
        </w:rPr>
        <w:t>Linienbusverkehr</w:t>
      </w:r>
      <w:r w:rsidRPr="003070A4">
        <w:rPr>
          <w:rFonts w:ascii="Segoe UI" w:hAnsi="Segoe UI" w:cs="Segoe UI"/>
          <w:sz w:val="22"/>
        </w:rPr>
        <w:t>:</w:t>
      </w:r>
      <w:r>
        <w:rPr>
          <w:rFonts w:ascii="Segoe UI" w:hAnsi="Segoe UI" w:cs="Segoe UI"/>
          <w:sz w:val="22"/>
        </w:rPr>
        <w:t xml:space="preserve"> </w:t>
      </w:r>
      <w:r w:rsidR="00806756" w:rsidRPr="00806756">
        <w:rPr>
          <w:rFonts w:ascii="Segoe UI" w:hAnsi="Segoe UI" w:cs="Segoe UI"/>
          <w:sz w:val="22"/>
        </w:rPr>
        <w:t>Ab Beginn der Bauarbeiten</w:t>
      </w:r>
      <w:r w:rsidR="0049654A">
        <w:rPr>
          <w:rFonts w:ascii="Segoe UI" w:hAnsi="Segoe UI" w:cs="Segoe UI"/>
          <w:sz w:val="22"/>
        </w:rPr>
        <w:t xml:space="preserve"> am 10. September</w:t>
      </w:r>
      <w:r w:rsidR="00806756" w:rsidRPr="00806756">
        <w:rPr>
          <w:rFonts w:ascii="Segoe UI" w:hAnsi="Segoe UI" w:cs="Segoe UI"/>
          <w:sz w:val="22"/>
        </w:rPr>
        <w:t xml:space="preserve"> </w:t>
      </w:r>
      <w:r w:rsidR="000C324D">
        <w:rPr>
          <w:rFonts w:ascii="Segoe UI" w:hAnsi="Segoe UI" w:cs="Segoe UI"/>
          <w:sz w:val="22"/>
        </w:rPr>
        <w:t>sind</w:t>
      </w:r>
      <w:r w:rsidR="00806756" w:rsidRPr="00806756">
        <w:rPr>
          <w:rFonts w:ascii="Segoe UI" w:hAnsi="Segoe UI" w:cs="Segoe UI"/>
          <w:sz w:val="22"/>
        </w:rPr>
        <w:t xml:space="preserve"> die Treppenanlage neben der Pinguin-Apotheke </w:t>
      </w:r>
      <w:r w:rsidR="000C324D">
        <w:rPr>
          <w:rFonts w:ascii="Segoe UI" w:hAnsi="Segoe UI" w:cs="Segoe UI"/>
          <w:sz w:val="22"/>
        </w:rPr>
        <w:t xml:space="preserve">sowie der Personenaufzug </w:t>
      </w:r>
      <w:r w:rsidR="00806756" w:rsidRPr="00806756">
        <w:rPr>
          <w:rFonts w:ascii="Segoe UI" w:hAnsi="Segoe UI" w:cs="Segoe UI"/>
          <w:sz w:val="22"/>
        </w:rPr>
        <w:t xml:space="preserve">gesperrt. </w:t>
      </w:r>
      <w:r w:rsidR="000C324D" w:rsidRPr="000C324D">
        <w:rPr>
          <w:rFonts w:ascii="Segoe UI" w:hAnsi="Segoe UI" w:cs="Segoe UI"/>
          <w:sz w:val="22"/>
        </w:rPr>
        <w:t>Die Arztpraxen auf der Fußgängerbrücke bleiben während der gesamten Bauzeit über den Zugang vom Marktplatz aus erreichbar</w:t>
      </w:r>
      <w:r w:rsidR="002325DD">
        <w:rPr>
          <w:rFonts w:ascii="Segoe UI" w:hAnsi="Segoe UI" w:cs="Segoe UI"/>
          <w:sz w:val="22"/>
        </w:rPr>
        <w:t>;</w:t>
      </w:r>
      <w:r w:rsidR="000C324D" w:rsidRPr="000C324D">
        <w:rPr>
          <w:rFonts w:ascii="Segoe UI" w:hAnsi="Segoe UI" w:cs="Segoe UI"/>
          <w:sz w:val="22"/>
        </w:rPr>
        <w:t xml:space="preserve"> im unmittelbaren Baustellenbereich </w:t>
      </w:r>
      <w:r w:rsidR="002325DD">
        <w:rPr>
          <w:rFonts w:ascii="Segoe UI" w:hAnsi="Segoe UI" w:cs="Segoe UI"/>
          <w:sz w:val="22"/>
        </w:rPr>
        <w:t xml:space="preserve">kann jedoch </w:t>
      </w:r>
      <w:r w:rsidR="000C324D" w:rsidRPr="000C324D">
        <w:rPr>
          <w:rFonts w:ascii="Segoe UI" w:hAnsi="Segoe UI" w:cs="Segoe UI"/>
          <w:sz w:val="22"/>
        </w:rPr>
        <w:t>keine Barrierefreiheit gewährleistet werden.</w:t>
      </w:r>
    </w:p>
    <w:p w14:paraId="582F036B" w14:textId="77777777" w:rsidR="000C324D" w:rsidRPr="000C324D" w:rsidRDefault="000C324D" w:rsidP="000C324D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745BDC31" w14:textId="325F5CDB" w:rsidR="0049654A" w:rsidRDefault="00A360CE" w:rsidP="000C324D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A360CE">
        <w:rPr>
          <w:rFonts w:ascii="Segoe UI" w:hAnsi="Segoe UI" w:cs="Segoe UI"/>
          <w:sz w:val="22"/>
        </w:rPr>
        <w:t>Für einen barrierefreien Fußweg zwischen dem Marktplatz und dem Alten Ort wird folgende Verbindung empfohlen:</w:t>
      </w:r>
      <w:r>
        <w:rPr>
          <w:rFonts w:ascii="Segoe UI" w:hAnsi="Segoe UI" w:cs="Segoe UI"/>
          <w:sz w:val="22"/>
        </w:rPr>
        <w:t xml:space="preserve"> </w:t>
      </w:r>
      <w:r w:rsidR="000C324D" w:rsidRPr="000C324D">
        <w:rPr>
          <w:rFonts w:ascii="Segoe UI" w:hAnsi="Segoe UI" w:cs="Segoe UI"/>
          <w:sz w:val="22"/>
        </w:rPr>
        <w:t xml:space="preserve">Der Weg führt über </w:t>
      </w:r>
      <w:r w:rsidR="000C324D" w:rsidRPr="000C324D">
        <w:rPr>
          <w:rFonts w:ascii="Segoe UI" w:hAnsi="Segoe UI" w:cs="Segoe UI"/>
          <w:sz w:val="22"/>
        </w:rPr>
        <w:lastRenderedPageBreak/>
        <w:t xml:space="preserve">die Rampenanlage neben dem Rathaus oder den Aufzug im S-Bahnhof und verläuft anschließend hinter dem Rat- </w:t>
      </w:r>
      <w:r w:rsidR="000C324D" w:rsidRPr="003070A4">
        <w:rPr>
          <w:rFonts w:ascii="Segoe UI" w:hAnsi="Segoe UI" w:cs="Segoe UI"/>
          <w:sz w:val="22"/>
        </w:rPr>
        <w:t xml:space="preserve">und </w:t>
      </w:r>
      <w:r>
        <w:rPr>
          <w:rFonts w:ascii="Segoe UI" w:hAnsi="Segoe UI" w:cs="Segoe UI"/>
          <w:sz w:val="22"/>
        </w:rPr>
        <w:t xml:space="preserve">Bürgerhaus </w:t>
      </w:r>
      <w:r w:rsidR="003778F0" w:rsidRPr="003070A4">
        <w:rPr>
          <w:rFonts w:ascii="Segoe UI" w:hAnsi="Segoe UI" w:cs="Segoe UI"/>
          <w:sz w:val="22"/>
        </w:rPr>
        <w:t>entlang der</w:t>
      </w:r>
      <w:r w:rsidR="003778F0">
        <w:rPr>
          <w:rFonts w:ascii="Segoe UI" w:hAnsi="Segoe UI" w:cs="Segoe UI"/>
          <w:sz w:val="22"/>
        </w:rPr>
        <w:t xml:space="preserve"> </w:t>
      </w:r>
      <w:r w:rsidR="000C324D" w:rsidRPr="000C324D">
        <w:rPr>
          <w:rFonts w:ascii="Segoe UI" w:hAnsi="Segoe UI" w:cs="Segoe UI"/>
          <w:sz w:val="22"/>
        </w:rPr>
        <w:t>Friedrich-Ebert-Straße bis zur Avrilléstraße.</w:t>
      </w:r>
    </w:p>
    <w:p w14:paraId="3545334C" w14:textId="77777777" w:rsidR="000C324D" w:rsidRDefault="000C324D" w:rsidP="00806756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0838EBF4" w14:textId="4B150A6F" w:rsidR="0049654A" w:rsidRDefault="0049654A" w:rsidP="00806756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49654A">
        <w:rPr>
          <w:rFonts w:ascii="Segoe UI" w:hAnsi="Segoe UI" w:cs="Segoe UI"/>
          <w:sz w:val="22"/>
        </w:rPr>
        <w:t xml:space="preserve">In den darauffolgenden Wochen wird zudem </w:t>
      </w:r>
      <w:r w:rsidR="003778F0" w:rsidRPr="003070A4">
        <w:rPr>
          <w:rFonts w:ascii="Segoe UI" w:hAnsi="Segoe UI" w:cs="Segoe UI"/>
          <w:sz w:val="22"/>
        </w:rPr>
        <w:t>unter der Brücke</w:t>
      </w:r>
      <w:r w:rsidR="003778F0">
        <w:rPr>
          <w:rFonts w:ascii="Segoe UI" w:hAnsi="Segoe UI" w:cs="Segoe UI"/>
          <w:sz w:val="22"/>
        </w:rPr>
        <w:t xml:space="preserve"> </w:t>
      </w:r>
      <w:r w:rsidRPr="0049654A">
        <w:rPr>
          <w:rFonts w:ascii="Segoe UI" w:hAnsi="Segoe UI" w:cs="Segoe UI"/>
          <w:sz w:val="22"/>
        </w:rPr>
        <w:t xml:space="preserve">eine halbseitige Sperrung der Avrilléstraße eingerichtet, die voraussichtlich ab dem 20. September 2026 </w:t>
      </w:r>
      <w:r w:rsidR="00C114FD" w:rsidRPr="003070A4">
        <w:rPr>
          <w:rFonts w:ascii="Segoe UI" w:hAnsi="Segoe UI" w:cs="Segoe UI"/>
          <w:sz w:val="22"/>
        </w:rPr>
        <w:t>notwendig wird</w:t>
      </w:r>
      <w:r w:rsidR="009D4CD7">
        <w:rPr>
          <w:rFonts w:ascii="Segoe UI" w:hAnsi="Segoe UI" w:cs="Segoe UI"/>
          <w:sz w:val="22"/>
        </w:rPr>
        <w:t>.</w:t>
      </w:r>
      <w:r w:rsidR="00C114FD" w:rsidRPr="003070A4">
        <w:rPr>
          <w:rFonts w:ascii="Segoe UI" w:hAnsi="Segoe UI" w:cs="Segoe UI"/>
          <w:sz w:val="22"/>
        </w:rPr>
        <w:t xml:space="preserve"> </w:t>
      </w:r>
      <w:r w:rsidRPr="0049654A">
        <w:rPr>
          <w:rFonts w:ascii="Segoe UI" w:hAnsi="Segoe UI" w:cs="Segoe UI"/>
          <w:sz w:val="22"/>
        </w:rPr>
        <w:t>Die Bushaltestellen unter der Brückenanlage werden während der Baumaßnahme in Sichtweite nach Südwesten in Richtung Friedrich-Ebert-Straße verlegt; Fahrgäste werden gebeten, die Hinweise vor Ort zu beachten.</w:t>
      </w:r>
    </w:p>
    <w:p w14:paraId="4E96132B" w14:textId="77777777" w:rsidR="0049654A" w:rsidRDefault="0049654A" w:rsidP="00806756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76681F1D" w14:textId="77777777" w:rsidR="004A5F1F" w:rsidRDefault="0049654A" w:rsidP="003778F0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49654A">
        <w:rPr>
          <w:rFonts w:ascii="Segoe UI" w:hAnsi="Segoe UI" w:cs="Segoe UI"/>
          <w:sz w:val="22"/>
        </w:rPr>
        <w:t xml:space="preserve">Die Eigentümerin </w:t>
      </w:r>
      <w:r w:rsidR="00BC57B1">
        <w:rPr>
          <w:rFonts w:ascii="Segoe UI" w:hAnsi="Segoe UI" w:cs="Segoe UI"/>
          <w:sz w:val="22"/>
        </w:rPr>
        <w:t xml:space="preserve">der Liegenschaft </w:t>
      </w:r>
      <w:r w:rsidRPr="0049654A">
        <w:rPr>
          <w:rFonts w:ascii="Segoe UI" w:hAnsi="Segoe UI" w:cs="Segoe UI"/>
          <w:sz w:val="22"/>
        </w:rPr>
        <w:t>bittet für die mit den Arbeiten verbundenen Unannehmlichkeiten um Verständnis.</w:t>
      </w:r>
    </w:p>
    <w:p w14:paraId="77D0D9F1" w14:textId="77777777" w:rsidR="003778F0" w:rsidRDefault="003778F0" w:rsidP="003778F0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0BC2F860" w14:textId="7D8B1F6B" w:rsidR="003778F0" w:rsidRDefault="003778F0" w:rsidP="003778F0">
      <w:pPr>
        <w:pStyle w:val="Textkrper2"/>
        <w:spacing w:line="360" w:lineRule="auto"/>
        <w:rPr>
          <w:rFonts w:ascii="Segoe UI" w:hAnsi="Segoe UI" w:cs="Segoe UI"/>
          <w:sz w:val="22"/>
        </w:rPr>
        <w:sectPr w:rsidR="003778F0">
          <w:footerReference w:type="default" r:id="rId9"/>
          <w:footerReference w:type="first" r:id="rId10"/>
          <w:type w:val="continuous"/>
          <w:pgSz w:w="11907" w:h="16840" w:code="9"/>
          <w:pgMar w:top="851" w:right="3969" w:bottom="1985" w:left="1134" w:header="720" w:footer="680" w:gutter="0"/>
          <w:paperSrc w:first="15" w:other="15"/>
          <w:cols w:space="720"/>
          <w:formProt w:val="0"/>
          <w:titlePg/>
        </w:sectPr>
      </w:pPr>
    </w:p>
    <w:p w14:paraId="51BF3997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301130F8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1E906F24" w14:textId="77777777" w:rsidR="004A5F1F" w:rsidRDefault="00613EE2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fldChar w:fldCharType="begin">
          <w:ffData>
            <w:name w:val="Dropdown1"/>
            <w:enabled/>
            <w:calcOnExit w:val="0"/>
            <w:statusText w:type="text" w:val="Bitte auswählen!"/>
            <w:ddList>
              <w:listEntry w:val="Bürgermeister"/>
              <w:listEntry w:val="Bürgermeisterin"/>
              <w:listEntry w:val="Erste Stadträtin"/>
              <w:listEntry w:val="Erster Stadtrat"/>
            </w:ddList>
          </w:ffData>
        </w:fldChar>
      </w:r>
      <w:bookmarkStart w:id="1" w:name="Dropdown1"/>
      <w:r>
        <w:rPr>
          <w:rFonts w:ascii="Segoe UI" w:hAnsi="Segoe UI" w:cs="Segoe UI"/>
          <w:sz w:val="22"/>
        </w:rPr>
        <w:instrText xml:space="preserve"> FORMDROPDOWN </w:instrText>
      </w:r>
      <w:r w:rsidR="00A360CE">
        <w:rPr>
          <w:rFonts w:ascii="Segoe UI" w:hAnsi="Segoe UI" w:cs="Segoe UI"/>
          <w:sz w:val="22"/>
        </w:rPr>
      </w:r>
      <w:r w:rsidR="00A360CE">
        <w:rPr>
          <w:rFonts w:ascii="Segoe UI" w:hAnsi="Segoe UI" w:cs="Segoe UI"/>
          <w:sz w:val="22"/>
        </w:rPr>
        <w:fldChar w:fldCharType="separate"/>
      </w:r>
      <w:r>
        <w:rPr>
          <w:rFonts w:ascii="Segoe UI" w:hAnsi="Segoe UI" w:cs="Segoe UI"/>
          <w:sz w:val="22"/>
        </w:rPr>
        <w:fldChar w:fldCharType="end"/>
      </w:r>
      <w:bookmarkEnd w:id="1"/>
    </w:p>
    <w:sectPr w:rsidR="004A5F1F">
      <w:type w:val="continuous"/>
      <w:pgSz w:w="11907" w:h="16840" w:code="9"/>
      <w:pgMar w:top="851" w:right="3402" w:bottom="1985" w:left="1134" w:header="720" w:footer="68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96551" w14:textId="77777777" w:rsidR="00F83742" w:rsidRDefault="00F83742">
      <w:r>
        <w:separator/>
      </w:r>
    </w:p>
  </w:endnote>
  <w:endnote w:type="continuationSeparator" w:id="0">
    <w:p w14:paraId="52D14E0B" w14:textId="77777777" w:rsidR="00F83742" w:rsidRDefault="00F8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ecilia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CE3C4" w14:textId="77777777" w:rsidR="004A5F1F" w:rsidRDefault="004A5F1F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686FA" w14:textId="77777777" w:rsidR="004A5F1F" w:rsidRDefault="00613EE2">
    <w:pPr>
      <w:pStyle w:val="Fuzeile"/>
      <w:tabs>
        <w:tab w:val="clear" w:pos="4536"/>
        <w:tab w:val="clear" w:pos="9072"/>
        <w:tab w:val="left" w:pos="4649"/>
      </w:tabs>
      <w:rPr>
        <w:rFonts w:ascii="Caecilia Light" w:hAnsi="Caecilia Light"/>
        <w:spacing w:val="4"/>
        <w:sz w:val="18"/>
      </w:rPr>
    </w:pPr>
    <w:r>
      <w:rPr>
        <w:rFonts w:ascii="Caecilia Light" w:hAnsi="Caecilia Light"/>
        <w:spacing w:val="4"/>
        <w:sz w:val="18"/>
      </w:rPr>
      <w:tab/>
      <w:t xml:space="preserve">- </w:t>
    </w:r>
    <w:r>
      <w:rPr>
        <w:rStyle w:val="Seitenzahl"/>
        <w:rFonts w:ascii="Caecilia Light" w:hAnsi="Caecilia Light"/>
        <w:spacing w:val="4"/>
        <w:sz w:val="18"/>
      </w:rPr>
      <w:fldChar w:fldCharType="begin"/>
    </w:r>
    <w:r>
      <w:rPr>
        <w:rStyle w:val="Seitenzahl"/>
        <w:rFonts w:ascii="Caecilia Light" w:hAnsi="Caecilia Light"/>
        <w:spacing w:val="4"/>
        <w:sz w:val="18"/>
      </w:rPr>
      <w:instrText xml:space="preserve"> PAGE </w:instrText>
    </w:r>
    <w:r>
      <w:rPr>
        <w:rStyle w:val="Seitenzahl"/>
        <w:rFonts w:ascii="Caecilia Light" w:hAnsi="Caecilia Light"/>
        <w:spacing w:val="4"/>
        <w:sz w:val="18"/>
      </w:rPr>
      <w:fldChar w:fldCharType="separate"/>
    </w:r>
    <w:r>
      <w:rPr>
        <w:rStyle w:val="Seitenzahl"/>
        <w:rFonts w:ascii="Caecilia Light" w:hAnsi="Caecilia Light"/>
        <w:noProof/>
        <w:spacing w:val="4"/>
        <w:sz w:val="18"/>
      </w:rPr>
      <w:t>2</w:t>
    </w:r>
    <w:r>
      <w:rPr>
        <w:rStyle w:val="Seitenzahl"/>
        <w:rFonts w:ascii="Caecilia Light" w:hAnsi="Caecilia Light"/>
        <w:spacing w:val="4"/>
        <w:sz w:val="18"/>
      </w:rPr>
      <w:fldChar w:fldCharType="end"/>
    </w:r>
    <w:r>
      <w:rPr>
        <w:rStyle w:val="Seitenzahl"/>
        <w:rFonts w:ascii="Caecilia Light" w:hAnsi="Caecilia Light"/>
        <w:spacing w:val="4"/>
        <w:sz w:val="18"/>
      </w:rPr>
      <w:t xml:space="preserve"> </w:t>
    </w:r>
    <w:r>
      <w:rPr>
        <w:rFonts w:ascii="Caecilia Light" w:hAnsi="Caecilia Light"/>
        <w:spacing w:val="4"/>
        <w:sz w:val="18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A1A33" w14:textId="77777777" w:rsidR="004A5F1F" w:rsidRDefault="004A5F1F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before="240" w:after="240" w:line="180" w:lineRule="exact"/>
      <w:rPr>
        <w:rFonts w:ascii="Frutiger 45 Light" w:hAnsi="Frutiger 45 Light"/>
        <w:b/>
        <w:spacing w:val="4"/>
        <w:sz w:val="12"/>
      </w:rPr>
    </w:pPr>
  </w:p>
  <w:p w14:paraId="5ACBDF5B" w14:textId="77777777" w:rsidR="004A5F1F" w:rsidRDefault="00613EE2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line="180" w:lineRule="exact"/>
      <w:rPr>
        <w:rFonts w:ascii="Frutiger 45 Light" w:hAnsi="Frutiger 45 Light"/>
        <w:sz w:val="12"/>
      </w:rPr>
    </w:pPr>
    <w:r>
      <w:rPr>
        <w:rFonts w:ascii="Frutiger 45 Light" w:hAnsi="Frutiger 45 Light"/>
        <w:b/>
        <w:spacing w:val="4"/>
        <w:sz w:val="12"/>
      </w:rPr>
      <w:t>ÖFFNUNGSZEITEN DER VERWALTUNG</w:t>
    </w:r>
    <w:r>
      <w:rPr>
        <w:rFonts w:ascii="Frutiger 45 Light" w:hAnsi="Frutiger 45 Light"/>
        <w:b/>
        <w:spacing w:val="4"/>
        <w:sz w:val="12"/>
      </w:rPr>
      <w:tab/>
      <w:t>SIE ERREICHEN UNS TELEFONISCH</w:t>
    </w:r>
    <w:r>
      <w:rPr>
        <w:rFonts w:ascii="Frutiger 45 Light" w:hAnsi="Frutiger 45 Light"/>
        <w:b/>
        <w:spacing w:val="4"/>
        <w:sz w:val="12"/>
      </w:rPr>
      <w:tab/>
      <w:t>BANKVERBINDUNG</w:t>
    </w:r>
    <w:r>
      <w:rPr>
        <w:rFonts w:ascii="Frutiger 45 Light" w:hAnsi="Frutiger 45 Light"/>
        <w:sz w:val="12"/>
      </w:rPr>
      <w:tab/>
      <w:t>Frankfurter Sparkasse</w:t>
    </w:r>
    <w:r>
      <w:rPr>
        <w:rFonts w:ascii="Frutiger 45 Light" w:hAnsi="Frutiger 45 Light"/>
        <w:sz w:val="12"/>
      </w:rPr>
      <w:br/>
      <w:t>Montag, Donnerstag 8 – 12 Uhr</w:t>
    </w:r>
    <w:r>
      <w:rPr>
        <w:rFonts w:ascii="Frutiger 45 Light" w:hAnsi="Frutiger 45 Light"/>
        <w:sz w:val="12"/>
      </w:rPr>
      <w:tab/>
      <w:t>Montag, Dienstag, Donnerstag 8 –12 Uhr, 14 –15.30 Uhr</w:t>
    </w:r>
    <w:r>
      <w:rPr>
        <w:rFonts w:ascii="Frutiger 45 Light" w:hAnsi="Frutiger 45 Light"/>
        <w:sz w:val="12"/>
      </w:rPr>
      <w:tab/>
      <w:t>Konten der Stadtkasse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 xml:space="preserve">01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40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720</w:t>
    </w:r>
    <w:r>
      <w:rPr>
        <w:rFonts w:ascii="Frutiger 45 Light" w:hAnsi="Frutiger 45 Light"/>
        <w:sz w:val="12"/>
      </w:rPr>
      <w:br/>
      <w:t>Mittwoch 8 – 12 Uhr, 15 – 18 Uhr</w:t>
    </w:r>
    <w:r>
      <w:rPr>
        <w:rFonts w:ascii="Frutiger 45 Light" w:hAnsi="Frutiger 45 Light"/>
        <w:sz w:val="12"/>
      </w:rPr>
      <w:tab/>
      <w:t>Mittwoch 8 – 12 Uhr, 15 – 18 Uhr</w:t>
    </w:r>
    <w:r>
      <w:rPr>
        <w:rFonts w:ascii="Frutiger 45 Light" w:hAnsi="Frutiger 45 Light"/>
        <w:sz w:val="12"/>
      </w:rPr>
      <w:tab/>
      <w:t>Taunus-Sparkasse</w:t>
    </w:r>
    <w:r>
      <w:rPr>
        <w:rFonts w:ascii="Frutiger 45 Light" w:hAnsi="Frutiger 45 Light"/>
        <w:sz w:val="12"/>
      </w:rPr>
      <w:tab/>
      <w:t>Postgiroamt Frankfurt am Main</w:t>
    </w:r>
    <w:r>
      <w:rPr>
        <w:rFonts w:ascii="Frutiger 45 Light" w:hAnsi="Frutiger 45 Light"/>
        <w:sz w:val="12"/>
      </w:rPr>
      <w:br/>
      <w:t>Freitag 7 – 12 Uhr</w:t>
    </w:r>
    <w:r>
      <w:rPr>
        <w:rFonts w:ascii="Frutiger 45 Light" w:hAnsi="Frutiger 45 Light"/>
        <w:sz w:val="12"/>
      </w:rPr>
      <w:tab/>
      <w:t>Freitag 7 – 12 Uhr</w:t>
    </w:r>
    <w:r>
      <w:rPr>
        <w:rFonts w:ascii="Frutiger 45 Light" w:hAnsi="Frutiger 45 Light"/>
        <w:sz w:val="12"/>
      </w:rPr>
      <w:tab/>
      <w:t>BLZ 51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00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49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00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49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10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60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15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33</w:t>
    </w:r>
    <w:r>
      <w:rPr>
        <w:rFonts w:ascii="Frutiger 45 Light" w:hAnsi="Frutiger 45 Light"/>
        <w:spacing w:val="20"/>
        <w:sz w:val="12"/>
      </w:rPr>
      <w:t>6</w:t>
    </w:r>
    <w:r>
      <w:rPr>
        <w:rFonts w:ascii="Frutiger 45 Light" w:hAnsi="Frutiger 45 Light"/>
        <w:sz w:val="12"/>
      </w:rPr>
      <w:t>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D4C5" w14:textId="77777777" w:rsidR="00F83742" w:rsidRDefault="00F83742">
      <w:r>
        <w:separator/>
      </w:r>
    </w:p>
  </w:footnote>
  <w:footnote w:type="continuationSeparator" w:id="0">
    <w:p w14:paraId="4BB0CD53" w14:textId="77777777" w:rsidR="00F83742" w:rsidRDefault="00F83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07478" w14:textId="77777777" w:rsidR="004A5F1F" w:rsidRDefault="004A5F1F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</w:p>
  <w:p w14:paraId="3A810D97" w14:textId="77777777" w:rsidR="004A5F1F" w:rsidRDefault="004A5F1F">
    <w:pPr>
      <w:pStyle w:val="Kopfzeile"/>
    </w:pPr>
  </w:p>
  <w:p w14:paraId="03F32636" w14:textId="77777777" w:rsidR="004A5F1F" w:rsidRDefault="004A5F1F">
    <w:pPr>
      <w:pStyle w:val="Kopfzeile"/>
    </w:pPr>
  </w:p>
  <w:p w14:paraId="220D9C9E" w14:textId="77777777" w:rsidR="004A5F1F" w:rsidRDefault="004A5F1F">
    <w:pPr>
      <w:pStyle w:val="Kopfzeile"/>
    </w:pPr>
  </w:p>
  <w:p w14:paraId="7F3E194F" w14:textId="77777777" w:rsidR="004A5F1F" w:rsidRDefault="002D4AC3">
    <w:pPr>
      <w:pStyle w:val="Kopfzeile"/>
    </w:pPr>
    <w:r>
      <w:rPr>
        <w:rFonts w:ascii="Arial" w:hAnsi="Arial"/>
        <w:noProof/>
        <w:sz w:val="16"/>
      </w:rPr>
      <w:drawing>
        <wp:anchor distT="0" distB="0" distL="114300" distR="114300" simplePos="0" relativeHeight="251661312" behindDoc="0" locked="0" layoutInCell="1" allowOverlap="1" wp14:anchorId="08C13F69" wp14:editId="78AA64AD">
          <wp:simplePos x="0" y="0"/>
          <wp:positionH relativeFrom="rightMargin">
            <wp:align>left</wp:align>
          </wp:positionH>
          <wp:positionV relativeFrom="margin">
            <wp:posOffset>-863476</wp:posOffset>
          </wp:positionV>
          <wp:extent cx="1944000" cy="5220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5DE995" w14:textId="77777777" w:rsidR="004A5F1F" w:rsidRDefault="004A5F1F">
    <w:pPr>
      <w:pStyle w:val="Kopfzeile"/>
    </w:pPr>
  </w:p>
  <w:p w14:paraId="09D6B29A" w14:textId="77777777" w:rsidR="004A5F1F" w:rsidRDefault="004A5F1F">
    <w:pPr>
      <w:pStyle w:val="Kopfzeile"/>
    </w:pPr>
  </w:p>
  <w:p w14:paraId="0C8E7DA3" w14:textId="77777777" w:rsidR="004A5F1F" w:rsidRDefault="004A5F1F">
    <w:pPr>
      <w:pStyle w:val="Kopfzeile"/>
    </w:pPr>
  </w:p>
  <w:p w14:paraId="517698D3" w14:textId="77777777" w:rsidR="004A5F1F" w:rsidRDefault="004A5F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ADFBE" w14:textId="77777777" w:rsidR="004A5F1F" w:rsidRDefault="00613EE2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  <w:r>
      <w:rPr>
        <w:rFonts w:ascii="Arial" w:hAnsi="Arial"/>
        <w:noProof/>
        <w:sz w:val="16"/>
      </w:rPr>
      <w:drawing>
        <wp:anchor distT="0" distB="0" distL="114300" distR="114300" simplePos="0" relativeHeight="251659264" behindDoc="0" locked="0" layoutInCell="1" allowOverlap="1" wp14:anchorId="3BE53044" wp14:editId="62797E70">
          <wp:simplePos x="0" y="0"/>
          <wp:positionH relativeFrom="column">
            <wp:posOffset>-1905</wp:posOffset>
          </wp:positionH>
          <wp:positionV relativeFrom="margin">
            <wp:posOffset>-71755</wp:posOffset>
          </wp:positionV>
          <wp:extent cx="1944000" cy="522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364BF8" w14:textId="77777777" w:rsidR="004A5F1F" w:rsidRDefault="004A5F1F">
    <w:pPr>
      <w:pStyle w:val="Kopfzeile"/>
      <w:rPr>
        <w:rFonts w:ascii="Frutiger 45 Light" w:hAnsi="Frutiger 45 Light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56"/>
    <w:rsid w:val="00056BCD"/>
    <w:rsid w:val="000844ED"/>
    <w:rsid w:val="000C324D"/>
    <w:rsid w:val="002325DD"/>
    <w:rsid w:val="002353D8"/>
    <w:rsid w:val="002D4AC3"/>
    <w:rsid w:val="003070A4"/>
    <w:rsid w:val="003232C0"/>
    <w:rsid w:val="003778F0"/>
    <w:rsid w:val="0049654A"/>
    <w:rsid w:val="004A5F1F"/>
    <w:rsid w:val="00613EE2"/>
    <w:rsid w:val="00656623"/>
    <w:rsid w:val="007304FF"/>
    <w:rsid w:val="00774642"/>
    <w:rsid w:val="00806756"/>
    <w:rsid w:val="00846A5C"/>
    <w:rsid w:val="008B3BBF"/>
    <w:rsid w:val="008B72EE"/>
    <w:rsid w:val="009641EE"/>
    <w:rsid w:val="009D4CD7"/>
    <w:rsid w:val="00A360CE"/>
    <w:rsid w:val="00A4244B"/>
    <w:rsid w:val="00AE7D68"/>
    <w:rsid w:val="00B56537"/>
    <w:rsid w:val="00BC57B1"/>
    <w:rsid w:val="00C114FD"/>
    <w:rsid w:val="00C13A70"/>
    <w:rsid w:val="00C50E8D"/>
    <w:rsid w:val="00CA6A7D"/>
    <w:rsid w:val="00EC744F"/>
    <w:rsid w:val="00F117E5"/>
    <w:rsid w:val="00F45A5C"/>
    <w:rsid w:val="00F83742"/>
    <w:rsid w:val="00FD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B0E553"/>
  <w15:docId w15:val="{FAAD78F3-70CB-4814-AF24-F4D5D026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framePr w:hSpace="142" w:wrap="around" w:hAnchor="page" w:x="9073" w:y="4254"/>
      <w:tabs>
        <w:tab w:val="left" w:pos="851"/>
      </w:tabs>
      <w:outlineLvl w:val="0"/>
    </w:pPr>
    <w:rPr>
      <w:rFonts w:ascii="Frutiger 45 Light" w:hAnsi="Frutiger 45 Light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framePr w:h="2835" w:hSpace="142" w:wrap="around" w:vAnchor="text" w:hAnchor="page" w:x="9073" w:y="1"/>
      <w:tabs>
        <w:tab w:val="left" w:pos="851"/>
      </w:tabs>
    </w:pPr>
    <w:rPr>
      <w:rFonts w:ascii="Frutiger 45 Light" w:hAnsi="Frutiger 45 Light"/>
      <w:sz w:val="1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pPr>
      <w:tabs>
        <w:tab w:val="left" w:pos="2268"/>
      </w:tabs>
      <w:spacing w:line="280" w:lineRule="exact"/>
    </w:pPr>
    <w:rPr>
      <w:rFonts w:ascii="Caecilia Light" w:hAnsi="Caecilia Light"/>
      <w:sz w:val="18"/>
    </w:rPr>
  </w:style>
  <w:style w:type="paragraph" w:styleId="Textkrper3">
    <w:name w:val="Body Text 3"/>
    <w:basedOn w:val="Standard"/>
    <w:pPr>
      <w:tabs>
        <w:tab w:val="left" w:pos="2268"/>
      </w:tabs>
      <w:spacing w:line="280" w:lineRule="exact"/>
      <w:ind w:right="3119"/>
    </w:pPr>
    <w:rPr>
      <w:rFonts w:ascii="Caecilia Light" w:hAnsi="Caecilia Light"/>
      <w:sz w:val="18"/>
    </w:rPr>
  </w:style>
  <w:style w:type="character" w:styleId="Seitenzahl">
    <w:name w:val="page number"/>
    <w:basedOn w:val="Absatz-Standardschriftart"/>
  </w:style>
  <w:style w:type="paragraph" w:styleId="Beschriftung">
    <w:name w:val="caption"/>
    <w:basedOn w:val="Standard"/>
    <w:next w:val="Standard"/>
    <w:qFormat/>
    <w:rPr>
      <w:rFonts w:ascii="Frutiger 45 Light" w:hAnsi="Frutiger 45 Light"/>
      <w:vanish/>
      <w:color w:val="0000FF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esseinfo_neu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Presseinfo_neu</Template>
  <TotalTime>0</TotalTime>
  <Pages>2</Pages>
  <Words>233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Presseformular neu</vt:lpstr>
    </vt:vector>
  </TitlesOfParts>
  <Company>Stadtverwaltung Schwalbach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Presseformular neu</dc:title>
  <dc:creator>Lürtzener, Achim</dc:creator>
  <cp:lastModifiedBy>Lürtzener, Achim</cp:lastModifiedBy>
  <cp:revision>3</cp:revision>
  <cp:lastPrinted>2014-10-16T11:41:00Z</cp:lastPrinted>
  <dcterms:created xsi:type="dcterms:W3CDTF">2026-09-07T15:04:00Z</dcterms:created>
  <dcterms:modified xsi:type="dcterms:W3CDTF">2026-09-07T15:15:00Z</dcterms:modified>
</cp:coreProperties>
</file>