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EF547" w14:textId="77777777" w:rsidR="00542B39" w:rsidRPr="00477434" w:rsidRDefault="00542B39">
      <w:pPr>
        <w:ind w:right="851"/>
      </w:pPr>
    </w:p>
    <w:p w14:paraId="598487FF" w14:textId="77777777" w:rsidR="00542B39" w:rsidRPr="00477434" w:rsidRDefault="00542B39">
      <w:pPr>
        <w:ind w:right="851"/>
      </w:pPr>
    </w:p>
    <w:p w14:paraId="4C622E5B"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811B429" w14:textId="77777777">
        <w:trPr>
          <w:cantSplit/>
        </w:trPr>
        <w:tc>
          <w:tcPr>
            <w:tcW w:w="4750" w:type="dxa"/>
            <w:tcBorders>
              <w:top w:val="nil"/>
              <w:left w:val="nil"/>
              <w:bottom w:val="nil"/>
              <w:right w:val="nil"/>
            </w:tcBorders>
            <w:vAlign w:val="center"/>
          </w:tcPr>
          <w:p w14:paraId="6D994866"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C7B6E1D"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163C0828" w14:textId="77777777" w:rsidR="002C6C8F" w:rsidRPr="00477434" w:rsidRDefault="002C6C8F" w:rsidP="00FD5FDD">
            <w:pPr>
              <w:rPr>
                <w:i/>
                <w:iCs/>
              </w:rPr>
            </w:pPr>
            <w:r w:rsidRPr="00477434">
              <w:rPr>
                <w:rFonts w:cs="Arial"/>
                <w:i/>
                <w:iCs/>
                <w:sz w:val="20"/>
              </w:rPr>
              <w:t>Dezernat I</w:t>
            </w:r>
          </w:p>
        </w:tc>
      </w:tr>
      <w:tr w:rsidR="00477434" w:rsidRPr="00477434" w14:paraId="521321FD" w14:textId="77777777">
        <w:trPr>
          <w:cantSplit/>
        </w:trPr>
        <w:tc>
          <w:tcPr>
            <w:tcW w:w="4750" w:type="dxa"/>
            <w:tcBorders>
              <w:top w:val="nil"/>
              <w:left w:val="nil"/>
              <w:bottom w:val="nil"/>
              <w:right w:val="nil"/>
            </w:tcBorders>
          </w:tcPr>
          <w:p w14:paraId="7A39434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01D64E4A"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586248F" w14:textId="77777777" w:rsidR="002C6C8F" w:rsidRPr="00477434" w:rsidRDefault="002C6C8F" w:rsidP="00FD5FDD">
            <w:pPr>
              <w:pStyle w:val="berschrift1"/>
              <w:tabs>
                <w:tab w:val="clear" w:pos="7920"/>
              </w:tabs>
              <w:ind w:left="0"/>
            </w:pPr>
            <w:r w:rsidRPr="00477434">
              <w:t>Pressesprecher</w:t>
            </w:r>
          </w:p>
          <w:p w14:paraId="563533DA" w14:textId="77777777" w:rsidR="002C6C8F" w:rsidRPr="00477434" w:rsidRDefault="002C6C8F" w:rsidP="002C6C8F">
            <w:pPr>
              <w:pStyle w:val="berschrift1"/>
              <w:tabs>
                <w:tab w:val="clear" w:pos="7920"/>
              </w:tabs>
              <w:ind w:left="0"/>
            </w:pPr>
            <w:r w:rsidRPr="00477434">
              <w:t>Büro des Bürgermeisters</w:t>
            </w:r>
          </w:p>
        </w:tc>
      </w:tr>
      <w:tr w:rsidR="00477434" w:rsidRPr="00477434" w14:paraId="3F6F4029" w14:textId="77777777">
        <w:trPr>
          <w:cantSplit/>
          <w:trHeight w:val="398"/>
        </w:trPr>
        <w:tc>
          <w:tcPr>
            <w:tcW w:w="4750" w:type="dxa"/>
            <w:vMerge w:val="restart"/>
            <w:tcBorders>
              <w:top w:val="nil"/>
              <w:left w:val="nil"/>
              <w:right w:val="nil"/>
            </w:tcBorders>
          </w:tcPr>
          <w:p w14:paraId="430BC10D" w14:textId="77777777" w:rsidR="002C6C8F" w:rsidRPr="00477434" w:rsidRDefault="002C6C8F"/>
        </w:tc>
        <w:tc>
          <w:tcPr>
            <w:tcW w:w="360" w:type="dxa"/>
            <w:vMerge/>
            <w:tcBorders>
              <w:left w:val="nil"/>
              <w:right w:val="nil"/>
            </w:tcBorders>
          </w:tcPr>
          <w:p w14:paraId="34F9D6E8"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6FB64B2F" w14:textId="77777777" w:rsidR="00542B39" w:rsidRPr="00477434" w:rsidRDefault="00542B39">
            <w:pPr>
              <w:pStyle w:val="berschrift1"/>
              <w:tabs>
                <w:tab w:val="clear" w:pos="7920"/>
              </w:tabs>
              <w:ind w:left="0" w:right="454"/>
            </w:pPr>
          </w:p>
        </w:tc>
      </w:tr>
      <w:tr w:rsidR="00477434" w:rsidRPr="00477434" w14:paraId="2747743D" w14:textId="77777777">
        <w:trPr>
          <w:cantSplit/>
          <w:trHeight w:val="284"/>
        </w:trPr>
        <w:tc>
          <w:tcPr>
            <w:tcW w:w="4750" w:type="dxa"/>
            <w:vMerge/>
            <w:tcBorders>
              <w:left w:val="nil"/>
              <w:right w:val="nil"/>
            </w:tcBorders>
          </w:tcPr>
          <w:p w14:paraId="29FD48ED" w14:textId="77777777" w:rsidR="00542B39" w:rsidRPr="00477434" w:rsidRDefault="00542B39">
            <w:pPr>
              <w:rPr>
                <w:rFonts w:cs="Arial"/>
              </w:rPr>
            </w:pPr>
          </w:p>
        </w:tc>
        <w:tc>
          <w:tcPr>
            <w:tcW w:w="360" w:type="dxa"/>
            <w:vMerge/>
            <w:tcBorders>
              <w:left w:val="nil"/>
              <w:right w:val="nil"/>
            </w:tcBorders>
          </w:tcPr>
          <w:p w14:paraId="74E37261"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54A7DB9D"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46A0F0EC" w14:textId="468D547F" w:rsidR="00542B39" w:rsidRPr="00477434" w:rsidRDefault="00313AA0" w:rsidP="002C6C8F">
            <w:pPr>
              <w:rPr>
                <w:rFonts w:cs="Arial"/>
              </w:rPr>
            </w:pPr>
            <w:r>
              <w:rPr>
                <w:rFonts w:cs="Arial"/>
                <w:sz w:val="16"/>
              </w:rPr>
              <w:t>Lisa Harth</w:t>
            </w:r>
          </w:p>
        </w:tc>
      </w:tr>
      <w:tr w:rsidR="00477434" w:rsidRPr="00477434" w14:paraId="0B7FCB11" w14:textId="77777777">
        <w:trPr>
          <w:cantSplit/>
          <w:trHeight w:val="284"/>
        </w:trPr>
        <w:tc>
          <w:tcPr>
            <w:tcW w:w="4750" w:type="dxa"/>
            <w:vMerge/>
            <w:tcBorders>
              <w:left w:val="nil"/>
              <w:right w:val="nil"/>
            </w:tcBorders>
          </w:tcPr>
          <w:p w14:paraId="7B430E37" w14:textId="77777777" w:rsidR="00542B39" w:rsidRPr="00477434" w:rsidRDefault="00542B39">
            <w:pPr>
              <w:ind w:right="454"/>
              <w:rPr>
                <w:rFonts w:cs="Arial"/>
              </w:rPr>
            </w:pPr>
          </w:p>
        </w:tc>
        <w:tc>
          <w:tcPr>
            <w:tcW w:w="360" w:type="dxa"/>
            <w:vMerge/>
            <w:tcBorders>
              <w:left w:val="nil"/>
              <w:right w:val="nil"/>
            </w:tcBorders>
          </w:tcPr>
          <w:p w14:paraId="56854DD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53070BE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505FEFCF" w14:textId="1A9DA8AF"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313AA0">
              <w:rPr>
                <w:rFonts w:cs="Arial"/>
                <w:sz w:val="16"/>
              </w:rPr>
              <w:t>4</w:t>
            </w:r>
          </w:p>
        </w:tc>
      </w:tr>
      <w:tr w:rsidR="00477434" w:rsidRPr="00477434" w14:paraId="4B8A6B03" w14:textId="77777777">
        <w:trPr>
          <w:cantSplit/>
          <w:trHeight w:val="284"/>
        </w:trPr>
        <w:tc>
          <w:tcPr>
            <w:tcW w:w="4750" w:type="dxa"/>
            <w:vMerge/>
            <w:tcBorders>
              <w:left w:val="nil"/>
              <w:right w:val="nil"/>
            </w:tcBorders>
          </w:tcPr>
          <w:p w14:paraId="409E101C" w14:textId="77777777" w:rsidR="00542B39" w:rsidRPr="00477434" w:rsidRDefault="00542B39">
            <w:pPr>
              <w:ind w:right="454"/>
              <w:rPr>
                <w:rFonts w:cs="Arial"/>
                <w:lang w:val="it-IT"/>
              </w:rPr>
            </w:pPr>
          </w:p>
        </w:tc>
        <w:tc>
          <w:tcPr>
            <w:tcW w:w="360" w:type="dxa"/>
            <w:vMerge/>
            <w:tcBorders>
              <w:left w:val="nil"/>
              <w:right w:val="nil"/>
            </w:tcBorders>
          </w:tcPr>
          <w:p w14:paraId="0ADCE036"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922985"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04FAC1B"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421D65" w14:paraId="4AF0EEFD" w14:textId="77777777">
        <w:trPr>
          <w:cantSplit/>
          <w:trHeight w:val="284"/>
        </w:trPr>
        <w:tc>
          <w:tcPr>
            <w:tcW w:w="4750" w:type="dxa"/>
            <w:vMerge/>
            <w:tcBorders>
              <w:left w:val="nil"/>
              <w:right w:val="nil"/>
            </w:tcBorders>
          </w:tcPr>
          <w:p w14:paraId="18383ED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0CE7A8B"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C3FFD30"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4DE0FA58" w14:textId="0C370201" w:rsidR="00542B39" w:rsidRPr="00477434" w:rsidRDefault="00313AA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7BB85FB0" w14:textId="77777777">
        <w:trPr>
          <w:cantSplit/>
          <w:trHeight w:val="284"/>
        </w:trPr>
        <w:tc>
          <w:tcPr>
            <w:tcW w:w="4750" w:type="dxa"/>
            <w:vMerge/>
            <w:tcBorders>
              <w:left w:val="nil"/>
              <w:right w:val="nil"/>
            </w:tcBorders>
          </w:tcPr>
          <w:p w14:paraId="180D44C4"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013D969"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488728E"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19F6A29" w14:textId="77777777" w:rsidR="00542B39" w:rsidRPr="00477434" w:rsidRDefault="002C6C8F">
            <w:pPr>
              <w:spacing w:before="60"/>
              <w:rPr>
                <w:rFonts w:cs="Arial"/>
                <w:sz w:val="16"/>
              </w:rPr>
            </w:pPr>
            <w:r w:rsidRPr="00477434">
              <w:rPr>
                <w:rFonts w:cs="Arial"/>
                <w:sz w:val="16"/>
              </w:rPr>
              <w:t>Am Sonnenplatz 1</w:t>
            </w:r>
          </w:p>
        </w:tc>
      </w:tr>
      <w:tr w:rsidR="00542B39" w:rsidRPr="00477434" w14:paraId="21DB55CD" w14:textId="77777777">
        <w:trPr>
          <w:cantSplit/>
          <w:trHeight w:val="319"/>
        </w:trPr>
        <w:tc>
          <w:tcPr>
            <w:tcW w:w="4750" w:type="dxa"/>
            <w:vMerge/>
            <w:tcBorders>
              <w:left w:val="nil"/>
              <w:bottom w:val="nil"/>
              <w:right w:val="nil"/>
            </w:tcBorders>
          </w:tcPr>
          <w:p w14:paraId="6B3BD700"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71B402C6" w14:textId="77777777" w:rsidR="00542B39" w:rsidRPr="00477434" w:rsidRDefault="00542B39">
            <w:pPr>
              <w:ind w:right="454"/>
              <w:rPr>
                <w:rFonts w:cs="Arial"/>
              </w:rPr>
            </w:pPr>
          </w:p>
        </w:tc>
      </w:tr>
    </w:tbl>
    <w:p w14:paraId="7677544A" w14:textId="77777777" w:rsidR="00542B39" w:rsidRPr="00477434" w:rsidRDefault="00542B39">
      <w:pPr>
        <w:ind w:left="1077" w:right="510"/>
        <w:rPr>
          <w:lang w:val="en-GB"/>
        </w:rPr>
      </w:pPr>
    </w:p>
    <w:p w14:paraId="5AE98B46"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5DA042E0" w14:textId="77777777">
        <w:trPr>
          <w:cantSplit/>
        </w:trPr>
        <w:tc>
          <w:tcPr>
            <w:tcW w:w="3490" w:type="dxa"/>
            <w:tcBorders>
              <w:top w:val="nil"/>
              <w:left w:val="nil"/>
              <w:bottom w:val="nil"/>
              <w:right w:val="nil"/>
            </w:tcBorders>
          </w:tcPr>
          <w:p w14:paraId="4C90E7F4"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6E1F4837"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4122583F" w14:textId="77777777" w:rsidR="00542B39" w:rsidRPr="00477434" w:rsidRDefault="00542B39">
            <w:pPr>
              <w:ind w:right="454"/>
              <w:rPr>
                <w:rFonts w:cs="Arial"/>
                <w:sz w:val="16"/>
              </w:rPr>
            </w:pPr>
            <w:r w:rsidRPr="00477434">
              <w:rPr>
                <w:rFonts w:cs="Arial"/>
                <w:sz w:val="16"/>
              </w:rPr>
              <w:t>Datum</w:t>
            </w:r>
          </w:p>
        </w:tc>
      </w:tr>
      <w:tr w:rsidR="00477434" w:rsidRPr="00477434" w14:paraId="3C854D70" w14:textId="77777777">
        <w:trPr>
          <w:cantSplit/>
        </w:trPr>
        <w:tc>
          <w:tcPr>
            <w:tcW w:w="3490" w:type="dxa"/>
            <w:tcBorders>
              <w:top w:val="nil"/>
              <w:left w:val="nil"/>
              <w:bottom w:val="nil"/>
              <w:right w:val="nil"/>
            </w:tcBorders>
          </w:tcPr>
          <w:p w14:paraId="68326AFB"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713F16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C5679A4" w14:textId="7DFDE674"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B0043B">
              <w:rPr>
                <w:rFonts w:cs="Arial"/>
                <w:b/>
                <w:bCs/>
                <w:noProof/>
                <w:sz w:val="18"/>
              </w:rPr>
              <w:t>15. Oktober 2026</w:t>
            </w:r>
            <w:r w:rsidRPr="00477434">
              <w:rPr>
                <w:rFonts w:cs="Arial"/>
                <w:b/>
                <w:bCs/>
                <w:sz w:val="18"/>
              </w:rPr>
              <w:fldChar w:fldCharType="end"/>
            </w:r>
          </w:p>
        </w:tc>
      </w:tr>
    </w:tbl>
    <w:p w14:paraId="60F898C1" w14:textId="77777777" w:rsidR="0050636E" w:rsidRDefault="0050636E" w:rsidP="002C6C8F">
      <w:pPr>
        <w:pStyle w:val="berschrift1"/>
        <w:ind w:left="0"/>
        <w:rPr>
          <w:b/>
          <w:i w:val="0"/>
          <w:sz w:val="28"/>
        </w:rPr>
      </w:pPr>
    </w:p>
    <w:p w14:paraId="3C090080" w14:textId="77777777" w:rsidR="002C6C8F" w:rsidRPr="005C6F56" w:rsidRDefault="00F8064A" w:rsidP="002C6C8F">
      <w:pPr>
        <w:pStyle w:val="berschrift1"/>
        <w:ind w:left="0"/>
        <w:rPr>
          <w:b/>
          <w:i w:val="0"/>
          <w:sz w:val="28"/>
        </w:rPr>
      </w:pPr>
      <w:r w:rsidRPr="005C6F56">
        <w:rPr>
          <w:b/>
          <w:i w:val="0"/>
          <w:sz w:val="28"/>
        </w:rPr>
        <w:t>Pressemitteilung</w:t>
      </w:r>
    </w:p>
    <w:p w14:paraId="2AB51B46" w14:textId="2FAA648A" w:rsidR="00BE5515" w:rsidRDefault="00BE5515" w:rsidP="00BE5515">
      <w:pPr>
        <w:rPr>
          <w:rFonts w:cs="Arial"/>
          <w:b/>
          <w:sz w:val="28"/>
        </w:rPr>
      </w:pPr>
    </w:p>
    <w:p w14:paraId="68314787" w14:textId="77777777" w:rsidR="00503D28" w:rsidRDefault="00503D28" w:rsidP="005659C0">
      <w:pPr>
        <w:rPr>
          <w:rFonts w:cs="Arial"/>
          <w:b/>
          <w:bCs/>
          <w:sz w:val="28"/>
          <w:szCs w:val="28"/>
        </w:rPr>
      </w:pPr>
      <w:r w:rsidRPr="00503D28">
        <w:rPr>
          <w:rFonts w:cs="Arial"/>
          <w:b/>
          <w:bCs/>
          <w:sz w:val="28"/>
          <w:szCs w:val="28"/>
        </w:rPr>
        <w:t>Stadt Bad Vilbel passt Verkehrsführung am Sportfeld an</w:t>
      </w:r>
    </w:p>
    <w:p w14:paraId="66C7B3B5" w14:textId="3DC6C05A" w:rsidR="005659C0" w:rsidRPr="0019443A" w:rsidRDefault="00503D28" w:rsidP="005659C0">
      <w:pPr>
        <w:rPr>
          <w:rFonts w:cs="Arial"/>
        </w:rPr>
      </w:pPr>
      <w:r w:rsidRPr="00503D28">
        <w:rPr>
          <w:rFonts w:cs="Arial"/>
          <w:b/>
          <w:bCs/>
        </w:rPr>
        <w:t>Abknickende Vorfahrtsstraße wiederhergestellt – Zusätzliche Markierungen, klare Vorfahrtsregelungen und Tempo 30 sollen Verkehrssicherheit insbesondere für Schülerinnen und Schüler erhöhen</w:t>
      </w:r>
    </w:p>
    <w:p w14:paraId="7E3F736A" w14:textId="77777777" w:rsidR="00503D28" w:rsidRPr="00503D28" w:rsidRDefault="00503D28" w:rsidP="00503D28">
      <w:pPr>
        <w:rPr>
          <w:rFonts w:cs="Arial"/>
        </w:rPr>
      </w:pPr>
    </w:p>
    <w:p w14:paraId="081A6FE2" w14:textId="02B8AE88" w:rsidR="00503D28" w:rsidRPr="00503D28" w:rsidRDefault="00503D28" w:rsidP="00503D28">
      <w:pPr>
        <w:rPr>
          <w:rFonts w:cs="Arial"/>
        </w:rPr>
      </w:pPr>
      <w:r w:rsidRPr="00503D28">
        <w:rPr>
          <w:rFonts w:cs="Arial"/>
        </w:rPr>
        <w:t xml:space="preserve">Die Stadt Bad Vilbel </w:t>
      </w:r>
      <w:r>
        <w:rPr>
          <w:rFonts w:cs="Arial"/>
        </w:rPr>
        <w:t xml:space="preserve">hat </w:t>
      </w:r>
      <w:r w:rsidRPr="00503D28">
        <w:rPr>
          <w:rFonts w:cs="Arial"/>
        </w:rPr>
        <w:t xml:space="preserve">die Verkehrsführung im Bereich der Kreuzung Am Sportfeld / Huizener Straße sowie entlang der Straße Am Sportfeld </w:t>
      </w:r>
      <w:r>
        <w:rPr>
          <w:rFonts w:cs="Arial"/>
        </w:rPr>
        <w:t>angepasst</w:t>
      </w:r>
      <w:r w:rsidRPr="00503D28">
        <w:rPr>
          <w:rFonts w:cs="Arial"/>
        </w:rPr>
        <w:t xml:space="preserve">. Nachdem bereits Mitte Dezember in Abstimmung mit dem Regionalen Verkehrsdienst Wetterau des Polizeipräsidiums Mittelhessen und der zuständigen Aufsichtsbehörde eine vorläufige Verkehrsführung eingerichtet und die ursprüngliche abknickende Vorfahrtsstraße wiederhergestellt wurde, </w:t>
      </w:r>
      <w:r>
        <w:rPr>
          <w:rFonts w:cs="Arial"/>
        </w:rPr>
        <w:t xml:space="preserve">wurden </w:t>
      </w:r>
      <w:r w:rsidRPr="00503D28">
        <w:rPr>
          <w:rFonts w:cs="Arial"/>
        </w:rPr>
        <w:t xml:space="preserve">nun weitere Maßnahmen für eine eindeutige und sichere Verkehrsführung </w:t>
      </w:r>
      <w:r>
        <w:rPr>
          <w:rFonts w:cs="Arial"/>
        </w:rPr>
        <w:t>umgesetzt</w:t>
      </w:r>
      <w:r w:rsidRPr="00503D28">
        <w:rPr>
          <w:rFonts w:cs="Arial"/>
        </w:rPr>
        <w:t>. Dazu gehör</w:t>
      </w:r>
      <w:r>
        <w:rPr>
          <w:rFonts w:cs="Arial"/>
        </w:rPr>
        <w:t>te</w:t>
      </w:r>
      <w:r w:rsidRPr="00503D28">
        <w:rPr>
          <w:rFonts w:cs="Arial"/>
        </w:rPr>
        <w:t xml:space="preserve"> die Anpassung bestehender Fahrbahnmarkierungen, zusätzliche Richtungspfeile, eine einheitliche Vorfahrtsregelung sowie die Einführung einer streckenbezogenen Geschwindigkeitsbegrenzung auf 30 km/h.</w:t>
      </w:r>
    </w:p>
    <w:p w14:paraId="7942EFAA" w14:textId="77777777" w:rsidR="00503D28" w:rsidRPr="00503D28" w:rsidRDefault="00503D28" w:rsidP="00503D28">
      <w:pPr>
        <w:rPr>
          <w:rFonts w:cs="Arial"/>
        </w:rPr>
      </w:pPr>
    </w:p>
    <w:p w14:paraId="17F1574B" w14:textId="77777777" w:rsidR="00503D28" w:rsidRPr="00503D28" w:rsidRDefault="00503D28" w:rsidP="00503D28">
      <w:pPr>
        <w:rPr>
          <w:rFonts w:cs="Arial"/>
          <w:b/>
          <w:bCs/>
        </w:rPr>
      </w:pPr>
      <w:r w:rsidRPr="00503D28">
        <w:rPr>
          <w:rFonts w:cs="Arial"/>
          <w:b/>
          <w:bCs/>
        </w:rPr>
        <w:t>Ursprüngliche Verkehrsführung geht auf Radverkehrskonzept zurück</w:t>
      </w:r>
    </w:p>
    <w:p w14:paraId="20AE9D42" w14:textId="77777777" w:rsidR="00503D28" w:rsidRPr="00503D28" w:rsidRDefault="00503D28" w:rsidP="00503D28">
      <w:pPr>
        <w:rPr>
          <w:rFonts w:cs="Arial"/>
        </w:rPr>
      </w:pPr>
    </w:p>
    <w:p w14:paraId="65D3AB9D" w14:textId="77777777" w:rsidR="00503D28" w:rsidRPr="00503D28" w:rsidRDefault="00503D28" w:rsidP="00503D28">
      <w:pPr>
        <w:rPr>
          <w:rFonts w:cs="Arial"/>
        </w:rPr>
      </w:pPr>
      <w:r w:rsidRPr="00503D28">
        <w:rPr>
          <w:rFonts w:cs="Arial"/>
        </w:rPr>
        <w:t>Die bisherige Gestaltung des Kreuzungsbereichs geht auf das im Jahr 2017 beschlossene Radverkehrskonzept der Stadt Bad Vilbel zurück. Im Zuge der Wiederherstellung der Verkehrsflächen nach dem Ausbau der S-Bahn-Linie S6 wurde die Verkehrsführung durch ein beauftragtes Ingenieurbüro geplant und anschließend umgesetzt.</w:t>
      </w:r>
    </w:p>
    <w:p w14:paraId="046BA08C" w14:textId="77777777" w:rsidR="00503D28" w:rsidRPr="00503D28" w:rsidRDefault="00503D28" w:rsidP="00503D28">
      <w:pPr>
        <w:rPr>
          <w:rFonts w:cs="Arial"/>
        </w:rPr>
      </w:pPr>
    </w:p>
    <w:p w14:paraId="2FFACDA9" w14:textId="77777777" w:rsidR="00503D28" w:rsidRPr="00503D28" w:rsidRDefault="00503D28" w:rsidP="00503D28">
      <w:pPr>
        <w:rPr>
          <w:rFonts w:cs="Arial"/>
        </w:rPr>
      </w:pPr>
      <w:r w:rsidRPr="00503D28">
        <w:rPr>
          <w:rFonts w:cs="Arial"/>
        </w:rPr>
        <w:t>Ein wesentliches Element waren die auffälligen roten Fahrbahnmarkierungen und Fahrradsymbole, mit denen die Führung des Radverkehrs im Kreuzungsbereich besonders hervorgehoben werden sollte.</w:t>
      </w:r>
    </w:p>
    <w:p w14:paraId="43B0AC14" w14:textId="77777777" w:rsidR="00503D28" w:rsidRPr="00503D28" w:rsidRDefault="00503D28" w:rsidP="00503D28">
      <w:pPr>
        <w:rPr>
          <w:rFonts w:cs="Arial"/>
        </w:rPr>
      </w:pPr>
    </w:p>
    <w:p w14:paraId="6BC65361" w14:textId="77777777" w:rsidR="00503D28" w:rsidRPr="00503D28" w:rsidRDefault="00503D28" w:rsidP="00503D28">
      <w:pPr>
        <w:rPr>
          <w:rFonts w:cs="Arial"/>
        </w:rPr>
      </w:pPr>
      <w:r w:rsidRPr="00503D28">
        <w:rPr>
          <w:rFonts w:cs="Arial"/>
        </w:rPr>
        <w:lastRenderedPageBreak/>
        <w:t>„Die ursprüngliche Planung hatte das klare Ziel, die Verkehrssicherheit für alle Verkehrsteilnehmer zu verbessern und insbesondere den Radverkehr im Kreuzungsbereich sichtbarer zu machen. Die roten Markierungen sollten Aufmerksamkeit schaffen, Orientierung geben und gleichzeitig zu einer angepassten Geschwindigkeit beitragen“, erläutert Bürgermeister Sebastian Wysocki.</w:t>
      </w:r>
    </w:p>
    <w:p w14:paraId="3279A175" w14:textId="77777777" w:rsidR="00503D28" w:rsidRPr="00503D28" w:rsidRDefault="00503D28" w:rsidP="00503D28">
      <w:pPr>
        <w:rPr>
          <w:rFonts w:cs="Arial"/>
        </w:rPr>
      </w:pPr>
    </w:p>
    <w:p w14:paraId="7F33CAA9" w14:textId="77777777" w:rsidR="00503D28" w:rsidRPr="00503D28" w:rsidRDefault="00503D28" w:rsidP="00503D28">
      <w:pPr>
        <w:rPr>
          <w:rFonts w:cs="Arial"/>
        </w:rPr>
      </w:pPr>
      <w:r w:rsidRPr="00503D28">
        <w:rPr>
          <w:rFonts w:cs="Arial"/>
        </w:rPr>
        <w:t>Die Markierungen wurden auf Grundlage der einschlägigen straßenverkehrsrechtlichen Vorschriften und technischen Regelwerke geplant. Sie sollten die bestehende Beschilderung optisch unterstützen und keine eigenständige Vorfahrtsregelung begründen.</w:t>
      </w:r>
    </w:p>
    <w:p w14:paraId="00F2A857" w14:textId="77777777" w:rsidR="00503D28" w:rsidRPr="00503D28" w:rsidRDefault="00503D28" w:rsidP="00503D28">
      <w:pPr>
        <w:rPr>
          <w:rFonts w:cs="Arial"/>
        </w:rPr>
      </w:pPr>
    </w:p>
    <w:p w14:paraId="7830B74B" w14:textId="77777777" w:rsidR="00503D28" w:rsidRPr="00503D28" w:rsidRDefault="00503D28" w:rsidP="00503D28">
      <w:pPr>
        <w:rPr>
          <w:rFonts w:cs="Arial"/>
        </w:rPr>
      </w:pPr>
      <w:r w:rsidRPr="00503D28">
        <w:rPr>
          <w:rFonts w:cs="Arial"/>
        </w:rPr>
        <w:t>Bei der Planung wurden die unterschiedlichen Verkehrsgruppen berücksichtigt. Neben dem motorisierten Verkehr und dem Radverkehr galt dies insbesondere für Fußgängerinnen und Fußgänger sowie für Kinder und Jugendliche, die aufgrund der nahegelegenen Schulen und Freizeiteinrichtungen den Bereich regelmäßig nutzen.</w:t>
      </w:r>
    </w:p>
    <w:p w14:paraId="7FF4A018" w14:textId="77777777" w:rsidR="00503D28" w:rsidRPr="00503D28" w:rsidRDefault="00503D28" w:rsidP="00503D28">
      <w:pPr>
        <w:rPr>
          <w:rFonts w:cs="Arial"/>
        </w:rPr>
      </w:pPr>
    </w:p>
    <w:p w14:paraId="66AEBB04" w14:textId="77777777" w:rsidR="00503D28" w:rsidRPr="00503D28" w:rsidRDefault="00503D28" w:rsidP="00503D28">
      <w:pPr>
        <w:rPr>
          <w:rFonts w:cs="Arial"/>
        </w:rPr>
      </w:pPr>
      <w:r w:rsidRPr="00503D28">
        <w:rPr>
          <w:rFonts w:cs="Arial"/>
        </w:rPr>
        <w:t>Auch mögliche Fehlverhaltensweisen, etwa das Queren an ungeeigneten Stellen oder das Befahren nicht vorgesehener Verkehrsflächen, flossen in die Überlegungen ein. Die auffällige Gestaltung sollte hier durch eine bessere Orientierung zusätzliche Sicherheit schaffen.</w:t>
      </w:r>
    </w:p>
    <w:p w14:paraId="584983DC" w14:textId="77777777" w:rsidR="00503D28" w:rsidRPr="00503D28" w:rsidRDefault="00503D28" w:rsidP="00503D28">
      <w:pPr>
        <w:rPr>
          <w:rFonts w:cs="Arial"/>
        </w:rPr>
      </w:pPr>
    </w:p>
    <w:p w14:paraId="17546EFC" w14:textId="77777777" w:rsidR="00503D28" w:rsidRPr="00503D28" w:rsidRDefault="00503D28" w:rsidP="00503D28">
      <w:pPr>
        <w:rPr>
          <w:rFonts w:cs="Arial"/>
          <w:b/>
          <w:bCs/>
        </w:rPr>
      </w:pPr>
      <w:r w:rsidRPr="00503D28">
        <w:rPr>
          <w:rFonts w:cs="Arial"/>
          <w:b/>
          <w:bCs/>
        </w:rPr>
        <w:t>Stadt setzt Vorgaben der Aufsichtsbehörde um</w:t>
      </w:r>
    </w:p>
    <w:p w14:paraId="1D3267C8" w14:textId="77777777" w:rsidR="00503D28" w:rsidRPr="00503D28" w:rsidRDefault="00503D28" w:rsidP="00503D28">
      <w:pPr>
        <w:rPr>
          <w:rFonts w:cs="Arial"/>
        </w:rPr>
      </w:pPr>
    </w:p>
    <w:p w14:paraId="31C419E8" w14:textId="49F6D834" w:rsidR="00503D28" w:rsidRPr="00503D28" w:rsidRDefault="00503D28" w:rsidP="00503D28">
      <w:pPr>
        <w:rPr>
          <w:rFonts w:cs="Arial"/>
        </w:rPr>
      </w:pPr>
      <w:r w:rsidRPr="00503D28">
        <w:rPr>
          <w:rFonts w:cs="Arial"/>
        </w:rPr>
        <w:t>Im Rahmen der weiteren Abstimmungen mit dem Regionalen Verkehrsdienst Wetterau und der zuständigen Aufsichtsbehörde wurden jedoch rechtliche Bedenken hinsichtlich der bisherigen Verkehrsführung deutlich. Daraufhin wurde Mitte Dezember</w:t>
      </w:r>
      <w:r w:rsidR="00B0043B">
        <w:rPr>
          <w:rFonts w:cs="Arial"/>
        </w:rPr>
        <w:t xml:space="preserve"> 2025</w:t>
      </w:r>
      <w:r w:rsidRPr="00503D28">
        <w:rPr>
          <w:rFonts w:cs="Arial"/>
        </w:rPr>
        <w:t xml:space="preserve"> eine vorläufige Regelung umgesetzt, mit der die ursprüngliche abknickende Vorfahrt wiederhergestellt wurde.</w:t>
      </w:r>
    </w:p>
    <w:p w14:paraId="4B22A03D" w14:textId="77777777" w:rsidR="00503D28" w:rsidRPr="00503D28" w:rsidRDefault="00503D28" w:rsidP="00503D28">
      <w:pPr>
        <w:rPr>
          <w:rFonts w:cs="Arial"/>
        </w:rPr>
      </w:pPr>
    </w:p>
    <w:p w14:paraId="4139001C" w14:textId="2DDF5BC3" w:rsidR="00503D28" w:rsidRPr="00503D28" w:rsidRDefault="00503D28" w:rsidP="00503D28">
      <w:pPr>
        <w:rPr>
          <w:rFonts w:cs="Arial"/>
        </w:rPr>
      </w:pPr>
      <w:r w:rsidRPr="00503D28">
        <w:rPr>
          <w:rFonts w:cs="Arial"/>
        </w:rPr>
        <w:t>Die bauliche Gestaltung des Kreuzungsbereichs entspricht bereits dem charakteristischen Verlauf einer abknickenden Vorfahrtsstraße. Diese Verkehrsführung</w:t>
      </w:r>
      <w:r>
        <w:rPr>
          <w:rFonts w:cs="Arial"/>
        </w:rPr>
        <w:t xml:space="preserve"> wurde</w:t>
      </w:r>
      <w:r w:rsidRPr="00503D28">
        <w:rPr>
          <w:rFonts w:cs="Arial"/>
        </w:rPr>
        <w:t xml:space="preserve"> nun auch </w:t>
      </w:r>
      <w:r>
        <w:rPr>
          <w:rFonts w:cs="Arial"/>
        </w:rPr>
        <w:t xml:space="preserve">dauerhaft </w:t>
      </w:r>
      <w:r w:rsidRPr="00503D28">
        <w:rPr>
          <w:rFonts w:cs="Arial"/>
        </w:rPr>
        <w:t>durch die Markierungen und Beschilderungen unmissverständlich verdeutlicht</w:t>
      </w:r>
      <w:r>
        <w:rPr>
          <w:rFonts w:cs="Arial"/>
        </w:rPr>
        <w:t>.</w:t>
      </w:r>
    </w:p>
    <w:p w14:paraId="42C60305" w14:textId="77777777" w:rsidR="00503D28" w:rsidRPr="00503D28" w:rsidRDefault="00503D28" w:rsidP="00503D28">
      <w:pPr>
        <w:rPr>
          <w:rFonts w:cs="Arial"/>
        </w:rPr>
      </w:pPr>
    </w:p>
    <w:p w14:paraId="416EB048" w14:textId="033C54D7" w:rsidR="00503D28" w:rsidRPr="00503D28" w:rsidRDefault="00503D28" w:rsidP="00503D28">
      <w:pPr>
        <w:rPr>
          <w:rFonts w:cs="Arial"/>
          <w:b/>
          <w:bCs/>
        </w:rPr>
      </w:pPr>
      <w:r w:rsidRPr="00503D28">
        <w:rPr>
          <w:rFonts w:cs="Arial"/>
          <w:b/>
          <w:bCs/>
        </w:rPr>
        <w:t>Rote Markierungen wurden angepasst – zusätzliche Orientierung für Radfahrer</w:t>
      </w:r>
    </w:p>
    <w:p w14:paraId="4E6D8F59" w14:textId="77777777" w:rsidR="00503D28" w:rsidRPr="00503D28" w:rsidRDefault="00503D28" w:rsidP="00503D28">
      <w:pPr>
        <w:rPr>
          <w:rFonts w:cs="Arial"/>
        </w:rPr>
      </w:pPr>
    </w:p>
    <w:p w14:paraId="5C213753" w14:textId="137BC355" w:rsidR="00503D28" w:rsidRPr="00503D28" w:rsidRDefault="00503D28" w:rsidP="00503D28">
      <w:pPr>
        <w:rPr>
          <w:rFonts w:cs="Arial"/>
        </w:rPr>
      </w:pPr>
      <w:r w:rsidRPr="00503D28">
        <w:rPr>
          <w:rFonts w:cs="Arial"/>
        </w:rPr>
        <w:t xml:space="preserve">Konkret </w:t>
      </w:r>
      <w:r>
        <w:rPr>
          <w:rFonts w:cs="Arial"/>
        </w:rPr>
        <w:t>wurde</w:t>
      </w:r>
      <w:r w:rsidRPr="00503D28">
        <w:rPr>
          <w:rFonts w:cs="Arial"/>
        </w:rPr>
        <w:t xml:space="preserve"> die bisherige rote Fahrbahnmarkierung aus Richtung der Feuerwehr entfern</w:t>
      </w:r>
      <w:r>
        <w:rPr>
          <w:rFonts w:cs="Arial"/>
        </w:rPr>
        <w:t>t</w:t>
      </w:r>
      <w:r w:rsidRPr="00503D28">
        <w:rPr>
          <w:rFonts w:cs="Arial"/>
        </w:rPr>
        <w:t xml:space="preserve">. Damit soll der Verlauf der abknickenden Vorfahrtsstraße optisch eindeutig erkennbar </w:t>
      </w:r>
      <w:r>
        <w:rPr>
          <w:rFonts w:cs="Arial"/>
        </w:rPr>
        <w:t>sein</w:t>
      </w:r>
      <w:r w:rsidRPr="00503D28">
        <w:rPr>
          <w:rFonts w:cs="Arial"/>
        </w:rPr>
        <w:t>. Ergänzende Richtungspfeile auf der Fahrbahn sollen die zulässige Verkehrsführung zusätzlich verdeutlichen.</w:t>
      </w:r>
    </w:p>
    <w:p w14:paraId="01545DDF" w14:textId="77777777" w:rsidR="00503D28" w:rsidRPr="00503D28" w:rsidRDefault="00503D28" w:rsidP="00503D28">
      <w:pPr>
        <w:rPr>
          <w:rFonts w:cs="Arial"/>
        </w:rPr>
      </w:pPr>
    </w:p>
    <w:p w14:paraId="1CA1EB03" w14:textId="1221E3A0" w:rsidR="00503D28" w:rsidRPr="00503D28" w:rsidRDefault="00503D28" w:rsidP="00503D28">
      <w:pPr>
        <w:rPr>
          <w:rFonts w:cs="Arial"/>
        </w:rPr>
      </w:pPr>
      <w:r w:rsidRPr="00503D28">
        <w:rPr>
          <w:rFonts w:cs="Arial"/>
        </w:rPr>
        <w:t xml:space="preserve">Darüber hinaus </w:t>
      </w:r>
      <w:r>
        <w:rPr>
          <w:rFonts w:cs="Arial"/>
        </w:rPr>
        <w:t>wurde</w:t>
      </w:r>
      <w:r w:rsidRPr="00503D28">
        <w:rPr>
          <w:rFonts w:cs="Arial"/>
        </w:rPr>
        <w:t xml:space="preserve"> für Radfahrende, die aus der Fahrradstraße kommend in die Huizener Straße einfahren möchten, ein gesonderter Aufstellbereich geschaffen. Dieser soll eine sichere Einordnung ermöglichen, ohne den übrigen Verkehrsfluss unnötig zu beeinträchtigen.</w:t>
      </w:r>
    </w:p>
    <w:p w14:paraId="0AC19202" w14:textId="77777777" w:rsidR="00503D28" w:rsidRPr="00503D28" w:rsidRDefault="00503D28" w:rsidP="00503D28">
      <w:pPr>
        <w:rPr>
          <w:rFonts w:cs="Arial"/>
        </w:rPr>
      </w:pPr>
    </w:p>
    <w:p w14:paraId="3F0B1362" w14:textId="3FD13117" w:rsidR="00503D28" w:rsidRPr="00503D28" w:rsidRDefault="00503D28" w:rsidP="00503D28">
      <w:pPr>
        <w:rPr>
          <w:rFonts w:cs="Arial"/>
        </w:rPr>
      </w:pPr>
      <w:r w:rsidRPr="00503D28">
        <w:rPr>
          <w:rFonts w:cs="Arial"/>
        </w:rPr>
        <w:t xml:space="preserve">Ein zusätzlicher Absperrpfosten soll </w:t>
      </w:r>
      <w:r>
        <w:rPr>
          <w:rFonts w:cs="Arial"/>
        </w:rPr>
        <w:t xml:space="preserve">jetzt </w:t>
      </w:r>
      <w:r w:rsidRPr="00503D28">
        <w:rPr>
          <w:rFonts w:cs="Arial"/>
        </w:rPr>
        <w:t>verhindern, dass Kraftfahrzeuge unzulässigerweise in die Fahrradstraße einfahren.</w:t>
      </w:r>
    </w:p>
    <w:p w14:paraId="26F35EB9" w14:textId="77777777" w:rsidR="00503D28" w:rsidRPr="00503D28" w:rsidRDefault="00503D28" w:rsidP="00503D28">
      <w:pPr>
        <w:rPr>
          <w:rFonts w:cs="Arial"/>
        </w:rPr>
      </w:pPr>
    </w:p>
    <w:p w14:paraId="61859F58" w14:textId="77777777" w:rsidR="00503D28" w:rsidRPr="00503D28" w:rsidRDefault="00503D28" w:rsidP="00503D28">
      <w:pPr>
        <w:rPr>
          <w:rFonts w:cs="Arial"/>
        </w:rPr>
      </w:pPr>
      <w:r w:rsidRPr="00503D28">
        <w:rPr>
          <w:rFonts w:cs="Arial"/>
        </w:rPr>
        <w:t>„Wir wollen eine Verkehrsführung, die nicht erst erklärt werden muss, sondern die für alle Beteiligten möglichst intuitiv verständlich ist. Gerade an einem Knotenpunkt, an dem Autos, Fahrräder und Fußgänger aufeinandertreffen, sind klare und eindeutige Regelungen besonders wichtig“, erklärt der Bürgermeister.</w:t>
      </w:r>
    </w:p>
    <w:p w14:paraId="5E3EDF63" w14:textId="77777777" w:rsidR="00503D28" w:rsidRPr="00503D28" w:rsidRDefault="00503D28" w:rsidP="00503D28">
      <w:pPr>
        <w:rPr>
          <w:rFonts w:cs="Arial"/>
        </w:rPr>
      </w:pPr>
    </w:p>
    <w:p w14:paraId="2D0CD2CD" w14:textId="77777777" w:rsidR="00503D28" w:rsidRPr="00503D28" w:rsidRDefault="00503D28" w:rsidP="00503D28">
      <w:pPr>
        <w:rPr>
          <w:rFonts w:cs="Arial"/>
          <w:b/>
          <w:bCs/>
        </w:rPr>
      </w:pPr>
      <w:r w:rsidRPr="00503D28">
        <w:rPr>
          <w:rFonts w:cs="Arial"/>
          <w:b/>
          <w:bCs/>
        </w:rPr>
        <w:lastRenderedPageBreak/>
        <w:t>Einheitliche Vorfahrtsregelung entlang der Straße Am Sportfeld</w:t>
      </w:r>
    </w:p>
    <w:p w14:paraId="5FFFC349" w14:textId="77777777" w:rsidR="00503D28" w:rsidRPr="00503D28" w:rsidRDefault="00503D28" w:rsidP="00503D28">
      <w:pPr>
        <w:rPr>
          <w:rFonts w:cs="Arial"/>
        </w:rPr>
      </w:pPr>
    </w:p>
    <w:p w14:paraId="71F3A5ED" w14:textId="017E26C4" w:rsidR="00503D28" w:rsidRPr="00503D28" w:rsidRDefault="00503D28" w:rsidP="00503D28">
      <w:pPr>
        <w:rPr>
          <w:rFonts w:cs="Arial"/>
        </w:rPr>
      </w:pPr>
      <w:r w:rsidRPr="00503D28">
        <w:rPr>
          <w:rFonts w:cs="Arial"/>
        </w:rPr>
        <w:t>Neben den Veränderungen im unmittelbaren Kreuzungsbereich w</w:t>
      </w:r>
      <w:r>
        <w:rPr>
          <w:rFonts w:cs="Arial"/>
        </w:rPr>
        <w:t>urde</w:t>
      </w:r>
      <w:r w:rsidRPr="00503D28">
        <w:rPr>
          <w:rFonts w:cs="Arial"/>
        </w:rPr>
        <w:t xml:space="preserve"> auch die Vorfahrtsregelung entlang der Straße Am Sportfeld vereinheitlicht.</w:t>
      </w:r>
    </w:p>
    <w:p w14:paraId="2B317035" w14:textId="77777777" w:rsidR="00503D28" w:rsidRPr="00503D28" w:rsidRDefault="00503D28" w:rsidP="00503D28">
      <w:pPr>
        <w:rPr>
          <w:rFonts w:cs="Arial"/>
        </w:rPr>
      </w:pPr>
    </w:p>
    <w:p w14:paraId="22AA6584" w14:textId="0D71BB3A" w:rsidR="00503D28" w:rsidRPr="00503D28" w:rsidRDefault="00503D28" w:rsidP="00503D28">
      <w:pPr>
        <w:rPr>
          <w:rFonts w:cs="Arial"/>
        </w:rPr>
      </w:pPr>
      <w:r w:rsidRPr="00503D28">
        <w:rPr>
          <w:rFonts w:cs="Arial"/>
        </w:rPr>
        <w:t xml:space="preserve">Hierzu </w:t>
      </w:r>
      <w:r>
        <w:rPr>
          <w:rFonts w:cs="Arial"/>
        </w:rPr>
        <w:t>wurde</w:t>
      </w:r>
      <w:r w:rsidRPr="00503D28">
        <w:rPr>
          <w:rFonts w:cs="Arial"/>
        </w:rPr>
        <w:t xml:space="preserve"> die Straße an den Einmündungen Saalburgstraße und Riedweg jeweils mit dem Verkehrszeichen 306, dem sogenannten Vorfahrtstraßenschild, ausgestattet. Damit wird eine durchgängige und einheitliche Vorfahrtsregelung entlang der Straße Am Sportfeld geschaffen.</w:t>
      </w:r>
    </w:p>
    <w:p w14:paraId="7E053EA2" w14:textId="77777777" w:rsidR="00503D28" w:rsidRPr="00503D28" w:rsidRDefault="00503D28" w:rsidP="00503D28">
      <w:pPr>
        <w:rPr>
          <w:rFonts w:cs="Arial"/>
        </w:rPr>
      </w:pPr>
    </w:p>
    <w:p w14:paraId="2A40CA35" w14:textId="77777777" w:rsidR="00503D28" w:rsidRPr="00503D28" w:rsidRDefault="00503D28" w:rsidP="00503D28">
      <w:pPr>
        <w:rPr>
          <w:rFonts w:cs="Arial"/>
        </w:rPr>
      </w:pPr>
      <w:r w:rsidRPr="00503D28">
        <w:rPr>
          <w:rFonts w:cs="Arial"/>
        </w:rPr>
        <w:t>Die Stadt verspricht sich davon insbesondere eine bessere Orientierung für die Verkehrsteilnehmer und eine Reduzierung möglicher Missverständnisse an den Einmündungen.</w:t>
      </w:r>
    </w:p>
    <w:p w14:paraId="129A28C0" w14:textId="77777777" w:rsidR="00503D28" w:rsidRPr="00503D28" w:rsidRDefault="00503D28" w:rsidP="00503D28">
      <w:pPr>
        <w:rPr>
          <w:rFonts w:cs="Arial"/>
        </w:rPr>
      </w:pPr>
    </w:p>
    <w:p w14:paraId="3F1A0AE4" w14:textId="77777777" w:rsidR="00503D28" w:rsidRPr="00503D28" w:rsidRDefault="00503D28" w:rsidP="00503D28">
      <w:pPr>
        <w:rPr>
          <w:rFonts w:cs="Arial"/>
          <w:b/>
          <w:bCs/>
        </w:rPr>
      </w:pPr>
      <w:r w:rsidRPr="00503D28">
        <w:rPr>
          <w:rFonts w:cs="Arial"/>
          <w:b/>
          <w:bCs/>
        </w:rPr>
        <w:t>Tempo 30 soll Sicherheit im Schulumfeld erhöhen</w:t>
      </w:r>
    </w:p>
    <w:p w14:paraId="6520AF0F" w14:textId="77777777" w:rsidR="00503D28" w:rsidRPr="00503D28" w:rsidRDefault="00503D28" w:rsidP="00503D28">
      <w:pPr>
        <w:rPr>
          <w:rFonts w:cs="Arial"/>
        </w:rPr>
      </w:pPr>
    </w:p>
    <w:p w14:paraId="31E8B14F" w14:textId="77777777" w:rsidR="00503D28" w:rsidRPr="00503D28" w:rsidRDefault="00503D28" w:rsidP="00503D28">
      <w:pPr>
        <w:rPr>
          <w:rFonts w:cs="Arial"/>
        </w:rPr>
      </w:pPr>
      <w:r w:rsidRPr="00503D28">
        <w:rPr>
          <w:rFonts w:cs="Arial"/>
        </w:rPr>
        <w:t>Ein weiterer wichtiger Bestandteil des Maßnahmenpakets ist die Einführung einer streckenbezogenen Geschwindigkeitsbegrenzung auf 30 km/h entlang der Straße Am Sportfeld.</w:t>
      </w:r>
    </w:p>
    <w:p w14:paraId="46E6FBE4" w14:textId="77777777" w:rsidR="00503D28" w:rsidRPr="00503D28" w:rsidRDefault="00503D28" w:rsidP="00503D28">
      <w:pPr>
        <w:rPr>
          <w:rFonts w:cs="Arial"/>
        </w:rPr>
      </w:pPr>
    </w:p>
    <w:p w14:paraId="265A2BA7" w14:textId="77777777" w:rsidR="00503D28" w:rsidRPr="00503D28" w:rsidRDefault="00503D28" w:rsidP="00503D28">
      <w:pPr>
        <w:rPr>
          <w:rFonts w:cs="Arial"/>
        </w:rPr>
      </w:pPr>
      <w:r w:rsidRPr="00503D28">
        <w:rPr>
          <w:rFonts w:cs="Arial"/>
        </w:rPr>
        <w:t>Hintergrund ist die besondere Verkehrssituation im Umfeld mehrerer Schulen. Mit der John-F.-Kennedy-Schule, dem Georg-Büchner-Gymnasium und der Saalburgschule befinden sich gleich mehrere Bildungseinrichtungen im unmittelbaren Einzugsbereich.</w:t>
      </w:r>
    </w:p>
    <w:p w14:paraId="6C4966A1" w14:textId="77777777" w:rsidR="00503D28" w:rsidRPr="00503D28" w:rsidRDefault="00503D28" w:rsidP="00503D28">
      <w:pPr>
        <w:rPr>
          <w:rFonts w:cs="Arial"/>
        </w:rPr>
      </w:pPr>
    </w:p>
    <w:p w14:paraId="56F31AD5" w14:textId="77777777" w:rsidR="00503D28" w:rsidRPr="00503D28" w:rsidRDefault="00503D28" w:rsidP="00503D28">
      <w:pPr>
        <w:rPr>
          <w:rFonts w:cs="Arial"/>
        </w:rPr>
      </w:pPr>
      <w:r w:rsidRPr="00503D28">
        <w:rPr>
          <w:rFonts w:cs="Arial"/>
        </w:rPr>
        <w:t>Insbesondere zu Schulbeginn und Unterrichtsende kommt es hier zu einem erheblichen Ziel- und Quellverkehr durch Eltern, die ihre Kinder bringen oder abholen. Gleichzeitig ist ein hohes Aufkommen querender Fußgängerinnen und Fußgänger zu verzeichnen.</w:t>
      </w:r>
    </w:p>
    <w:p w14:paraId="47595065" w14:textId="77777777" w:rsidR="00503D28" w:rsidRPr="00503D28" w:rsidRDefault="00503D28" w:rsidP="00503D28">
      <w:pPr>
        <w:rPr>
          <w:rFonts w:cs="Arial"/>
        </w:rPr>
      </w:pPr>
    </w:p>
    <w:p w14:paraId="486E0590" w14:textId="77777777" w:rsidR="00503D28" w:rsidRPr="00503D28" w:rsidRDefault="00503D28" w:rsidP="00503D28">
      <w:pPr>
        <w:rPr>
          <w:rFonts w:cs="Arial"/>
        </w:rPr>
      </w:pPr>
      <w:r w:rsidRPr="00503D28">
        <w:rPr>
          <w:rFonts w:cs="Arial"/>
        </w:rPr>
        <w:t>Ein großer Teil der Schülerinnen und Schüler verlässt die Schulgelände über die Saalburgstraße beziehungsweise den Riedweg und trifft dort auf die Straße Am Sportfeld.</w:t>
      </w:r>
    </w:p>
    <w:p w14:paraId="3FD83B1B" w14:textId="77777777" w:rsidR="00503D28" w:rsidRPr="00503D28" w:rsidRDefault="00503D28" w:rsidP="00503D28">
      <w:pPr>
        <w:rPr>
          <w:rFonts w:cs="Arial"/>
        </w:rPr>
      </w:pPr>
    </w:p>
    <w:p w14:paraId="656053D2" w14:textId="77777777" w:rsidR="00503D28" w:rsidRPr="00503D28" w:rsidRDefault="00503D28" w:rsidP="00503D28">
      <w:pPr>
        <w:rPr>
          <w:rFonts w:cs="Arial"/>
        </w:rPr>
      </w:pPr>
      <w:r w:rsidRPr="00503D28">
        <w:rPr>
          <w:rFonts w:cs="Arial"/>
        </w:rPr>
        <w:t>„Gerade im Umfeld unserer Schulen hat die Sicherheit der Kinder und Jugendlichen oberste Priorität. Wir wissen, dass es insbesondere morgens und mittags zu einer hohen Verkehrsbelastung kommt. Wenn zahlreiche Schülerinnen und Schüler die Straße queren, ist eine reduzierte Geschwindigkeit ein wichtiger Beitrag zur Verkehrssicherheit“, unterstreicht Wysocki.</w:t>
      </w:r>
    </w:p>
    <w:p w14:paraId="3B7C9766" w14:textId="77777777" w:rsidR="00503D28" w:rsidRPr="00503D28" w:rsidRDefault="00503D28" w:rsidP="00503D28">
      <w:pPr>
        <w:rPr>
          <w:rFonts w:cs="Arial"/>
        </w:rPr>
      </w:pPr>
    </w:p>
    <w:p w14:paraId="35C9046A" w14:textId="77777777" w:rsidR="00503D28" w:rsidRPr="00503D28" w:rsidRDefault="00503D28" w:rsidP="00503D28">
      <w:pPr>
        <w:rPr>
          <w:rFonts w:cs="Arial"/>
        </w:rPr>
      </w:pPr>
      <w:r w:rsidRPr="00503D28">
        <w:rPr>
          <w:rFonts w:cs="Arial"/>
        </w:rPr>
        <w:t>Die Voraussetzungen für die Anordnung einer streckenbezogenen Geschwindigkeitsbegrenzung auf 30 km/h sind nach Bewertung der städtischen Straßenverkehrsbehörde aufgrund der besonderen örtlichen Verkehrssituation erfüllt.</w:t>
      </w:r>
    </w:p>
    <w:p w14:paraId="7BBB209C" w14:textId="77777777" w:rsidR="00503D28" w:rsidRPr="00503D28" w:rsidRDefault="00503D28" w:rsidP="00503D28">
      <w:pPr>
        <w:rPr>
          <w:rFonts w:cs="Arial"/>
        </w:rPr>
      </w:pPr>
    </w:p>
    <w:p w14:paraId="54DEF329" w14:textId="77777777" w:rsidR="00503D28" w:rsidRPr="00503D28" w:rsidRDefault="00503D28" w:rsidP="00503D28">
      <w:pPr>
        <w:rPr>
          <w:rFonts w:cs="Arial"/>
          <w:b/>
          <w:bCs/>
        </w:rPr>
      </w:pPr>
      <w:r w:rsidRPr="00503D28">
        <w:rPr>
          <w:rFonts w:cs="Arial"/>
          <w:b/>
          <w:bCs/>
        </w:rPr>
        <w:t>Verkehrssicherheit bleibt oberstes Ziel</w:t>
      </w:r>
    </w:p>
    <w:p w14:paraId="08235AB8" w14:textId="77777777" w:rsidR="00503D28" w:rsidRPr="00503D28" w:rsidRDefault="00503D28" w:rsidP="00503D28">
      <w:pPr>
        <w:rPr>
          <w:rFonts w:cs="Arial"/>
        </w:rPr>
      </w:pPr>
    </w:p>
    <w:p w14:paraId="4F5BEAC2" w14:textId="5630941F" w:rsidR="00503D28" w:rsidRPr="00503D28" w:rsidRDefault="00503D28" w:rsidP="00503D28">
      <w:pPr>
        <w:rPr>
          <w:rFonts w:cs="Arial"/>
        </w:rPr>
      </w:pPr>
      <w:r w:rsidRPr="00503D28">
        <w:rPr>
          <w:rFonts w:cs="Arial"/>
        </w:rPr>
        <w:t xml:space="preserve">Mit den </w:t>
      </w:r>
      <w:r w:rsidR="00B0043B">
        <w:rPr>
          <w:rFonts w:cs="Arial"/>
        </w:rPr>
        <w:t xml:space="preserve">vorgenommenen </w:t>
      </w:r>
      <w:r w:rsidRPr="00503D28">
        <w:rPr>
          <w:rFonts w:cs="Arial"/>
        </w:rPr>
        <w:t>Anpassungen verfolgt die Stadt Bad Vilbel das Ziel, die unterschiedlichen Anforderungen des motorisierten Verkehrs, des Radverkehrs und des Fußgängerverkehrs möglichst gut miteinander in Einklang zu bringen.</w:t>
      </w:r>
    </w:p>
    <w:p w14:paraId="1449EADF" w14:textId="77777777" w:rsidR="00503D28" w:rsidRPr="00503D28" w:rsidRDefault="00503D28" w:rsidP="00503D28">
      <w:pPr>
        <w:rPr>
          <w:rFonts w:cs="Arial"/>
        </w:rPr>
      </w:pPr>
    </w:p>
    <w:p w14:paraId="72C4310B" w14:textId="77777777" w:rsidR="00503D28" w:rsidRPr="00503D28" w:rsidRDefault="00503D28" w:rsidP="00503D28">
      <w:pPr>
        <w:rPr>
          <w:rFonts w:cs="Arial"/>
        </w:rPr>
      </w:pPr>
      <w:r w:rsidRPr="00503D28">
        <w:rPr>
          <w:rFonts w:cs="Arial"/>
        </w:rPr>
        <w:t>Dabei soll die Verkehrsführung sowohl den rechtlichen Anforderungen entsprechen als auch im Alltag für alle Verkehrsteilnehmer nachvollziehbar und sicher sein.</w:t>
      </w:r>
    </w:p>
    <w:p w14:paraId="6B9A7080" w14:textId="77777777" w:rsidR="00503D28" w:rsidRPr="00503D28" w:rsidRDefault="00503D28" w:rsidP="00503D28">
      <w:pPr>
        <w:rPr>
          <w:rFonts w:cs="Arial"/>
        </w:rPr>
      </w:pPr>
    </w:p>
    <w:p w14:paraId="1EDAC1EF" w14:textId="77777777" w:rsidR="00503D28" w:rsidRPr="00503D28" w:rsidRDefault="00503D28" w:rsidP="00503D28">
      <w:pPr>
        <w:rPr>
          <w:rFonts w:cs="Arial"/>
        </w:rPr>
      </w:pPr>
      <w:r w:rsidRPr="00503D28">
        <w:rPr>
          <w:rFonts w:cs="Arial"/>
        </w:rPr>
        <w:t xml:space="preserve">„Uns geht es nicht darum, einzelne Verkehrsarten gegeneinander auszuspielen. Wir wollen vielmehr, dass sich Autofahrer, Radfahrer und Fußgänger sicher durch unsere Stadt bewegen können. Die Erfahrungen mit der bisherigen Verkehrsführung und die Hinweise </w:t>
      </w:r>
      <w:r w:rsidRPr="00503D28">
        <w:rPr>
          <w:rFonts w:cs="Arial"/>
        </w:rPr>
        <w:lastRenderedPageBreak/>
        <w:t>der Fachbehörden fließen deshalb gleichermaßen in die weitere Gestaltung ein“, so Wysocki abschließend.</w:t>
      </w:r>
    </w:p>
    <w:p w14:paraId="494EA2CC" w14:textId="77777777" w:rsidR="00503D28" w:rsidRPr="00503D28" w:rsidRDefault="00503D28" w:rsidP="00503D28">
      <w:pPr>
        <w:rPr>
          <w:rFonts w:cs="Arial"/>
        </w:rPr>
      </w:pPr>
    </w:p>
    <w:p w14:paraId="5CB0FFCC" w14:textId="35B51027" w:rsidR="004B0D0A" w:rsidRDefault="00503D28" w:rsidP="00503D28">
      <w:pPr>
        <w:rPr>
          <w:rFonts w:cs="Arial"/>
        </w:rPr>
      </w:pPr>
      <w:r w:rsidRPr="00503D28">
        <w:rPr>
          <w:rFonts w:cs="Arial"/>
        </w:rPr>
        <w:t xml:space="preserve">Mit der Wiederherstellung der abknickenden Vorfahrtsstraße, der Anpassung der Markierungen, einer einheitlichen Vorfahrtsregelung und Tempo 30 im Schulumfeld </w:t>
      </w:r>
      <w:r>
        <w:rPr>
          <w:rFonts w:cs="Arial"/>
        </w:rPr>
        <w:t>ist</w:t>
      </w:r>
      <w:r w:rsidRPr="00503D28">
        <w:rPr>
          <w:rFonts w:cs="Arial"/>
        </w:rPr>
        <w:t xml:space="preserve"> der Bereich Am Sportfeld </w:t>
      </w:r>
      <w:r>
        <w:rPr>
          <w:rFonts w:cs="Arial"/>
        </w:rPr>
        <w:t>jetzt</w:t>
      </w:r>
      <w:r w:rsidRPr="00503D28">
        <w:rPr>
          <w:rFonts w:cs="Arial"/>
        </w:rPr>
        <w:t xml:space="preserve"> übersichtlicher und sicherer gestaltet.</w:t>
      </w:r>
    </w:p>
    <w:p w14:paraId="7E39897F" w14:textId="005CCB78" w:rsidR="00503D28" w:rsidRDefault="00503D28" w:rsidP="00503D28">
      <w:pPr>
        <w:rPr>
          <w:rFonts w:cs="Arial"/>
        </w:rPr>
      </w:pPr>
    </w:p>
    <w:p w14:paraId="02F677AA" w14:textId="617BEED1" w:rsidR="00503D28" w:rsidRPr="005659C0" w:rsidRDefault="00503D28" w:rsidP="00503D28">
      <w:pPr>
        <w:rPr>
          <w:rFonts w:cs="Arial"/>
        </w:rPr>
      </w:pPr>
      <w:r>
        <w:rPr>
          <w:noProof/>
        </w:rPr>
        <w:drawing>
          <wp:inline distT="0" distB="0" distL="0" distR="0" wp14:anchorId="4296E172" wp14:editId="086D8987">
            <wp:extent cx="6083935" cy="4568190"/>
            <wp:effectExtent l="0" t="0" r="0" b="3810"/>
            <wp:docPr id="1" name="Grafik 1" descr="742AAF6E-1DE8-41E7-915C-5E1C464FA3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BDE100-97D7-4515-A5A1-F8F70B07D59F" descr="742AAF6E-1DE8-41E7-915C-5E1C464FA3EA.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083935" cy="4568190"/>
                    </a:xfrm>
                    <a:prstGeom prst="rect">
                      <a:avLst/>
                    </a:prstGeom>
                    <a:noFill/>
                    <a:ln>
                      <a:noFill/>
                    </a:ln>
                  </pic:spPr>
                </pic:pic>
              </a:graphicData>
            </a:graphic>
          </wp:inline>
        </w:drawing>
      </w:r>
    </w:p>
    <w:sectPr w:rsidR="00503D28" w:rsidRPr="005659C0"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188E1" w14:textId="77777777" w:rsidR="00C002EC" w:rsidRDefault="00C002EC">
      <w:r>
        <w:separator/>
      </w:r>
    </w:p>
  </w:endnote>
  <w:endnote w:type="continuationSeparator" w:id="0">
    <w:p w14:paraId="00AD61E5" w14:textId="77777777" w:rsidR="00C002EC" w:rsidRDefault="00C0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01E7" w14:textId="24115423"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7E1082B8" w14:textId="77777777" w:rsidTr="00E237C1">
      <w:tc>
        <w:tcPr>
          <w:tcW w:w="11252" w:type="dxa"/>
          <w:gridSpan w:val="5"/>
        </w:tcPr>
        <w:p w14:paraId="4DBFE720" w14:textId="77777777" w:rsidR="00E237C1" w:rsidRDefault="00E237C1">
          <w:pPr>
            <w:pStyle w:val="Fuzeile"/>
            <w:jc w:val="center"/>
            <w:rPr>
              <w:rStyle w:val="Seitenzahl"/>
              <w:rFonts w:ascii="Times" w:hAnsi="Times" w:cs="Arial"/>
              <w:b/>
              <w:color w:val="000080"/>
              <w:sz w:val="14"/>
              <w:szCs w:val="14"/>
            </w:rPr>
          </w:pPr>
        </w:p>
        <w:p w14:paraId="561285E6"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FA7A924" w14:textId="77777777" w:rsidR="00E237C1" w:rsidRDefault="00E237C1">
          <w:pPr>
            <w:pStyle w:val="Fuzeile"/>
            <w:jc w:val="center"/>
            <w:rPr>
              <w:sz w:val="6"/>
              <w:szCs w:val="6"/>
            </w:rPr>
          </w:pPr>
        </w:p>
      </w:tc>
    </w:tr>
    <w:tr w:rsidR="00E237C1" w14:paraId="0F3A07F4" w14:textId="77777777" w:rsidTr="00E237C1">
      <w:tc>
        <w:tcPr>
          <w:tcW w:w="2235" w:type="dxa"/>
        </w:tcPr>
        <w:p w14:paraId="5A73D955" w14:textId="77777777" w:rsidR="00E237C1" w:rsidRDefault="00E237C1">
          <w:pPr>
            <w:pStyle w:val="Fuzeile"/>
            <w:jc w:val="right"/>
            <w:rPr>
              <w:rFonts w:ascii="Times" w:hAnsi="Times"/>
              <w:b/>
              <w:color w:val="000080"/>
              <w:sz w:val="14"/>
              <w:szCs w:val="14"/>
            </w:rPr>
          </w:pPr>
        </w:p>
      </w:tc>
      <w:tc>
        <w:tcPr>
          <w:tcW w:w="2268" w:type="dxa"/>
          <w:hideMark/>
        </w:tcPr>
        <w:p w14:paraId="296581E6"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36351D3C"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EAF67FB"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A34D23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77714D23"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50A92AA7"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DE44 5185 0079 0101 0000 44</w:t>
          </w:r>
        </w:p>
        <w:p w14:paraId="04D63B16"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DE05 5004 0000 0350 0006 00</w:t>
          </w:r>
        </w:p>
        <w:p w14:paraId="29A57C7B"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DE64 5005 0201 0000 4079 41</w:t>
          </w:r>
        </w:p>
        <w:p w14:paraId="4CA54B15"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7C3E3AA5"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7A5CB9D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HELADEF1FRI</w:t>
          </w:r>
        </w:p>
        <w:p w14:paraId="525318BE"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COBADEFFXXX</w:t>
          </w:r>
        </w:p>
        <w:p w14:paraId="58E9198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HELADEF1822</w:t>
          </w:r>
        </w:p>
        <w:p w14:paraId="0185F89D"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B9F4FF8"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79CB81A8" w14:textId="77777777" w:rsidR="00E237C1" w:rsidRDefault="00E237C1">
          <w:pPr>
            <w:pStyle w:val="Fuzeile"/>
            <w:rPr>
              <w:rFonts w:ascii="Times" w:hAnsi="Times"/>
              <w:b/>
              <w:color w:val="000080"/>
              <w:sz w:val="14"/>
              <w:szCs w:val="14"/>
            </w:rPr>
          </w:pPr>
        </w:p>
      </w:tc>
    </w:tr>
  </w:tbl>
  <w:p w14:paraId="404FC587"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4E23B" w14:textId="77777777" w:rsidR="00C002EC" w:rsidRDefault="00C002EC">
      <w:r>
        <w:separator/>
      </w:r>
    </w:p>
  </w:footnote>
  <w:footnote w:type="continuationSeparator" w:id="0">
    <w:p w14:paraId="0470B41C" w14:textId="77777777" w:rsidR="00C002EC" w:rsidRDefault="00C00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DDFD"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264B7" w14:textId="77777777" w:rsidR="006C2144" w:rsidRDefault="009312E4">
    <w:pPr>
      <w:pStyle w:val="Kopfzeile"/>
    </w:pPr>
    <w:r>
      <w:rPr>
        <w:noProof/>
      </w:rPr>
      <w:drawing>
        <wp:anchor distT="0" distB="0" distL="114300" distR="114300" simplePos="0" relativeHeight="251660288" behindDoc="0" locked="0" layoutInCell="1" allowOverlap="1" wp14:anchorId="691D9D3B" wp14:editId="3025C8F6">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42D6"/>
    <w:rsid w:val="0000516C"/>
    <w:rsid w:val="00005E1C"/>
    <w:rsid w:val="00007E00"/>
    <w:rsid w:val="00024DB4"/>
    <w:rsid w:val="00030516"/>
    <w:rsid w:val="00036DEB"/>
    <w:rsid w:val="00044531"/>
    <w:rsid w:val="00071181"/>
    <w:rsid w:val="00076791"/>
    <w:rsid w:val="00082079"/>
    <w:rsid w:val="000922C5"/>
    <w:rsid w:val="00092AA2"/>
    <w:rsid w:val="00097C6F"/>
    <w:rsid w:val="000A01D8"/>
    <w:rsid w:val="000A1500"/>
    <w:rsid w:val="000B045A"/>
    <w:rsid w:val="000B383B"/>
    <w:rsid w:val="000B57E4"/>
    <w:rsid w:val="000B79B2"/>
    <w:rsid w:val="000B7BD2"/>
    <w:rsid w:val="000D3316"/>
    <w:rsid w:val="000D7EA9"/>
    <w:rsid w:val="000E38B3"/>
    <w:rsid w:val="000E4CCE"/>
    <w:rsid w:val="000E72AE"/>
    <w:rsid w:val="000F1824"/>
    <w:rsid w:val="000F3EF0"/>
    <w:rsid w:val="000F6975"/>
    <w:rsid w:val="000F7A97"/>
    <w:rsid w:val="001013EA"/>
    <w:rsid w:val="0010153A"/>
    <w:rsid w:val="001225B2"/>
    <w:rsid w:val="001269E1"/>
    <w:rsid w:val="0013426C"/>
    <w:rsid w:val="0014279D"/>
    <w:rsid w:val="001536FE"/>
    <w:rsid w:val="00161916"/>
    <w:rsid w:val="001619D3"/>
    <w:rsid w:val="001631FC"/>
    <w:rsid w:val="00163510"/>
    <w:rsid w:val="00164E60"/>
    <w:rsid w:val="00166A4E"/>
    <w:rsid w:val="00166BBF"/>
    <w:rsid w:val="00172DF3"/>
    <w:rsid w:val="0018567C"/>
    <w:rsid w:val="00192ACA"/>
    <w:rsid w:val="00195136"/>
    <w:rsid w:val="001A19F2"/>
    <w:rsid w:val="001A6E5D"/>
    <w:rsid w:val="001B2F5F"/>
    <w:rsid w:val="001B613C"/>
    <w:rsid w:val="001C004D"/>
    <w:rsid w:val="001C3927"/>
    <w:rsid w:val="001D489A"/>
    <w:rsid w:val="001D60F3"/>
    <w:rsid w:val="001E2E27"/>
    <w:rsid w:val="001F1103"/>
    <w:rsid w:val="001F5308"/>
    <w:rsid w:val="00202146"/>
    <w:rsid w:val="0020350E"/>
    <w:rsid w:val="00211035"/>
    <w:rsid w:val="00221AC5"/>
    <w:rsid w:val="00227F9C"/>
    <w:rsid w:val="002366A2"/>
    <w:rsid w:val="00236EF5"/>
    <w:rsid w:val="00243F48"/>
    <w:rsid w:val="0024444C"/>
    <w:rsid w:val="002447DE"/>
    <w:rsid w:val="00246634"/>
    <w:rsid w:val="002508CC"/>
    <w:rsid w:val="002717E8"/>
    <w:rsid w:val="00274A6E"/>
    <w:rsid w:val="00283315"/>
    <w:rsid w:val="00284081"/>
    <w:rsid w:val="002840D9"/>
    <w:rsid w:val="00292B62"/>
    <w:rsid w:val="002A0180"/>
    <w:rsid w:val="002A1E3D"/>
    <w:rsid w:val="002B3FFE"/>
    <w:rsid w:val="002C504C"/>
    <w:rsid w:val="002C5DDE"/>
    <w:rsid w:val="002C6C8F"/>
    <w:rsid w:val="002D4AF0"/>
    <w:rsid w:val="002E08A1"/>
    <w:rsid w:val="002E4BEF"/>
    <w:rsid w:val="002E5CAC"/>
    <w:rsid w:val="002E79A7"/>
    <w:rsid w:val="003012DF"/>
    <w:rsid w:val="00306079"/>
    <w:rsid w:val="00307BD9"/>
    <w:rsid w:val="00313AA0"/>
    <w:rsid w:val="00314DB1"/>
    <w:rsid w:val="00317131"/>
    <w:rsid w:val="00326C95"/>
    <w:rsid w:val="003521EE"/>
    <w:rsid w:val="00370093"/>
    <w:rsid w:val="00371A66"/>
    <w:rsid w:val="00372758"/>
    <w:rsid w:val="00375582"/>
    <w:rsid w:val="003814EC"/>
    <w:rsid w:val="0039651A"/>
    <w:rsid w:val="003B0804"/>
    <w:rsid w:val="003B1BF5"/>
    <w:rsid w:val="003B575D"/>
    <w:rsid w:val="003B6544"/>
    <w:rsid w:val="003B660D"/>
    <w:rsid w:val="003D39D0"/>
    <w:rsid w:val="003E4997"/>
    <w:rsid w:val="003F3D04"/>
    <w:rsid w:val="00400765"/>
    <w:rsid w:val="00404C23"/>
    <w:rsid w:val="00407CFE"/>
    <w:rsid w:val="00421D65"/>
    <w:rsid w:val="00422ACB"/>
    <w:rsid w:val="00425F9C"/>
    <w:rsid w:val="00426A33"/>
    <w:rsid w:val="00431498"/>
    <w:rsid w:val="00432129"/>
    <w:rsid w:val="00433BF2"/>
    <w:rsid w:val="004374D2"/>
    <w:rsid w:val="004405C8"/>
    <w:rsid w:val="00443A1E"/>
    <w:rsid w:val="00445828"/>
    <w:rsid w:val="00446FB2"/>
    <w:rsid w:val="00457DBF"/>
    <w:rsid w:val="00462088"/>
    <w:rsid w:val="00472A81"/>
    <w:rsid w:val="004746A4"/>
    <w:rsid w:val="00477434"/>
    <w:rsid w:val="00481ED5"/>
    <w:rsid w:val="00485AF2"/>
    <w:rsid w:val="004914A1"/>
    <w:rsid w:val="00493791"/>
    <w:rsid w:val="00493CB8"/>
    <w:rsid w:val="00494E67"/>
    <w:rsid w:val="004A407B"/>
    <w:rsid w:val="004A797B"/>
    <w:rsid w:val="004B0D0A"/>
    <w:rsid w:val="004B1999"/>
    <w:rsid w:val="004B7978"/>
    <w:rsid w:val="004C7F08"/>
    <w:rsid w:val="004E067D"/>
    <w:rsid w:val="004E0F0E"/>
    <w:rsid w:val="004F4D8B"/>
    <w:rsid w:val="004F6662"/>
    <w:rsid w:val="004F7136"/>
    <w:rsid w:val="005022C6"/>
    <w:rsid w:val="00503D28"/>
    <w:rsid w:val="0050636E"/>
    <w:rsid w:val="00510A82"/>
    <w:rsid w:val="0051144F"/>
    <w:rsid w:val="00521945"/>
    <w:rsid w:val="00523F89"/>
    <w:rsid w:val="0053319C"/>
    <w:rsid w:val="00533215"/>
    <w:rsid w:val="00537883"/>
    <w:rsid w:val="00541AAB"/>
    <w:rsid w:val="00542B39"/>
    <w:rsid w:val="00543ADC"/>
    <w:rsid w:val="005475AB"/>
    <w:rsid w:val="005531D3"/>
    <w:rsid w:val="00555219"/>
    <w:rsid w:val="005557C7"/>
    <w:rsid w:val="005607E3"/>
    <w:rsid w:val="00565920"/>
    <w:rsid w:val="005659C0"/>
    <w:rsid w:val="00573CCA"/>
    <w:rsid w:val="0058355E"/>
    <w:rsid w:val="00587E27"/>
    <w:rsid w:val="005929D0"/>
    <w:rsid w:val="005A4AE6"/>
    <w:rsid w:val="005A6B9B"/>
    <w:rsid w:val="005B579C"/>
    <w:rsid w:val="005B7059"/>
    <w:rsid w:val="005C134C"/>
    <w:rsid w:val="005C30C7"/>
    <w:rsid w:val="005C6F56"/>
    <w:rsid w:val="005D34E5"/>
    <w:rsid w:val="005D4C9D"/>
    <w:rsid w:val="00601E0D"/>
    <w:rsid w:val="006063F8"/>
    <w:rsid w:val="006078B6"/>
    <w:rsid w:val="0061092C"/>
    <w:rsid w:val="00613203"/>
    <w:rsid w:val="0061332C"/>
    <w:rsid w:val="006137C1"/>
    <w:rsid w:val="006165B8"/>
    <w:rsid w:val="006257F3"/>
    <w:rsid w:val="006403EA"/>
    <w:rsid w:val="00640CE6"/>
    <w:rsid w:val="00651281"/>
    <w:rsid w:val="00653278"/>
    <w:rsid w:val="00657778"/>
    <w:rsid w:val="00660167"/>
    <w:rsid w:val="00662179"/>
    <w:rsid w:val="0067036A"/>
    <w:rsid w:val="006773DA"/>
    <w:rsid w:val="00677599"/>
    <w:rsid w:val="00682595"/>
    <w:rsid w:val="0069005B"/>
    <w:rsid w:val="00695374"/>
    <w:rsid w:val="006A18F3"/>
    <w:rsid w:val="006A4636"/>
    <w:rsid w:val="006A5249"/>
    <w:rsid w:val="006B2FAA"/>
    <w:rsid w:val="006B36AF"/>
    <w:rsid w:val="006B3972"/>
    <w:rsid w:val="006C18FC"/>
    <w:rsid w:val="006C2144"/>
    <w:rsid w:val="006C466D"/>
    <w:rsid w:val="006E2615"/>
    <w:rsid w:val="006E2643"/>
    <w:rsid w:val="006F14CE"/>
    <w:rsid w:val="006F3FEA"/>
    <w:rsid w:val="006F40CC"/>
    <w:rsid w:val="006F6990"/>
    <w:rsid w:val="007048C6"/>
    <w:rsid w:val="00707DB1"/>
    <w:rsid w:val="00711E49"/>
    <w:rsid w:val="00716389"/>
    <w:rsid w:val="00717C53"/>
    <w:rsid w:val="007221A0"/>
    <w:rsid w:val="00723284"/>
    <w:rsid w:val="00724C93"/>
    <w:rsid w:val="00736620"/>
    <w:rsid w:val="007376FD"/>
    <w:rsid w:val="00742C4C"/>
    <w:rsid w:val="0074392C"/>
    <w:rsid w:val="00746445"/>
    <w:rsid w:val="007513C6"/>
    <w:rsid w:val="0075234C"/>
    <w:rsid w:val="00755A13"/>
    <w:rsid w:val="00757857"/>
    <w:rsid w:val="007614CC"/>
    <w:rsid w:val="00770412"/>
    <w:rsid w:val="00787AB4"/>
    <w:rsid w:val="00791D14"/>
    <w:rsid w:val="00791F55"/>
    <w:rsid w:val="00792BCB"/>
    <w:rsid w:val="00796AA3"/>
    <w:rsid w:val="00797114"/>
    <w:rsid w:val="007A20AB"/>
    <w:rsid w:val="007A6A1E"/>
    <w:rsid w:val="007B7C44"/>
    <w:rsid w:val="007B7CD4"/>
    <w:rsid w:val="007E47E0"/>
    <w:rsid w:val="007E49AC"/>
    <w:rsid w:val="007F06DD"/>
    <w:rsid w:val="007F6860"/>
    <w:rsid w:val="008059D7"/>
    <w:rsid w:val="00814002"/>
    <w:rsid w:val="00814D0F"/>
    <w:rsid w:val="00817700"/>
    <w:rsid w:val="008215EC"/>
    <w:rsid w:val="008234F8"/>
    <w:rsid w:val="008272D3"/>
    <w:rsid w:val="00831428"/>
    <w:rsid w:val="00832A25"/>
    <w:rsid w:val="008376F0"/>
    <w:rsid w:val="008419CE"/>
    <w:rsid w:val="008465EB"/>
    <w:rsid w:val="00846CDE"/>
    <w:rsid w:val="00852176"/>
    <w:rsid w:val="008665A6"/>
    <w:rsid w:val="008710A6"/>
    <w:rsid w:val="00875595"/>
    <w:rsid w:val="008834BE"/>
    <w:rsid w:val="008913A0"/>
    <w:rsid w:val="00893E8B"/>
    <w:rsid w:val="008A381A"/>
    <w:rsid w:val="008D7501"/>
    <w:rsid w:val="008E36E4"/>
    <w:rsid w:val="008E3D9C"/>
    <w:rsid w:val="008F0C0C"/>
    <w:rsid w:val="008F4662"/>
    <w:rsid w:val="00900AF2"/>
    <w:rsid w:val="00901CDD"/>
    <w:rsid w:val="00906B06"/>
    <w:rsid w:val="009071CD"/>
    <w:rsid w:val="009150A9"/>
    <w:rsid w:val="00917149"/>
    <w:rsid w:val="00927010"/>
    <w:rsid w:val="00927FC8"/>
    <w:rsid w:val="009312E4"/>
    <w:rsid w:val="00933501"/>
    <w:rsid w:val="00934F0C"/>
    <w:rsid w:val="0094149F"/>
    <w:rsid w:val="0094157B"/>
    <w:rsid w:val="0094177E"/>
    <w:rsid w:val="009446CC"/>
    <w:rsid w:val="00947E26"/>
    <w:rsid w:val="00951AF1"/>
    <w:rsid w:val="00957B89"/>
    <w:rsid w:val="00960ABE"/>
    <w:rsid w:val="009627EA"/>
    <w:rsid w:val="00967A34"/>
    <w:rsid w:val="00971628"/>
    <w:rsid w:val="009736F8"/>
    <w:rsid w:val="00977DF6"/>
    <w:rsid w:val="00987EC9"/>
    <w:rsid w:val="0099783C"/>
    <w:rsid w:val="009A075F"/>
    <w:rsid w:val="009A48F7"/>
    <w:rsid w:val="009A5130"/>
    <w:rsid w:val="009A5648"/>
    <w:rsid w:val="009B29C0"/>
    <w:rsid w:val="009C07D7"/>
    <w:rsid w:val="009C3465"/>
    <w:rsid w:val="009C404F"/>
    <w:rsid w:val="009C5ECE"/>
    <w:rsid w:val="009E22FB"/>
    <w:rsid w:val="009E6168"/>
    <w:rsid w:val="009F0F4E"/>
    <w:rsid w:val="009F173D"/>
    <w:rsid w:val="009F268E"/>
    <w:rsid w:val="00A012D2"/>
    <w:rsid w:val="00A049B7"/>
    <w:rsid w:val="00A04E5F"/>
    <w:rsid w:val="00A11475"/>
    <w:rsid w:val="00A11DF2"/>
    <w:rsid w:val="00A20975"/>
    <w:rsid w:val="00A26763"/>
    <w:rsid w:val="00A30344"/>
    <w:rsid w:val="00A36489"/>
    <w:rsid w:val="00A375C8"/>
    <w:rsid w:val="00A416C3"/>
    <w:rsid w:val="00A418B9"/>
    <w:rsid w:val="00A43C2A"/>
    <w:rsid w:val="00A456BA"/>
    <w:rsid w:val="00A50505"/>
    <w:rsid w:val="00A56B6D"/>
    <w:rsid w:val="00A605B4"/>
    <w:rsid w:val="00A60EE4"/>
    <w:rsid w:val="00A63B17"/>
    <w:rsid w:val="00A70C91"/>
    <w:rsid w:val="00A7553B"/>
    <w:rsid w:val="00A77D6D"/>
    <w:rsid w:val="00A821A3"/>
    <w:rsid w:val="00A83A7A"/>
    <w:rsid w:val="00A937B6"/>
    <w:rsid w:val="00A970EB"/>
    <w:rsid w:val="00AA1552"/>
    <w:rsid w:val="00AA511B"/>
    <w:rsid w:val="00AB56FE"/>
    <w:rsid w:val="00AB6A69"/>
    <w:rsid w:val="00AB6CF1"/>
    <w:rsid w:val="00AD5EF2"/>
    <w:rsid w:val="00AE144D"/>
    <w:rsid w:val="00AE7D3A"/>
    <w:rsid w:val="00AF00F8"/>
    <w:rsid w:val="00AF1255"/>
    <w:rsid w:val="00AF39EE"/>
    <w:rsid w:val="00AF73BC"/>
    <w:rsid w:val="00B0043B"/>
    <w:rsid w:val="00B037CC"/>
    <w:rsid w:val="00B04E98"/>
    <w:rsid w:val="00B061ED"/>
    <w:rsid w:val="00B11033"/>
    <w:rsid w:val="00B125B5"/>
    <w:rsid w:val="00B23F82"/>
    <w:rsid w:val="00B250C5"/>
    <w:rsid w:val="00B30BC4"/>
    <w:rsid w:val="00B34BA0"/>
    <w:rsid w:val="00B42752"/>
    <w:rsid w:val="00B447B4"/>
    <w:rsid w:val="00B45E2F"/>
    <w:rsid w:val="00B47C65"/>
    <w:rsid w:val="00B50CDF"/>
    <w:rsid w:val="00B55F7E"/>
    <w:rsid w:val="00B57332"/>
    <w:rsid w:val="00B6251B"/>
    <w:rsid w:val="00B67362"/>
    <w:rsid w:val="00B7014E"/>
    <w:rsid w:val="00B815F5"/>
    <w:rsid w:val="00B92421"/>
    <w:rsid w:val="00B96D75"/>
    <w:rsid w:val="00BA47FC"/>
    <w:rsid w:val="00BB0499"/>
    <w:rsid w:val="00BB15EA"/>
    <w:rsid w:val="00BC0114"/>
    <w:rsid w:val="00BC3760"/>
    <w:rsid w:val="00BC45D7"/>
    <w:rsid w:val="00BC71F6"/>
    <w:rsid w:val="00BD6967"/>
    <w:rsid w:val="00BE5515"/>
    <w:rsid w:val="00BF375D"/>
    <w:rsid w:val="00BF4BFB"/>
    <w:rsid w:val="00BF5F26"/>
    <w:rsid w:val="00C002EC"/>
    <w:rsid w:val="00C0562A"/>
    <w:rsid w:val="00C0684B"/>
    <w:rsid w:val="00C069AD"/>
    <w:rsid w:val="00C07712"/>
    <w:rsid w:val="00C200FB"/>
    <w:rsid w:val="00C31024"/>
    <w:rsid w:val="00C33809"/>
    <w:rsid w:val="00C34CCC"/>
    <w:rsid w:val="00C36593"/>
    <w:rsid w:val="00C4386A"/>
    <w:rsid w:val="00C464AE"/>
    <w:rsid w:val="00C47CEF"/>
    <w:rsid w:val="00C50FAA"/>
    <w:rsid w:val="00C557C7"/>
    <w:rsid w:val="00C572EF"/>
    <w:rsid w:val="00C61C6F"/>
    <w:rsid w:val="00C6665B"/>
    <w:rsid w:val="00C77A90"/>
    <w:rsid w:val="00C82FE0"/>
    <w:rsid w:val="00C8315F"/>
    <w:rsid w:val="00C868E7"/>
    <w:rsid w:val="00C87935"/>
    <w:rsid w:val="00C91627"/>
    <w:rsid w:val="00C95C98"/>
    <w:rsid w:val="00CA0464"/>
    <w:rsid w:val="00CA0CBA"/>
    <w:rsid w:val="00CA55FD"/>
    <w:rsid w:val="00CC6237"/>
    <w:rsid w:val="00CD17E9"/>
    <w:rsid w:val="00CD1B0C"/>
    <w:rsid w:val="00CD2981"/>
    <w:rsid w:val="00CD3552"/>
    <w:rsid w:val="00CD38D2"/>
    <w:rsid w:val="00CE1BCF"/>
    <w:rsid w:val="00D01BA1"/>
    <w:rsid w:val="00D076AF"/>
    <w:rsid w:val="00D11044"/>
    <w:rsid w:val="00D13387"/>
    <w:rsid w:val="00D1415B"/>
    <w:rsid w:val="00D1638C"/>
    <w:rsid w:val="00D34143"/>
    <w:rsid w:val="00D34231"/>
    <w:rsid w:val="00D356EE"/>
    <w:rsid w:val="00D4005C"/>
    <w:rsid w:val="00D40198"/>
    <w:rsid w:val="00D55EE5"/>
    <w:rsid w:val="00D5701B"/>
    <w:rsid w:val="00D74E20"/>
    <w:rsid w:val="00D76B2F"/>
    <w:rsid w:val="00D81F92"/>
    <w:rsid w:val="00DB3754"/>
    <w:rsid w:val="00DC5EF9"/>
    <w:rsid w:val="00DC735F"/>
    <w:rsid w:val="00DC7E17"/>
    <w:rsid w:val="00DD2841"/>
    <w:rsid w:val="00DD5DDC"/>
    <w:rsid w:val="00DE5805"/>
    <w:rsid w:val="00DE6C9F"/>
    <w:rsid w:val="00DE7E68"/>
    <w:rsid w:val="00E010F2"/>
    <w:rsid w:val="00E01BF3"/>
    <w:rsid w:val="00E04CE8"/>
    <w:rsid w:val="00E05FC2"/>
    <w:rsid w:val="00E217E3"/>
    <w:rsid w:val="00E237C1"/>
    <w:rsid w:val="00E24A0E"/>
    <w:rsid w:val="00E33B67"/>
    <w:rsid w:val="00E34E48"/>
    <w:rsid w:val="00E35660"/>
    <w:rsid w:val="00E525CD"/>
    <w:rsid w:val="00E53CF9"/>
    <w:rsid w:val="00E54DD6"/>
    <w:rsid w:val="00E70E1F"/>
    <w:rsid w:val="00E7193A"/>
    <w:rsid w:val="00E72B2D"/>
    <w:rsid w:val="00E83637"/>
    <w:rsid w:val="00E836C8"/>
    <w:rsid w:val="00E84401"/>
    <w:rsid w:val="00E865DF"/>
    <w:rsid w:val="00E9380F"/>
    <w:rsid w:val="00EA4936"/>
    <w:rsid w:val="00EB71CC"/>
    <w:rsid w:val="00EC1DCC"/>
    <w:rsid w:val="00ED0201"/>
    <w:rsid w:val="00EE071E"/>
    <w:rsid w:val="00EE0ABC"/>
    <w:rsid w:val="00EE37DD"/>
    <w:rsid w:val="00EF7451"/>
    <w:rsid w:val="00EF752A"/>
    <w:rsid w:val="00EF7A06"/>
    <w:rsid w:val="00F01918"/>
    <w:rsid w:val="00F1041A"/>
    <w:rsid w:val="00F1540D"/>
    <w:rsid w:val="00F17215"/>
    <w:rsid w:val="00F206C4"/>
    <w:rsid w:val="00F243E8"/>
    <w:rsid w:val="00F26FD8"/>
    <w:rsid w:val="00F341CC"/>
    <w:rsid w:val="00F34659"/>
    <w:rsid w:val="00F44EAE"/>
    <w:rsid w:val="00F50334"/>
    <w:rsid w:val="00F50F80"/>
    <w:rsid w:val="00F51595"/>
    <w:rsid w:val="00F53A43"/>
    <w:rsid w:val="00F604C6"/>
    <w:rsid w:val="00F61D8E"/>
    <w:rsid w:val="00F62746"/>
    <w:rsid w:val="00F63526"/>
    <w:rsid w:val="00F8064A"/>
    <w:rsid w:val="00F83E7B"/>
    <w:rsid w:val="00F83FA3"/>
    <w:rsid w:val="00F842F5"/>
    <w:rsid w:val="00F84E44"/>
    <w:rsid w:val="00F85124"/>
    <w:rsid w:val="00F923E2"/>
    <w:rsid w:val="00F92B8E"/>
    <w:rsid w:val="00F94042"/>
    <w:rsid w:val="00F94A1E"/>
    <w:rsid w:val="00FA093A"/>
    <w:rsid w:val="00FA0987"/>
    <w:rsid w:val="00FA2E78"/>
    <w:rsid w:val="00FA61C0"/>
    <w:rsid w:val="00FB0D1C"/>
    <w:rsid w:val="00FB596E"/>
    <w:rsid w:val="00FB7F85"/>
    <w:rsid w:val="00FC07B4"/>
    <w:rsid w:val="00FD1F8D"/>
    <w:rsid w:val="00FD37D9"/>
    <w:rsid w:val="00FD70B7"/>
    <w:rsid w:val="00FD71DF"/>
    <w:rsid w:val="00FF2E85"/>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441C8E68"/>
  <w15:docId w15:val="{5376D494-D0E3-4CA2-AFC8-D23B15391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character" w:styleId="Fett">
    <w:name w:val="Strong"/>
    <w:basedOn w:val="Absatz-Standardschriftart"/>
    <w:uiPriority w:val="22"/>
    <w:qFormat/>
    <w:rsid w:val="00832A25"/>
    <w:rPr>
      <w:b/>
      <w:bCs/>
    </w:rPr>
  </w:style>
  <w:style w:type="character" w:styleId="NichtaufgelsteErwhnung">
    <w:name w:val="Unresolved Mention"/>
    <w:basedOn w:val="Absatz-Standardschriftart"/>
    <w:uiPriority w:val="99"/>
    <w:semiHidden/>
    <w:unhideWhenUsed/>
    <w:rsid w:val="00317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4645">
      <w:bodyDiv w:val="1"/>
      <w:marLeft w:val="0"/>
      <w:marRight w:val="0"/>
      <w:marTop w:val="0"/>
      <w:marBottom w:val="0"/>
      <w:divBdr>
        <w:top w:val="none" w:sz="0" w:space="0" w:color="auto"/>
        <w:left w:val="none" w:sz="0" w:space="0" w:color="auto"/>
        <w:bottom w:val="none" w:sz="0" w:space="0" w:color="auto"/>
        <w:right w:val="none" w:sz="0" w:space="0" w:color="auto"/>
      </w:divBdr>
    </w:div>
    <w:div w:id="140539218">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738987886">
      <w:bodyDiv w:val="1"/>
      <w:marLeft w:val="0"/>
      <w:marRight w:val="0"/>
      <w:marTop w:val="0"/>
      <w:marBottom w:val="0"/>
      <w:divBdr>
        <w:top w:val="none" w:sz="0" w:space="0" w:color="auto"/>
        <w:left w:val="none" w:sz="0" w:space="0" w:color="auto"/>
        <w:bottom w:val="none" w:sz="0" w:space="0" w:color="auto"/>
        <w:right w:val="none" w:sz="0" w:space="0" w:color="auto"/>
      </w:divBdr>
    </w:div>
    <w:div w:id="1300645844">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69875271">
      <w:bodyDiv w:val="1"/>
      <w:marLeft w:val="0"/>
      <w:marRight w:val="0"/>
      <w:marTop w:val="0"/>
      <w:marBottom w:val="0"/>
      <w:divBdr>
        <w:top w:val="none" w:sz="0" w:space="0" w:color="auto"/>
        <w:left w:val="none" w:sz="0" w:space="0" w:color="auto"/>
        <w:bottom w:val="none" w:sz="0" w:space="0" w:color="auto"/>
        <w:right w:val="none" w:sz="0" w:space="0" w:color="auto"/>
      </w:divBdr>
    </w:div>
    <w:div w:id="1634292272">
      <w:bodyDiv w:val="1"/>
      <w:marLeft w:val="0"/>
      <w:marRight w:val="0"/>
      <w:marTop w:val="0"/>
      <w:marBottom w:val="0"/>
      <w:divBdr>
        <w:top w:val="none" w:sz="0" w:space="0" w:color="auto"/>
        <w:left w:val="none" w:sz="0" w:space="0" w:color="auto"/>
        <w:bottom w:val="none" w:sz="0" w:space="0" w:color="auto"/>
        <w:right w:val="none" w:sz="0" w:space="0" w:color="auto"/>
      </w:divBdr>
    </w:div>
    <w:div w:id="1710228600">
      <w:bodyDiv w:val="1"/>
      <w:marLeft w:val="0"/>
      <w:marRight w:val="0"/>
      <w:marTop w:val="0"/>
      <w:marBottom w:val="0"/>
      <w:divBdr>
        <w:top w:val="none" w:sz="0" w:space="0" w:color="auto"/>
        <w:left w:val="none" w:sz="0" w:space="0" w:color="auto"/>
        <w:bottom w:val="none" w:sz="0" w:space="0" w:color="auto"/>
        <w:right w:val="none" w:sz="0" w:space="0" w:color="auto"/>
      </w:divBdr>
    </w:div>
    <w:div w:id="1887915369">
      <w:bodyDiv w:val="1"/>
      <w:marLeft w:val="0"/>
      <w:marRight w:val="0"/>
      <w:marTop w:val="0"/>
      <w:marBottom w:val="0"/>
      <w:divBdr>
        <w:top w:val="none" w:sz="0" w:space="0" w:color="auto"/>
        <w:left w:val="none" w:sz="0" w:space="0" w:color="auto"/>
        <w:bottom w:val="none" w:sz="0" w:space="0" w:color="auto"/>
        <w:right w:val="none" w:sz="0" w:space="0" w:color="auto"/>
      </w:divBdr>
    </w:div>
    <w:div w:id="2023581710">
      <w:bodyDiv w:val="1"/>
      <w:marLeft w:val="0"/>
      <w:marRight w:val="0"/>
      <w:marTop w:val="0"/>
      <w:marBottom w:val="0"/>
      <w:divBdr>
        <w:top w:val="none" w:sz="0" w:space="0" w:color="auto"/>
        <w:left w:val="none" w:sz="0" w:space="0" w:color="auto"/>
        <w:bottom w:val="none" w:sz="0" w:space="0" w:color="auto"/>
        <w:right w:val="none" w:sz="0" w:space="0" w:color="auto"/>
      </w:divBdr>
    </w:div>
    <w:div w:id="2089882820">
      <w:bodyDiv w:val="1"/>
      <w:marLeft w:val="0"/>
      <w:marRight w:val="0"/>
      <w:marTop w:val="0"/>
      <w:marBottom w:val="0"/>
      <w:divBdr>
        <w:top w:val="none" w:sz="0" w:space="0" w:color="auto"/>
        <w:left w:val="none" w:sz="0" w:space="0" w:color="auto"/>
        <w:bottom w:val="none" w:sz="0" w:space="0" w:color="auto"/>
        <w:right w:val="none" w:sz="0" w:space="0" w:color="auto"/>
      </w:divBdr>
    </w:div>
    <w:div w:id="2096590797">
      <w:bodyDiv w:val="1"/>
      <w:marLeft w:val="0"/>
      <w:marRight w:val="0"/>
      <w:marTop w:val="0"/>
      <w:marBottom w:val="0"/>
      <w:divBdr>
        <w:top w:val="none" w:sz="0" w:space="0" w:color="auto"/>
        <w:left w:val="none" w:sz="0" w:space="0" w:color="auto"/>
        <w:bottom w:val="none" w:sz="0" w:space="0" w:color="auto"/>
        <w:right w:val="none" w:sz="0" w:space="0" w:color="auto"/>
      </w:divBdr>
    </w:div>
    <w:div w:id="210599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cid:image001.jpg@01DD5A54.A17031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037F4-472B-4298-91C9-AF3803BCD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7110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Wysocki, Sebastian</cp:lastModifiedBy>
  <cp:revision>4</cp:revision>
  <cp:lastPrinted>2020-04-27T09:05:00Z</cp:lastPrinted>
  <dcterms:created xsi:type="dcterms:W3CDTF">2026-10-14T07:54:00Z</dcterms:created>
  <dcterms:modified xsi:type="dcterms:W3CDTF">2026-10-15T12:56:00Z</dcterms:modified>
</cp:coreProperties>
</file>