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110DD" w14:textId="1DF06C06" w:rsidR="003E6BEB" w:rsidRPr="003E6BEB" w:rsidRDefault="003E6BEB" w:rsidP="003B0B91">
      <w:pPr>
        <w:spacing w:line="360" w:lineRule="auto"/>
        <w:rPr>
          <w:rFonts w:ascii="Arial" w:hAnsi="Arial" w:cs="Arial"/>
        </w:rPr>
      </w:pPr>
      <w:r w:rsidRPr="003E6BEB">
        <w:rPr>
          <w:rFonts w:ascii="Arial" w:hAnsi="Arial" w:cs="Arial"/>
        </w:rPr>
        <w:t xml:space="preserve">Friedrichshafen, </w:t>
      </w:r>
      <w:r w:rsidR="0037407B">
        <w:rPr>
          <w:rFonts w:ascii="Arial" w:hAnsi="Arial" w:cs="Arial"/>
        </w:rPr>
        <w:t>19.10.</w:t>
      </w:r>
      <w:r w:rsidRPr="003E6BEB">
        <w:rPr>
          <w:rFonts w:ascii="Arial" w:hAnsi="Arial" w:cs="Arial"/>
        </w:rPr>
        <w:t>202</w:t>
      </w:r>
      <w:r w:rsidR="00274F47">
        <w:rPr>
          <w:rFonts w:ascii="Arial" w:hAnsi="Arial" w:cs="Arial"/>
        </w:rPr>
        <w:t>6</w:t>
      </w:r>
      <w:r w:rsidRPr="003E6BEB">
        <w:rPr>
          <w:rFonts w:ascii="Arial" w:hAnsi="Arial" w:cs="Arial"/>
        </w:rPr>
        <w:br/>
        <w:t>Nr.</w:t>
      </w:r>
      <w:r w:rsidR="0037407B">
        <w:rPr>
          <w:rFonts w:ascii="Arial" w:hAnsi="Arial" w:cs="Arial"/>
        </w:rPr>
        <w:t xml:space="preserve"> 245</w:t>
      </w:r>
    </w:p>
    <w:p w14:paraId="2A60B492" w14:textId="77777777" w:rsidR="003E6BEB" w:rsidRPr="003E6BEB" w:rsidRDefault="003E6BEB" w:rsidP="003B0B91">
      <w:pPr>
        <w:spacing w:line="360" w:lineRule="auto"/>
        <w:rPr>
          <w:rFonts w:ascii="Arial" w:hAnsi="Arial" w:cs="Arial"/>
        </w:rPr>
      </w:pPr>
    </w:p>
    <w:p w14:paraId="5AFC070D" w14:textId="77777777" w:rsidR="003E6BEB" w:rsidRPr="003B0B91" w:rsidRDefault="00493340" w:rsidP="003B0B91">
      <w:pPr>
        <w:spacing w:line="360" w:lineRule="auto"/>
        <w:jc w:val="both"/>
        <w:rPr>
          <w:rFonts w:ascii="Arial" w:hAnsi="Arial" w:cs="Arial"/>
          <w:b/>
          <w:sz w:val="28"/>
          <w:szCs w:val="28"/>
        </w:rPr>
      </w:pPr>
      <w:r>
        <w:rPr>
          <w:rFonts w:ascii="Arial" w:hAnsi="Arial" w:cs="Arial"/>
          <w:b/>
          <w:sz w:val="28"/>
          <w:szCs w:val="28"/>
        </w:rPr>
        <w:t>M E D I E N I N F O R M A T I O N</w:t>
      </w:r>
    </w:p>
    <w:p w14:paraId="11A7588A" w14:textId="77777777" w:rsidR="003E6BEB" w:rsidRPr="003B0B91" w:rsidRDefault="003E6BEB" w:rsidP="003B0B91">
      <w:pPr>
        <w:spacing w:line="360" w:lineRule="auto"/>
        <w:jc w:val="both"/>
        <w:rPr>
          <w:rFonts w:ascii="Arial" w:hAnsi="Arial" w:cs="Arial"/>
          <w:sz w:val="28"/>
          <w:szCs w:val="28"/>
        </w:rPr>
      </w:pPr>
    </w:p>
    <w:p w14:paraId="3C202DDC" w14:textId="2CA8A04E" w:rsidR="0037407B" w:rsidRPr="0037407B" w:rsidRDefault="0037407B" w:rsidP="0037407B">
      <w:pPr>
        <w:spacing w:line="360" w:lineRule="auto"/>
        <w:rPr>
          <w:rFonts w:ascii="Arial" w:hAnsi="Arial" w:cs="Arial"/>
          <w:b/>
          <w:sz w:val="28"/>
          <w:szCs w:val="28"/>
        </w:rPr>
      </w:pPr>
      <w:r w:rsidRPr="0037407B">
        <w:rPr>
          <w:rFonts w:ascii="Arial" w:hAnsi="Arial" w:cs="Arial"/>
          <w:b/>
          <w:sz w:val="28"/>
          <w:szCs w:val="28"/>
        </w:rPr>
        <w:t>Landespflegeprogramm 2027: Förderung für Naturschutz, Biotop- und Landschaftspflege</w:t>
      </w:r>
      <w:r>
        <w:rPr>
          <w:rFonts w:ascii="Arial" w:hAnsi="Arial" w:cs="Arial"/>
          <w:b/>
          <w:sz w:val="28"/>
          <w:szCs w:val="28"/>
        </w:rPr>
        <w:t xml:space="preserve"> </w:t>
      </w:r>
      <w:r w:rsidRPr="0037407B">
        <w:rPr>
          <w:rFonts w:ascii="Arial" w:hAnsi="Arial" w:cs="Arial"/>
          <w:b/>
          <w:sz w:val="28"/>
          <w:szCs w:val="28"/>
        </w:rPr>
        <w:t>bis 15. November</w:t>
      </w:r>
      <w:r>
        <w:rPr>
          <w:rFonts w:ascii="Arial" w:hAnsi="Arial" w:cs="Arial"/>
          <w:b/>
          <w:sz w:val="28"/>
          <w:szCs w:val="28"/>
        </w:rPr>
        <w:t xml:space="preserve"> beantragen</w:t>
      </w:r>
    </w:p>
    <w:p w14:paraId="398C134F" w14:textId="77777777" w:rsidR="0037407B" w:rsidRPr="0037407B" w:rsidRDefault="0037407B" w:rsidP="0037407B">
      <w:pPr>
        <w:spacing w:line="360" w:lineRule="auto"/>
        <w:rPr>
          <w:rFonts w:ascii="Arial" w:hAnsi="Arial" w:cs="Arial"/>
        </w:rPr>
      </w:pPr>
    </w:p>
    <w:p w14:paraId="4DCD94FD" w14:textId="35E3AE49" w:rsidR="0037407B" w:rsidRPr="0037407B" w:rsidRDefault="0037407B" w:rsidP="0037407B">
      <w:pPr>
        <w:spacing w:line="360" w:lineRule="auto"/>
        <w:rPr>
          <w:rFonts w:ascii="Arial" w:hAnsi="Arial" w:cs="Arial"/>
        </w:rPr>
      </w:pPr>
      <w:r w:rsidRPr="0037407B">
        <w:rPr>
          <w:rFonts w:ascii="Arial" w:hAnsi="Arial" w:cs="Arial"/>
        </w:rPr>
        <w:t xml:space="preserve">Das Land Baden-Württemberg fördert auch 2027 Maßnahmen des Naturschutzes, der Biotop- und Landschaftspflege, sowie der Landeskultur. Förderanträge </w:t>
      </w:r>
      <w:r>
        <w:rPr>
          <w:rFonts w:ascii="Arial" w:hAnsi="Arial" w:cs="Arial"/>
        </w:rPr>
        <w:t>können</w:t>
      </w:r>
      <w:r w:rsidRPr="0037407B">
        <w:rPr>
          <w:rFonts w:ascii="Arial" w:hAnsi="Arial" w:cs="Arial"/>
        </w:rPr>
        <w:t xml:space="preserve"> bis zum 15. November 2026 bei der unteren Naturschutzbehörde im Landratsamt Bodenseekreis </w:t>
      </w:r>
      <w:r>
        <w:rPr>
          <w:rFonts w:ascii="Arial" w:hAnsi="Arial" w:cs="Arial"/>
        </w:rPr>
        <w:t>eingereicht werden.</w:t>
      </w:r>
    </w:p>
    <w:p w14:paraId="62D99F33" w14:textId="77777777" w:rsidR="0037407B" w:rsidRPr="0037407B" w:rsidRDefault="0037407B" w:rsidP="0037407B">
      <w:pPr>
        <w:spacing w:line="360" w:lineRule="auto"/>
        <w:rPr>
          <w:rFonts w:ascii="Arial" w:hAnsi="Arial" w:cs="Arial"/>
        </w:rPr>
      </w:pPr>
    </w:p>
    <w:p w14:paraId="2F33EE6E" w14:textId="77777777" w:rsidR="0037407B" w:rsidRDefault="0037407B" w:rsidP="0037407B">
      <w:pPr>
        <w:spacing w:line="360" w:lineRule="auto"/>
        <w:rPr>
          <w:rFonts w:ascii="Arial" w:hAnsi="Arial" w:cs="Arial"/>
        </w:rPr>
      </w:pPr>
      <w:r w:rsidRPr="0037407B">
        <w:rPr>
          <w:rFonts w:ascii="Arial" w:hAnsi="Arial" w:cs="Arial"/>
        </w:rPr>
        <w:t>Förderfähig sind Maßnahmen mit einem naturschutzfachlichen Ziel und in besonders geschützten Gebieten. So etwa in Naturschutzgebieten, Landschaftsschutzgebieten, Naturdenkmalen, Biotopen nach § 30 BNatSchG, Natura 2000-Gebieten, Gewässerrandstreifen, Projektgebieten für Artenschutz oder Pufferstreifen zu geschützten Gebieten.</w:t>
      </w:r>
      <w:r>
        <w:rPr>
          <w:rFonts w:ascii="Arial" w:hAnsi="Arial" w:cs="Arial"/>
        </w:rPr>
        <w:t xml:space="preserve"> </w:t>
      </w:r>
      <w:r w:rsidRPr="0037407B">
        <w:rPr>
          <w:rFonts w:ascii="Arial" w:hAnsi="Arial" w:cs="Arial"/>
        </w:rPr>
        <w:t>Vorhaben und Maßnahmen werden nur auf Basis einer ausgewiesenen naturschutzfachlichen Relevanz des Vorhabens bewilligt.</w:t>
      </w:r>
    </w:p>
    <w:p w14:paraId="64C580DD" w14:textId="77777777" w:rsidR="0037407B" w:rsidRDefault="0037407B" w:rsidP="0037407B">
      <w:pPr>
        <w:spacing w:line="360" w:lineRule="auto"/>
        <w:rPr>
          <w:rFonts w:ascii="Arial" w:hAnsi="Arial" w:cs="Arial"/>
        </w:rPr>
      </w:pPr>
    </w:p>
    <w:p w14:paraId="4C31B4F1" w14:textId="1549AC48" w:rsidR="0037407B" w:rsidRPr="0037407B" w:rsidRDefault="0037407B" w:rsidP="0037407B">
      <w:pPr>
        <w:spacing w:line="360" w:lineRule="auto"/>
        <w:rPr>
          <w:rFonts w:ascii="Arial" w:hAnsi="Arial" w:cs="Arial"/>
        </w:rPr>
      </w:pPr>
      <w:r w:rsidRPr="0037407B">
        <w:rPr>
          <w:rFonts w:ascii="Arial" w:hAnsi="Arial" w:cs="Arial"/>
        </w:rPr>
        <w:lastRenderedPageBreak/>
        <w:t>Beispiele für förderfähige Maßnahmen sind neben Amphibienschutzmaßnahmen</w:t>
      </w:r>
      <w:r>
        <w:rPr>
          <w:rFonts w:ascii="Arial" w:hAnsi="Arial" w:cs="Arial"/>
        </w:rPr>
        <w:t xml:space="preserve"> </w:t>
      </w:r>
      <w:r w:rsidRPr="0037407B">
        <w:rPr>
          <w:rFonts w:ascii="Arial" w:hAnsi="Arial" w:cs="Arial"/>
        </w:rPr>
        <w:t>auch die Anpflanzung oder Pflege von Feldgehölzen, die Pflege von Biotopen durch Mahd mit Abräumen und Entbuschen, die Renaturierung und Bepflanzung von Fließgewässern, der Erwerb von naturschutzwichtigen Flächen zur Umsetzung von Verbesserungsmaßnahmen, die Beseitigung von Störfaktoren innerhalb geschützter Landschaftsteile, die Neuanlage oder Wiederherstellung von Amphibiengewässern und vieles mehr. Auch Herdenschutzmaßnahmen für den Wolf sind förderfähig.</w:t>
      </w:r>
    </w:p>
    <w:p w14:paraId="29F76F79" w14:textId="77777777" w:rsidR="0037407B" w:rsidRPr="0037407B" w:rsidRDefault="0037407B" w:rsidP="0037407B">
      <w:pPr>
        <w:spacing w:line="360" w:lineRule="auto"/>
        <w:rPr>
          <w:rFonts w:ascii="Arial" w:hAnsi="Arial" w:cs="Arial"/>
        </w:rPr>
      </w:pPr>
    </w:p>
    <w:p w14:paraId="147C3A58" w14:textId="77777777" w:rsidR="0037407B" w:rsidRDefault="0037407B" w:rsidP="0037407B">
      <w:pPr>
        <w:spacing w:line="360" w:lineRule="auto"/>
        <w:rPr>
          <w:rFonts w:ascii="Arial" w:hAnsi="Arial" w:cs="Arial"/>
        </w:rPr>
      </w:pPr>
      <w:r w:rsidRPr="0037407B">
        <w:rPr>
          <w:rFonts w:ascii="Arial" w:hAnsi="Arial" w:cs="Arial"/>
        </w:rPr>
        <w:t>Voraussetzung für eine Förderung ist, dass die Maßnahmen nicht aus Verpflichtung heraus durchzuführen sind. Ferner dürfen für die beantragte Maßnahme keine Förderungen aus sonstigen Programmen des Landes oder der EU beantragt werden.</w:t>
      </w:r>
    </w:p>
    <w:p w14:paraId="5F853CB6" w14:textId="77777777" w:rsidR="0037407B" w:rsidRDefault="0037407B" w:rsidP="0037407B">
      <w:pPr>
        <w:spacing w:line="360" w:lineRule="auto"/>
        <w:rPr>
          <w:rFonts w:ascii="Arial" w:hAnsi="Arial" w:cs="Arial"/>
        </w:rPr>
      </w:pPr>
    </w:p>
    <w:p w14:paraId="1C73A715" w14:textId="77777777" w:rsidR="0037407B" w:rsidRDefault="0037407B" w:rsidP="0037407B">
      <w:pPr>
        <w:spacing w:line="360" w:lineRule="auto"/>
        <w:rPr>
          <w:rFonts w:ascii="Arial" w:hAnsi="Arial" w:cs="Arial"/>
        </w:rPr>
      </w:pPr>
      <w:r w:rsidRPr="0037407B">
        <w:rPr>
          <w:rFonts w:ascii="Arial" w:hAnsi="Arial" w:cs="Arial"/>
        </w:rPr>
        <w:t>Maßnahmen, die durch Zuschüsse gefördert werden, können auf ein Ökokonto angerechnet werden, wenn sie mit dieser einmaligen Förderung vollständig umgesetzt sind und ihre Wirkung dauerhaft bleibt. Angerechnet wird dabei nur der Eigenanteil, den der Empfänger selbst beigetragen hat.</w:t>
      </w:r>
    </w:p>
    <w:p w14:paraId="2B7F0B83" w14:textId="0BBE3E96" w:rsidR="0037407B" w:rsidRDefault="0037407B" w:rsidP="0037407B">
      <w:pPr>
        <w:spacing w:line="360" w:lineRule="auto"/>
        <w:rPr>
          <w:rFonts w:ascii="Arial" w:hAnsi="Arial" w:cs="Arial"/>
        </w:rPr>
      </w:pPr>
      <w:r w:rsidRPr="0037407B">
        <w:rPr>
          <w:rFonts w:ascii="Arial" w:hAnsi="Arial" w:cs="Arial"/>
        </w:rPr>
        <w:lastRenderedPageBreak/>
        <w:t>Antragsberechtigt sind Kommunen, Vereine und Verbände, Privatpersonen sowie sonstige Akteure, die Grundstücke in der freien Landschaft bewirtschaften oder pflegen beziehungsweise die Trägerschaft für eine Pflegemaßnahme übernehmen.</w:t>
      </w:r>
    </w:p>
    <w:p w14:paraId="1F43CD67" w14:textId="77777777" w:rsidR="0037407B" w:rsidRDefault="0037407B" w:rsidP="0037407B">
      <w:pPr>
        <w:spacing w:line="360" w:lineRule="auto"/>
        <w:rPr>
          <w:rFonts w:ascii="Arial" w:hAnsi="Arial" w:cs="Arial"/>
        </w:rPr>
      </w:pPr>
    </w:p>
    <w:p w14:paraId="2F2250B3" w14:textId="743A8275" w:rsidR="0037407B" w:rsidRDefault="0037407B" w:rsidP="0037407B">
      <w:pPr>
        <w:spacing w:line="360" w:lineRule="auto"/>
        <w:rPr>
          <w:rFonts w:ascii="Arial" w:hAnsi="Arial" w:cs="Arial"/>
        </w:rPr>
      </w:pPr>
      <w:r w:rsidRPr="0037407B">
        <w:rPr>
          <w:rFonts w:ascii="Arial" w:hAnsi="Arial" w:cs="Arial"/>
        </w:rPr>
        <w:t xml:space="preserve">Weitere Informationen und die Antragsvorlage gibt es unter www.bodenseekreis.de (Rubrik: Umwelt &amp; Landnutzung, Natur- und Landschaftsschutz, Landespflegeprogramm). Direkter Link: </w:t>
      </w:r>
      <w:hyperlink r:id="rId7" w:history="1">
        <w:r w:rsidRPr="00E27149">
          <w:rPr>
            <w:rStyle w:val="Hyperlink"/>
            <w:rFonts w:ascii="Arial" w:hAnsi="Arial" w:cs="Arial"/>
          </w:rPr>
          <w:t>https://www.bodenseekreis.de/umwelt-landnutzung/natur-landschaftsschutz/landespflegeprogramm/</w:t>
        </w:r>
      </w:hyperlink>
    </w:p>
    <w:p w14:paraId="28ACB680" w14:textId="77777777" w:rsidR="0037407B" w:rsidRDefault="0037407B" w:rsidP="0037407B">
      <w:pPr>
        <w:spacing w:line="360" w:lineRule="auto"/>
        <w:rPr>
          <w:rFonts w:ascii="Arial" w:hAnsi="Arial" w:cs="Arial"/>
        </w:rPr>
      </w:pPr>
    </w:p>
    <w:p w14:paraId="6E1A59C7" w14:textId="46607243" w:rsidR="0037407B" w:rsidRPr="0037407B" w:rsidRDefault="0037407B" w:rsidP="0037407B">
      <w:pPr>
        <w:spacing w:line="360" w:lineRule="auto"/>
        <w:rPr>
          <w:rFonts w:ascii="Arial" w:hAnsi="Arial" w:cs="Arial"/>
        </w:rPr>
      </w:pPr>
      <w:r w:rsidRPr="0037407B">
        <w:rPr>
          <w:rFonts w:ascii="Arial" w:hAnsi="Arial" w:cs="Arial"/>
        </w:rPr>
        <w:t>Zudem hilft auch das Umweltschutzamt des Bodenseekreises unter Tel. 07541 204-5466 oder -5261 weiter. Für Fragen zur Antragstellung und zum Förderverfahren steht im Umweltschutzamt Elke Piehlmaier unter Tel. 07541 204-5261 zur Verfügung.</w:t>
      </w:r>
    </w:p>
    <w:p w14:paraId="43E95E68" w14:textId="77777777" w:rsidR="0037407B" w:rsidRPr="0037407B" w:rsidRDefault="0037407B" w:rsidP="0037407B">
      <w:pPr>
        <w:spacing w:line="360" w:lineRule="auto"/>
        <w:rPr>
          <w:rFonts w:ascii="Arial" w:hAnsi="Arial" w:cs="Arial"/>
        </w:rPr>
      </w:pPr>
    </w:p>
    <w:p w14:paraId="38B5D244" w14:textId="7D0C536C" w:rsidR="0052052F" w:rsidRPr="0037407B" w:rsidRDefault="003E6BEB" w:rsidP="00814DDA">
      <w:pPr>
        <w:spacing w:line="360" w:lineRule="auto"/>
        <w:rPr>
          <w:rFonts w:ascii="Arial" w:hAnsi="Arial" w:cs="Arial"/>
          <w:b/>
        </w:rPr>
      </w:pPr>
      <w:r w:rsidRPr="003E6BEB">
        <w:rPr>
          <w:rFonts w:ascii="Arial" w:hAnsi="Arial" w:cs="Arial"/>
          <w:b/>
        </w:rPr>
        <w:t>(Textende)</w:t>
      </w:r>
    </w:p>
    <w:sectPr w:rsidR="0052052F" w:rsidRPr="0037407B" w:rsidSect="009915C0">
      <w:headerReference w:type="default" r:id="rId8"/>
      <w:headerReference w:type="first" r:id="rId9"/>
      <w:pgSz w:w="11907" w:h="16840" w:code="9"/>
      <w:pgMar w:top="3402" w:right="4536" w:bottom="1985" w:left="1418" w:header="720" w:footer="720"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4FB5FB" w14:textId="77777777" w:rsidR="00FF5381" w:rsidRDefault="00FF5381">
      <w:r>
        <w:separator/>
      </w:r>
    </w:p>
  </w:endnote>
  <w:endnote w:type="continuationSeparator" w:id="0">
    <w:p w14:paraId="237E93AA" w14:textId="77777777" w:rsidR="00FF5381" w:rsidRDefault="00FF53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0AB70E" w14:textId="77777777" w:rsidR="00FF5381" w:rsidRDefault="00FF5381">
      <w:r>
        <w:separator/>
      </w:r>
    </w:p>
  </w:footnote>
  <w:footnote w:type="continuationSeparator" w:id="0">
    <w:p w14:paraId="53577993" w14:textId="77777777" w:rsidR="00FF5381" w:rsidRDefault="00FF53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14BF8" w14:textId="77777777" w:rsidR="008F2C99" w:rsidRPr="005361C8" w:rsidRDefault="008F2C99" w:rsidP="005361C8">
    <w:pPr>
      <w:ind w:left="3540" w:firstLine="708"/>
      <w:rPr>
        <w:rStyle w:val="Seitenzahl"/>
        <w:rFonts w:ascii="Arial" w:hAnsi="Arial" w:cs="Arial"/>
        <w:sz w:val="20"/>
      </w:rPr>
    </w:pPr>
    <w:r w:rsidRPr="005361C8">
      <w:rPr>
        <w:rFonts w:ascii="Arial" w:hAnsi="Arial" w:cs="Arial"/>
        <w:sz w:val="20"/>
      </w:rPr>
      <w:t xml:space="preserve">- Seite </w:t>
    </w:r>
    <w:r w:rsidRPr="005361C8">
      <w:rPr>
        <w:rFonts w:ascii="Arial" w:hAnsi="Arial" w:cs="Arial"/>
        <w:sz w:val="20"/>
      </w:rPr>
      <w:fldChar w:fldCharType="begin"/>
    </w:r>
    <w:r w:rsidRPr="005361C8">
      <w:rPr>
        <w:rFonts w:ascii="Arial" w:hAnsi="Arial" w:cs="Arial"/>
        <w:sz w:val="20"/>
      </w:rPr>
      <w:instrText xml:space="preserve"> PAGE </w:instrText>
    </w:r>
    <w:r w:rsidRPr="005361C8">
      <w:rPr>
        <w:rFonts w:ascii="Arial" w:hAnsi="Arial" w:cs="Arial"/>
        <w:sz w:val="20"/>
      </w:rPr>
      <w:fldChar w:fldCharType="separate"/>
    </w:r>
    <w:r w:rsidR="00444E4B">
      <w:rPr>
        <w:rFonts w:ascii="Arial" w:hAnsi="Arial" w:cs="Arial"/>
        <w:noProof/>
        <w:sz w:val="20"/>
      </w:rPr>
      <w:t>3</w:t>
    </w:r>
    <w:r w:rsidRPr="005361C8">
      <w:rPr>
        <w:rFonts w:ascii="Arial" w:hAnsi="Arial" w:cs="Arial"/>
        <w:sz w:val="20"/>
      </w:rPr>
      <w:fldChar w:fldCharType="end"/>
    </w:r>
    <w:r w:rsidRPr="005361C8">
      <w:rPr>
        <w:rFonts w:ascii="Arial" w:hAnsi="Arial" w:cs="Arial"/>
        <w:sz w:val="20"/>
      </w:rPr>
      <w:t xml:space="preserve"> von </w:t>
    </w:r>
    <w:r w:rsidRPr="005361C8">
      <w:rPr>
        <w:rFonts w:ascii="Arial" w:hAnsi="Arial" w:cs="Arial"/>
        <w:sz w:val="20"/>
      </w:rPr>
      <w:fldChar w:fldCharType="begin"/>
    </w:r>
    <w:r w:rsidRPr="005361C8">
      <w:rPr>
        <w:rFonts w:ascii="Arial" w:hAnsi="Arial" w:cs="Arial"/>
        <w:sz w:val="20"/>
      </w:rPr>
      <w:instrText xml:space="preserve"> NUMPAGES  </w:instrText>
    </w:r>
    <w:r w:rsidRPr="005361C8">
      <w:rPr>
        <w:rFonts w:ascii="Arial" w:hAnsi="Arial" w:cs="Arial"/>
        <w:sz w:val="20"/>
      </w:rPr>
      <w:fldChar w:fldCharType="separate"/>
    </w:r>
    <w:r w:rsidR="00444E4B">
      <w:rPr>
        <w:rFonts w:ascii="Arial" w:hAnsi="Arial" w:cs="Arial"/>
        <w:noProof/>
        <w:sz w:val="20"/>
      </w:rPr>
      <w:t>4</w:t>
    </w:r>
    <w:r w:rsidRPr="005361C8">
      <w:rPr>
        <w:rFonts w:ascii="Arial" w:hAnsi="Arial" w:cs="Arial"/>
        <w:sz w:val="20"/>
      </w:rPr>
      <w:fldChar w:fldCharType="end"/>
    </w:r>
    <w:r w:rsidRPr="005361C8">
      <w:rPr>
        <w:rFonts w:ascii="Arial" w:hAnsi="Arial" w:cs="Arial"/>
        <w:sz w:val="20"/>
      </w:rPr>
      <w:t xml:space="preserve"> </w:t>
    </w:r>
    <w:r w:rsidRPr="005361C8">
      <w:rPr>
        <w:rStyle w:val="Seitenzahl"/>
        <w:rFonts w:ascii="Arial" w:hAnsi="Arial" w:cs="Arial"/>
        <w:sz w:val="20"/>
      </w:rPr>
      <w:t>-</w:t>
    </w:r>
  </w:p>
  <w:p w14:paraId="7B3C39A3" w14:textId="77777777" w:rsidR="008F2C99" w:rsidRDefault="008F2C99">
    <w:pPr>
      <w:pStyle w:val="Kopfzeile"/>
      <w:jc w:val="center"/>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5433C" w14:textId="77777777" w:rsidR="00631287" w:rsidRPr="00646EAC" w:rsidRDefault="00631287" w:rsidP="00631287">
    <w:pPr>
      <w:framePr w:w="3969" w:h="2506" w:hRule="exact" w:hSpace="142" w:wrap="notBeside" w:vAnchor="text" w:hAnchor="page" w:x="7707" w:y="1" w:anchorLock="1"/>
      <w:rPr>
        <w:rFonts w:ascii="Arial" w:hAnsi="Arial" w:cs="Arial"/>
        <w:sz w:val="20"/>
      </w:rPr>
    </w:pPr>
    <w:r w:rsidRPr="00646EAC">
      <w:rPr>
        <w:rFonts w:ascii="Arial" w:hAnsi="Arial" w:cs="Arial"/>
        <w:sz w:val="20"/>
      </w:rPr>
      <w:t>robert.schwarz@bodenseekreis.de</w:t>
    </w:r>
  </w:p>
  <w:p w14:paraId="18B128DF" w14:textId="77777777" w:rsidR="00631287" w:rsidRDefault="00631287" w:rsidP="00631287">
    <w:pPr>
      <w:framePr w:w="3969" w:h="2506" w:hRule="exact" w:hSpace="142" w:wrap="notBeside" w:vAnchor="text" w:hAnchor="page" w:x="7707" w:y="1" w:anchorLock="1"/>
      <w:rPr>
        <w:rFonts w:ascii="Arial" w:hAnsi="Arial" w:cs="Arial"/>
        <w:sz w:val="20"/>
      </w:rPr>
    </w:pPr>
    <w:r w:rsidRPr="00646EAC">
      <w:rPr>
        <w:rFonts w:ascii="Arial" w:hAnsi="Arial" w:cs="Arial"/>
        <w:sz w:val="20"/>
      </w:rPr>
      <w:sym w:font="Wingdings" w:char="F028"/>
    </w:r>
    <w:r w:rsidRPr="00646EAC">
      <w:rPr>
        <w:rFonts w:ascii="Arial" w:hAnsi="Arial" w:cs="Arial"/>
        <w:sz w:val="20"/>
      </w:rPr>
      <w:t xml:space="preserve"> 07541 204-5566 &amp; </w:t>
    </w:r>
    <w:r>
      <w:rPr>
        <w:rFonts w:ascii="Arial" w:hAnsi="Arial" w:cs="Arial"/>
        <w:sz w:val="20"/>
      </w:rPr>
      <w:t>015904 204-556</w:t>
    </w:r>
  </w:p>
  <w:p w14:paraId="5F799ED8" w14:textId="77777777" w:rsidR="00631287" w:rsidRDefault="00631287" w:rsidP="00631287">
    <w:pPr>
      <w:framePr w:w="3969" w:h="2506" w:hRule="exact" w:hSpace="142" w:wrap="notBeside" w:vAnchor="text" w:hAnchor="page" w:x="7707" w:y="1" w:anchorLock="1"/>
      <w:rPr>
        <w:rFonts w:ascii="Arial" w:hAnsi="Arial" w:cs="Arial"/>
        <w:sz w:val="20"/>
      </w:rPr>
    </w:pPr>
  </w:p>
  <w:p w14:paraId="57CFA846" w14:textId="77777777" w:rsidR="00631287" w:rsidRPr="00646EAC" w:rsidRDefault="00631287" w:rsidP="00631287">
    <w:pPr>
      <w:framePr w:w="3969" w:h="2506" w:hRule="exact" w:hSpace="142" w:wrap="notBeside" w:vAnchor="text" w:hAnchor="page" w:x="7707" w:y="1" w:anchorLock="1"/>
      <w:rPr>
        <w:rFonts w:ascii="Arial" w:hAnsi="Arial" w:cs="Arial"/>
        <w:sz w:val="20"/>
      </w:rPr>
    </w:pPr>
    <w:r>
      <w:rPr>
        <w:rFonts w:ascii="Arial" w:hAnsi="Arial" w:cs="Arial"/>
        <w:sz w:val="20"/>
      </w:rPr>
      <w:t>lars.gaebler</w:t>
    </w:r>
    <w:r w:rsidRPr="00646EAC">
      <w:rPr>
        <w:rFonts w:ascii="Arial" w:hAnsi="Arial" w:cs="Arial"/>
        <w:sz w:val="20"/>
      </w:rPr>
      <w:t>@bodenseekreis.de</w:t>
    </w:r>
  </w:p>
  <w:p w14:paraId="54775D2B" w14:textId="77777777" w:rsidR="00631287" w:rsidRDefault="00631287" w:rsidP="00631287">
    <w:pPr>
      <w:framePr w:w="3969" w:h="2506" w:hRule="exact" w:hSpace="142" w:wrap="notBeside" w:vAnchor="text" w:hAnchor="page" w:x="7707" w:y="1" w:anchorLock="1"/>
      <w:rPr>
        <w:rFonts w:ascii="Arial" w:hAnsi="Arial" w:cs="Arial"/>
        <w:sz w:val="20"/>
      </w:rPr>
    </w:pPr>
    <w:r w:rsidRPr="00646EAC">
      <w:rPr>
        <w:rFonts w:ascii="Arial" w:hAnsi="Arial" w:cs="Arial"/>
        <w:sz w:val="20"/>
      </w:rPr>
      <w:sym w:font="Wingdings" w:char="F028"/>
    </w:r>
    <w:r w:rsidRPr="00646EAC">
      <w:rPr>
        <w:rFonts w:ascii="Arial" w:hAnsi="Arial" w:cs="Arial"/>
        <w:sz w:val="20"/>
      </w:rPr>
      <w:t xml:space="preserve"> 07541 204-</w:t>
    </w:r>
    <w:r>
      <w:rPr>
        <w:rFonts w:ascii="Arial" w:hAnsi="Arial" w:cs="Arial"/>
        <w:sz w:val="20"/>
      </w:rPr>
      <w:t>3242</w:t>
    </w:r>
  </w:p>
  <w:p w14:paraId="023E2F5D" w14:textId="77777777" w:rsidR="00631287" w:rsidRDefault="00631287" w:rsidP="00631287">
    <w:pPr>
      <w:framePr w:w="3969" w:h="2506" w:hRule="exact" w:hSpace="142" w:wrap="notBeside" w:vAnchor="text" w:hAnchor="page" w:x="7707" w:y="1" w:anchorLock="1"/>
      <w:rPr>
        <w:rFonts w:ascii="Arial" w:hAnsi="Arial" w:cs="Arial"/>
        <w:sz w:val="20"/>
      </w:rPr>
    </w:pPr>
  </w:p>
  <w:p w14:paraId="26ABB61D" w14:textId="77777777" w:rsidR="00631287" w:rsidRDefault="00631287" w:rsidP="00631287">
    <w:pPr>
      <w:framePr w:w="3969" w:h="2506" w:hRule="exact" w:hSpace="142" w:wrap="notBeside" w:vAnchor="text" w:hAnchor="page" w:x="7707" w:y="1" w:anchorLock="1"/>
      <w:rPr>
        <w:rFonts w:ascii="Arial" w:hAnsi="Arial" w:cs="Arial"/>
        <w:sz w:val="20"/>
      </w:rPr>
    </w:pPr>
    <w:r>
      <w:rPr>
        <w:rFonts w:ascii="Arial" w:hAnsi="Arial" w:cs="Arial"/>
        <w:sz w:val="20"/>
      </w:rPr>
      <w:t>presse@bodenseekreis.de</w:t>
    </w:r>
  </w:p>
  <w:p w14:paraId="24763A46" w14:textId="77777777" w:rsidR="00631287" w:rsidRDefault="00631287" w:rsidP="00631287">
    <w:pPr>
      <w:framePr w:w="3969" w:h="2506" w:hRule="exact" w:hSpace="142" w:wrap="notBeside" w:vAnchor="text" w:hAnchor="page" w:x="7707" w:y="1" w:anchorLock="1"/>
      <w:rPr>
        <w:rFonts w:ascii="Arial" w:hAnsi="Arial" w:cs="Arial"/>
        <w:sz w:val="20"/>
      </w:rPr>
    </w:pPr>
  </w:p>
  <w:p w14:paraId="66A661B3" w14:textId="77777777" w:rsidR="00631287" w:rsidRPr="00646EAC" w:rsidRDefault="00631287" w:rsidP="00631287">
    <w:pPr>
      <w:framePr w:w="3969" w:h="2506" w:hRule="exact" w:hSpace="142" w:wrap="notBeside" w:vAnchor="text" w:hAnchor="page" w:x="7707" w:y="1" w:anchorLock="1"/>
      <w:rPr>
        <w:rFonts w:ascii="Arial" w:hAnsi="Arial" w:cs="Arial"/>
        <w:sz w:val="20"/>
      </w:rPr>
    </w:pPr>
    <w:r>
      <w:rPr>
        <w:rFonts w:ascii="Arial" w:hAnsi="Arial" w:cs="Arial"/>
        <w:sz w:val="20"/>
      </w:rPr>
      <w:t>Landratsamt Bodenseekreis</w:t>
    </w:r>
    <w:r>
      <w:rPr>
        <w:rFonts w:ascii="Arial" w:hAnsi="Arial" w:cs="Arial"/>
        <w:sz w:val="20"/>
      </w:rPr>
      <w:br/>
      <w:t>88041 Friedrichshafen</w:t>
    </w:r>
  </w:p>
  <w:p w14:paraId="17FEFACE" w14:textId="77777777" w:rsidR="008F2C99" w:rsidRDefault="006B505B">
    <w:pPr>
      <w:pStyle w:val="Kopfzeile"/>
    </w:pPr>
    <w:r>
      <w:rPr>
        <w:noProof/>
      </w:rPr>
      <w:drawing>
        <wp:anchor distT="0" distB="0" distL="114300" distR="114300" simplePos="0" relativeHeight="251657728" behindDoc="0" locked="0" layoutInCell="1" allowOverlap="1" wp14:anchorId="1C47B056" wp14:editId="05449063">
          <wp:simplePos x="0" y="0"/>
          <wp:positionH relativeFrom="column">
            <wp:posOffset>7620</wp:posOffset>
          </wp:positionH>
          <wp:positionV relativeFrom="paragraph">
            <wp:posOffset>50165</wp:posOffset>
          </wp:positionV>
          <wp:extent cx="3470400" cy="900000"/>
          <wp:effectExtent l="0" t="0" r="0" b="0"/>
          <wp:wrapSquare wrapText="bothSides"/>
          <wp:docPr id="14" name="Bild 3" descr="lra_Presse_Oeffentlichkeitsarbe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ra_Presse_Oeffentlichkeitsarbei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70400" cy="900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BE85E18" w14:textId="77777777" w:rsidR="008F2C99" w:rsidRDefault="008F2C9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22C2E962"/>
    <w:lvl w:ilvl="0">
      <w:numFmt w:val="decimal"/>
      <w:lvlText w:val="*"/>
      <w:lvlJc w:val="left"/>
    </w:lvl>
  </w:abstractNum>
  <w:abstractNum w:abstractNumId="1" w15:restartNumberingAfterBreak="0">
    <w:nsid w:val="338F34FB"/>
    <w:multiLevelType w:val="hybridMultilevel"/>
    <w:tmpl w:val="FA10BE8C"/>
    <w:lvl w:ilvl="0" w:tplc="DB3C2A2A">
      <w:start w:val="1"/>
      <w:numFmt w:val="lowerLetter"/>
      <w:lvlText w:val="%1)"/>
      <w:lvlJc w:val="left"/>
      <w:pPr>
        <w:ind w:left="1069" w:hanging="360"/>
      </w:pPr>
      <w:rPr>
        <w:rFonts w:hint="default"/>
      </w:r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2" w15:restartNumberingAfterBreak="0">
    <w:nsid w:val="40AA7320"/>
    <w:multiLevelType w:val="hybridMultilevel"/>
    <w:tmpl w:val="43A46560"/>
    <w:lvl w:ilvl="0" w:tplc="440E4FB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54D59CC"/>
    <w:multiLevelType w:val="hybridMultilevel"/>
    <w:tmpl w:val="80E08C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6385D81"/>
    <w:multiLevelType w:val="hybridMultilevel"/>
    <w:tmpl w:val="1A0CB0D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5AE310B0"/>
    <w:multiLevelType w:val="hybridMultilevel"/>
    <w:tmpl w:val="A6E066E6"/>
    <w:lvl w:ilvl="0" w:tplc="A2B0CF3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E44108D"/>
    <w:multiLevelType w:val="hybridMultilevel"/>
    <w:tmpl w:val="6D1421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3CC66C0"/>
    <w:multiLevelType w:val="hybridMultilevel"/>
    <w:tmpl w:val="EE2C944A"/>
    <w:lvl w:ilvl="0" w:tplc="3DCC0E9A">
      <w:numFmt w:val="bullet"/>
      <w:lvlText w:val="•"/>
      <w:lvlJc w:val="left"/>
      <w:pPr>
        <w:ind w:left="6030" w:hanging="567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9134AB9"/>
    <w:multiLevelType w:val="hybridMultilevel"/>
    <w:tmpl w:val="D3DE8224"/>
    <w:lvl w:ilvl="0" w:tplc="04070001">
      <w:start w:val="1"/>
      <w:numFmt w:val="bullet"/>
      <w:lvlText w:val=""/>
      <w:lvlJc w:val="left"/>
      <w:pPr>
        <w:ind w:left="4973" w:hanging="360"/>
      </w:pPr>
      <w:rPr>
        <w:rFonts w:ascii="Symbol" w:hAnsi="Symbol" w:hint="default"/>
      </w:rPr>
    </w:lvl>
    <w:lvl w:ilvl="1" w:tplc="04070003" w:tentative="1">
      <w:start w:val="1"/>
      <w:numFmt w:val="bullet"/>
      <w:lvlText w:val="o"/>
      <w:lvlJc w:val="left"/>
      <w:pPr>
        <w:ind w:left="5693" w:hanging="360"/>
      </w:pPr>
      <w:rPr>
        <w:rFonts w:ascii="Courier New" w:hAnsi="Courier New" w:cs="Courier New" w:hint="default"/>
      </w:rPr>
    </w:lvl>
    <w:lvl w:ilvl="2" w:tplc="04070005" w:tentative="1">
      <w:start w:val="1"/>
      <w:numFmt w:val="bullet"/>
      <w:lvlText w:val=""/>
      <w:lvlJc w:val="left"/>
      <w:pPr>
        <w:ind w:left="6413" w:hanging="360"/>
      </w:pPr>
      <w:rPr>
        <w:rFonts w:ascii="Wingdings" w:hAnsi="Wingdings" w:hint="default"/>
      </w:rPr>
    </w:lvl>
    <w:lvl w:ilvl="3" w:tplc="04070001" w:tentative="1">
      <w:start w:val="1"/>
      <w:numFmt w:val="bullet"/>
      <w:lvlText w:val=""/>
      <w:lvlJc w:val="left"/>
      <w:pPr>
        <w:ind w:left="7133" w:hanging="360"/>
      </w:pPr>
      <w:rPr>
        <w:rFonts w:ascii="Symbol" w:hAnsi="Symbol" w:hint="default"/>
      </w:rPr>
    </w:lvl>
    <w:lvl w:ilvl="4" w:tplc="04070003" w:tentative="1">
      <w:start w:val="1"/>
      <w:numFmt w:val="bullet"/>
      <w:lvlText w:val="o"/>
      <w:lvlJc w:val="left"/>
      <w:pPr>
        <w:ind w:left="7853" w:hanging="360"/>
      </w:pPr>
      <w:rPr>
        <w:rFonts w:ascii="Courier New" w:hAnsi="Courier New" w:cs="Courier New" w:hint="default"/>
      </w:rPr>
    </w:lvl>
    <w:lvl w:ilvl="5" w:tplc="04070005" w:tentative="1">
      <w:start w:val="1"/>
      <w:numFmt w:val="bullet"/>
      <w:lvlText w:val=""/>
      <w:lvlJc w:val="left"/>
      <w:pPr>
        <w:ind w:left="8573" w:hanging="360"/>
      </w:pPr>
      <w:rPr>
        <w:rFonts w:ascii="Wingdings" w:hAnsi="Wingdings" w:hint="default"/>
      </w:rPr>
    </w:lvl>
    <w:lvl w:ilvl="6" w:tplc="04070001" w:tentative="1">
      <w:start w:val="1"/>
      <w:numFmt w:val="bullet"/>
      <w:lvlText w:val=""/>
      <w:lvlJc w:val="left"/>
      <w:pPr>
        <w:ind w:left="9293" w:hanging="360"/>
      </w:pPr>
      <w:rPr>
        <w:rFonts w:ascii="Symbol" w:hAnsi="Symbol" w:hint="default"/>
      </w:rPr>
    </w:lvl>
    <w:lvl w:ilvl="7" w:tplc="04070003" w:tentative="1">
      <w:start w:val="1"/>
      <w:numFmt w:val="bullet"/>
      <w:lvlText w:val="o"/>
      <w:lvlJc w:val="left"/>
      <w:pPr>
        <w:ind w:left="10013" w:hanging="360"/>
      </w:pPr>
      <w:rPr>
        <w:rFonts w:ascii="Courier New" w:hAnsi="Courier New" w:cs="Courier New" w:hint="default"/>
      </w:rPr>
    </w:lvl>
    <w:lvl w:ilvl="8" w:tplc="04070005" w:tentative="1">
      <w:start w:val="1"/>
      <w:numFmt w:val="bullet"/>
      <w:lvlText w:val=""/>
      <w:lvlJc w:val="left"/>
      <w:pPr>
        <w:ind w:left="10733" w:hanging="360"/>
      </w:pPr>
      <w:rPr>
        <w:rFonts w:ascii="Wingdings" w:hAnsi="Wingdings" w:hint="default"/>
      </w:rPr>
    </w:lvl>
  </w:abstractNum>
  <w:num w:numId="1" w16cid:durableId="847599479">
    <w:abstractNumId w:val="0"/>
    <w:lvlOverride w:ilvl="0">
      <w:lvl w:ilvl="0">
        <w:start w:val="1"/>
        <w:numFmt w:val="bullet"/>
        <w:lvlText w:val=""/>
        <w:legacy w:legacy="1" w:legacySpace="0" w:legacyIndent="283"/>
        <w:lvlJc w:val="left"/>
        <w:pPr>
          <w:ind w:left="213" w:hanging="283"/>
        </w:pPr>
        <w:rPr>
          <w:rFonts w:ascii="Symbol" w:hAnsi="Symbol" w:hint="default"/>
        </w:rPr>
      </w:lvl>
    </w:lvlOverride>
  </w:num>
  <w:num w:numId="2" w16cid:durableId="2066172412">
    <w:abstractNumId w:val="8"/>
  </w:num>
  <w:num w:numId="3" w16cid:durableId="1264149213">
    <w:abstractNumId w:val="6"/>
  </w:num>
  <w:num w:numId="4" w16cid:durableId="1545798525">
    <w:abstractNumId w:val="7"/>
  </w:num>
  <w:num w:numId="5" w16cid:durableId="175118772">
    <w:abstractNumId w:val="2"/>
  </w:num>
  <w:num w:numId="6" w16cid:durableId="1049573786">
    <w:abstractNumId w:val="5"/>
  </w:num>
  <w:num w:numId="7" w16cid:durableId="2098868701">
    <w:abstractNumId w:val="3"/>
  </w:num>
  <w:num w:numId="8" w16cid:durableId="207693066">
    <w:abstractNumId w:val="1"/>
  </w:num>
  <w:num w:numId="9" w16cid:durableId="10114528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173057"/>
  </w:hdrShapeDefault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0DC6"/>
    <w:rsid w:val="000165C0"/>
    <w:rsid w:val="00027B9B"/>
    <w:rsid w:val="00042E9C"/>
    <w:rsid w:val="000449B8"/>
    <w:rsid w:val="000505F0"/>
    <w:rsid w:val="000506C7"/>
    <w:rsid w:val="00055E64"/>
    <w:rsid w:val="00057CCF"/>
    <w:rsid w:val="00063A50"/>
    <w:rsid w:val="00064CA0"/>
    <w:rsid w:val="000759CB"/>
    <w:rsid w:val="00076EF3"/>
    <w:rsid w:val="0008374D"/>
    <w:rsid w:val="00085E30"/>
    <w:rsid w:val="00096F0A"/>
    <w:rsid w:val="000A275B"/>
    <w:rsid w:val="000A6D5A"/>
    <w:rsid w:val="000B1589"/>
    <w:rsid w:val="000B29CE"/>
    <w:rsid w:val="000B7DE6"/>
    <w:rsid w:val="000C3130"/>
    <w:rsid w:val="000C5791"/>
    <w:rsid w:val="000C7661"/>
    <w:rsid w:val="000C7E65"/>
    <w:rsid w:val="000D2D94"/>
    <w:rsid w:val="000D3EB8"/>
    <w:rsid w:val="000E1C10"/>
    <w:rsid w:val="000E7409"/>
    <w:rsid w:val="00112601"/>
    <w:rsid w:val="0013608D"/>
    <w:rsid w:val="0013626F"/>
    <w:rsid w:val="00161931"/>
    <w:rsid w:val="0016336B"/>
    <w:rsid w:val="001747F5"/>
    <w:rsid w:val="00175F73"/>
    <w:rsid w:val="001774C7"/>
    <w:rsid w:val="00182023"/>
    <w:rsid w:val="00184DCF"/>
    <w:rsid w:val="001A6F92"/>
    <w:rsid w:val="001B0328"/>
    <w:rsid w:val="001C02BA"/>
    <w:rsid w:val="001D0861"/>
    <w:rsid w:val="001E578C"/>
    <w:rsid w:val="001E7559"/>
    <w:rsid w:val="001F1D46"/>
    <w:rsid w:val="001F332A"/>
    <w:rsid w:val="002032A8"/>
    <w:rsid w:val="0021100D"/>
    <w:rsid w:val="00215EE9"/>
    <w:rsid w:val="0021677F"/>
    <w:rsid w:val="00220723"/>
    <w:rsid w:val="002244E0"/>
    <w:rsid w:val="00227F7A"/>
    <w:rsid w:val="00232BC5"/>
    <w:rsid w:val="00257C94"/>
    <w:rsid w:val="0026458A"/>
    <w:rsid w:val="00274F47"/>
    <w:rsid w:val="00283B4F"/>
    <w:rsid w:val="00287ADC"/>
    <w:rsid w:val="0029085A"/>
    <w:rsid w:val="00291899"/>
    <w:rsid w:val="002928A4"/>
    <w:rsid w:val="00292D8C"/>
    <w:rsid w:val="002A550F"/>
    <w:rsid w:val="002A569E"/>
    <w:rsid w:val="002A6613"/>
    <w:rsid w:val="002A73D9"/>
    <w:rsid w:val="002A7899"/>
    <w:rsid w:val="002A78F4"/>
    <w:rsid w:val="002B038D"/>
    <w:rsid w:val="002B6E89"/>
    <w:rsid w:val="002C0927"/>
    <w:rsid w:val="002C7388"/>
    <w:rsid w:val="002D5ED4"/>
    <w:rsid w:val="002E1FE7"/>
    <w:rsid w:val="002F1C79"/>
    <w:rsid w:val="00303D7C"/>
    <w:rsid w:val="003101E6"/>
    <w:rsid w:val="0031262C"/>
    <w:rsid w:val="0032173D"/>
    <w:rsid w:val="00323520"/>
    <w:rsid w:val="00330971"/>
    <w:rsid w:val="00337DE8"/>
    <w:rsid w:val="003470BE"/>
    <w:rsid w:val="00351549"/>
    <w:rsid w:val="003517D5"/>
    <w:rsid w:val="0035283A"/>
    <w:rsid w:val="003541B9"/>
    <w:rsid w:val="00360CBF"/>
    <w:rsid w:val="00361439"/>
    <w:rsid w:val="0037407B"/>
    <w:rsid w:val="00376559"/>
    <w:rsid w:val="00376E11"/>
    <w:rsid w:val="003802DD"/>
    <w:rsid w:val="0039679C"/>
    <w:rsid w:val="003A045E"/>
    <w:rsid w:val="003A2350"/>
    <w:rsid w:val="003A2C15"/>
    <w:rsid w:val="003A7098"/>
    <w:rsid w:val="003B0B91"/>
    <w:rsid w:val="003B42E9"/>
    <w:rsid w:val="003C42B3"/>
    <w:rsid w:val="003C5886"/>
    <w:rsid w:val="003D4CC6"/>
    <w:rsid w:val="003D51B0"/>
    <w:rsid w:val="003E6BEB"/>
    <w:rsid w:val="003F7335"/>
    <w:rsid w:val="00400870"/>
    <w:rsid w:val="00404F39"/>
    <w:rsid w:val="004175EC"/>
    <w:rsid w:val="00424CFA"/>
    <w:rsid w:val="00431BAC"/>
    <w:rsid w:val="00441B05"/>
    <w:rsid w:val="00444E4B"/>
    <w:rsid w:val="00447650"/>
    <w:rsid w:val="00461C39"/>
    <w:rsid w:val="00462634"/>
    <w:rsid w:val="004770B5"/>
    <w:rsid w:val="00481EC4"/>
    <w:rsid w:val="00484A5F"/>
    <w:rsid w:val="00487314"/>
    <w:rsid w:val="00493340"/>
    <w:rsid w:val="004945C5"/>
    <w:rsid w:val="004954C2"/>
    <w:rsid w:val="004A112E"/>
    <w:rsid w:val="004A5737"/>
    <w:rsid w:val="004A712A"/>
    <w:rsid w:val="004B07F3"/>
    <w:rsid w:val="004B263D"/>
    <w:rsid w:val="004B4CF4"/>
    <w:rsid w:val="004C24C2"/>
    <w:rsid w:val="004C2AF5"/>
    <w:rsid w:val="004D0567"/>
    <w:rsid w:val="004D29F7"/>
    <w:rsid w:val="004D4048"/>
    <w:rsid w:val="004E0987"/>
    <w:rsid w:val="004E7686"/>
    <w:rsid w:val="004F099F"/>
    <w:rsid w:val="004F3E08"/>
    <w:rsid w:val="004F6B56"/>
    <w:rsid w:val="004F7D64"/>
    <w:rsid w:val="00500C78"/>
    <w:rsid w:val="00501CFA"/>
    <w:rsid w:val="005106AF"/>
    <w:rsid w:val="0052052F"/>
    <w:rsid w:val="0053191F"/>
    <w:rsid w:val="005361C8"/>
    <w:rsid w:val="00536CF3"/>
    <w:rsid w:val="005448C2"/>
    <w:rsid w:val="0054783F"/>
    <w:rsid w:val="00554FDC"/>
    <w:rsid w:val="00560D45"/>
    <w:rsid w:val="0056490A"/>
    <w:rsid w:val="00567B70"/>
    <w:rsid w:val="00570AD8"/>
    <w:rsid w:val="00577661"/>
    <w:rsid w:val="00580E5A"/>
    <w:rsid w:val="0058233A"/>
    <w:rsid w:val="0059567D"/>
    <w:rsid w:val="0059644F"/>
    <w:rsid w:val="005A1203"/>
    <w:rsid w:val="005A3C37"/>
    <w:rsid w:val="005A5B02"/>
    <w:rsid w:val="005A6121"/>
    <w:rsid w:val="005B0B6B"/>
    <w:rsid w:val="005B4C89"/>
    <w:rsid w:val="005B6A4E"/>
    <w:rsid w:val="005C76F1"/>
    <w:rsid w:val="005D6386"/>
    <w:rsid w:val="005E055C"/>
    <w:rsid w:val="005E5B96"/>
    <w:rsid w:val="005F5C95"/>
    <w:rsid w:val="00601DD3"/>
    <w:rsid w:val="00613140"/>
    <w:rsid w:val="0061568E"/>
    <w:rsid w:val="006230BE"/>
    <w:rsid w:val="00625B65"/>
    <w:rsid w:val="00631287"/>
    <w:rsid w:val="00641F71"/>
    <w:rsid w:val="00645914"/>
    <w:rsid w:val="00646EAC"/>
    <w:rsid w:val="0064741B"/>
    <w:rsid w:val="0065043D"/>
    <w:rsid w:val="00654E15"/>
    <w:rsid w:val="0066387D"/>
    <w:rsid w:val="00664848"/>
    <w:rsid w:val="00665969"/>
    <w:rsid w:val="006673AE"/>
    <w:rsid w:val="00671085"/>
    <w:rsid w:val="00675373"/>
    <w:rsid w:val="0069112E"/>
    <w:rsid w:val="006A39EF"/>
    <w:rsid w:val="006A5AB6"/>
    <w:rsid w:val="006B14C5"/>
    <w:rsid w:val="006B4D29"/>
    <w:rsid w:val="006B505B"/>
    <w:rsid w:val="006C0774"/>
    <w:rsid w:val="006C4285"/>
    <w:rsid w:val="006C5359"/>
    <w:rsid w:val="006D0001"/>
    <w:rsid w:val="006D4AE9"/>
    <w:rsid w:val="006E049A"/>
    <w:rsid w:val="006E3231"/>
    <w:rsid w:val="006E5F41"/>
    <w:rsid w:val="006F395D"/>
    <w:rsid w:val="006F7B7F"/>
    <w:rsid w:val="00700651"/>
    <w:rsid w:val="00715DAF"/>
    <w:rsid w:val="00722A0F"/>
    <w:rsid w:val="00723BF5"/>
    <w:rsid w:val="007242EA"/>
    <w:rsid w:val="0072750E"/>
    <w:rsid w:val="00733D87"/>
    <w:rsid w:val="00733DF4"/>
    <w:rsid w:val="007344E9"/>
    <w:rsid w:val="00734B49"/>
    <w:rsid w:val="00742807"/>
    <w:rsid w:val="00756596"/>
    <w:rsid w:val="00761C05"/>
    <w:rsid w:val="00777B7A"/>
    <w:rsid w:val="007913E9"/>
    <w:rsid w:val="007943DD"/>
    <w:rsid w:val="007A5ABC"/>
    <w:rsid w:val="007A6A29"/>
    <w:rsid w:val="007A6BA6"/>
    <w:rsid w:val="007B55A8"/>
    <w:rsid w:val="007B5EBB"/>
    <w:rsid w:val="007C1310"/>
    <w:rsid w:val="007C35EB"/>
    <w:rsid w:val="007C5B16"/>
    <w:rsid w:val="007C5C46"/>
    <w:rsid w:val="007C6C6C"/>
    <w:rsid w:val="007D0601"/>
    <w:rsid w:val="007D76A4"/>
    <w:rsid w:val="007E7412"/>
    <w:rsid w:val="007F3B4D"/>
    <w:rsid w:val="0080076F"/>
    <w:rsid w:val="0080799D"/>
    <w:rsid w:val="00810CB6"/>
    <w:rsid w:val="00810DC6"/>
    <w:rsid w:val="00813C7C"/>
    <w:rsid w:val="00814DDA"/>
    <w:rsid w:val="00820BD9"/>
    <w:rsid w:val="00830B51"/>
    <w:rsid w:val="008363DB"/>
    <w:rsid w:val="008420CA"/>
    <w:rsid w:val="00852564"/>
    <w:rsid w:val="00854EC8"/>
    <w:rsid w:val="00857A7E"/>
    <w:rsid w:val="00857E5B"/>
    <w:rsid w:val="00866D87"/>
    <w:rsid w:val="008725F8"/>
    <w:rsid w:val="00872D28"/>
    <w:rsid w:val="008732FC"/>
    <w:rsid w:val="00876048"/>
    <w:rsid w:val="008816DE"/>
    <w:rsid w:val="00883E94"/>
    <w:rsid w:val="008863AD"/>
    <w:rsid w:val="0089259D"/>
    <w:rsid w:val="008952BA"/>
    <w:rsid w:val="00896B93"/>
    <w:rsid w:val="00896F09"/>
    <w:rsid w:val="008C202C"/>
    <w:rsid w:val="008C5CAE"/>
    <w:rsid w:val="008D238D"/>
    <w:rsid w:val="008E165E"/>
    <w:rsid w:val="008E20D1"/>
    <w:rsid w:val="008F2C99"/>
    <w:rsid w:val="00906066"/>
    <w:rsid w:val="0090614E"/>
    <w:rsid w:val="00906446"/>
    <w:rsid w:val="0090740C"/>
    <w:rsid w:val="0091166B"/>
    <w:rsid w:val="00920A8E"/>
    <w:rsid w:val="0092694E"/>
    <w:rsid w:val="00935AFD"/>
    <w:rsid w:val="00940464"/>
    <w:rsid w:val="00940935"/>
    <w:rsid w:val="009476E9"/>
    <w:rsid w:val="00954FFA"/>
    <w:rsid w:val="009625B7"/>
    <w:rsid w:val="00966660"/>
    <w:rsid w:val="00967139"/>
    <w:rsid w:val="009777CF"/>
    <w:rsid w:val="00986BCC"/>
    <w:rsid w:val="009915C0"/>
    <w:rsid w:val="009941AA"/>
    <w:rsid w:val="00995138"/>
    <w:rsid w:val="009A25D9"/>
    <w:rsid w:val="009B0C36"/>
    <w:rsid w:val="009B26F0"/>
    <w:rsid w:val="009B497B"/>
    <w:rsid w:val="009C2D6A"/>
    <w:rsid w:val="009D0C27"/>
    <w:rsid w:val="009E1262"/>
    <w:rsid w:val="009E4578"/>
    <w:rsid w:val="009F658B"/>
    <w:rsid w:val="00A025EF"/>
    <w:rsid w:val="00A0691A"/>
    <w:rsid w:val="00A06EB1"/>
    <w:rsid w:val="00A07902"/>
    <w:rsid w:val="00A07F7D"/>
    <w:rsid w:val="00A1095F"/>
    <w:rsid w:val="00A1237B"/>
    <w:rsid w:val="00A16AF0"/>
    <w:rsid w:val="00A26562"/>
    <w:rsid w:val="00A330E8"/>
    <w:rsid w:val="00A37FE9"/>
    <w:rsid w:val="00A411EA"/>
    <w:rsid w:val="00A42830"/>
    <w:rsid w:val="00A500F4"/>
    <w:rsid w:val="00A50DB0"/>
    <w:rsid w:val="00A627DE"/>
    <w:rsid w:val="00A62D20"/>
    <w:rsid w:val="00A80B40"/>
    <w:rsid w:val="00A82A28"/>
    <w:rsid w:val="00A82A50"/>
    <w:rsid w:val="00A835B9"/>
    <w:rsid w:val="00A92BB7"/>
    <w:rsid w:val="00AB21E7"/>
    <w:rsid w:val="00AB238A"/>
    <w:rsid w:val="00AB393F"/>
    <w:rsid w:val="00AB5491"/>
    <w:rsid w:val="00AB7AFE"/>
    <w:rsid w:val="00AC4527"/>
    <w:rsid w:val="00AC7E30"/>
    <w:rsid w:val="00AD22C1"/>
    <w:rsid w:val="00AE0FCB"/>
    <w:rsid w:val="00AF21E5"/>
    <w:rsid w:val="00AF56B7"/>
    <w:rsid w:val="00B115BA"/>
    <w:rsid w:val="00B13035"/>
    <w:rsid w:val="00B149A5"/>
    <w:rsid w:val="00B1747C"/>
    <w:rsid w:val="00B20E90"/>
    <w:rsid w:val="00B21243"/>
    <w:rsid w:val="00B304B8"/>
    <w:rsid w:val="00B31D61"/>
    <w:rsid w:val="00B331A9"/>
    <w:rsid w:val="00B35FF9"/>
    <w:rsid w:val="00B402BB"/>
    <w:rsid w:val="00B41C84"/>
    <w:rsid w:val="00B453C5"/>
    <w:rsid w:val="00B463EC"/>
    <w:rsid w:val="00B5475A"/>
    <w:rsid w:val="00B83774"/>
    <w:rsid w:val="00B83CDC"/>
    <w:rsid w:val="00B904DC"/>
    <w:rsid w:val="00B91270"/>
    <w:rsid w:val="00BA0616"/>
    <w:rsid w:val="00BA3F9D"/>
    <w:rsid w:val="00BB3AB6"/>
    <w:rsid w:val="00BC01C8"/>
    <w:rsid w:val="00BC1912"/>
    <w:rsid w:val="00BD2A46"/>
    <w:rsid w:val="00BD58EC"/>
    <w:rsid w:val="00BD7004"/>
    <w:rsid w:val="00BE4078"/>
    <w:rsid w:val="00C02AFF"/>
    <w:rsid w:val="00C04396"/>
    <w:rsid w:val="00C06184"/>
    <w:rsid w:val="00C07876"/>
    <w:rsid w:val="00C16B5C"/>
    <w:rsid w:val="00C2234C"/>
    <w:rsid w:val="00C23BE3"/>
    <w:rsid w:val="00C276C4"/>
    <w:rsid w:val="00C333E4"/>
    <w:rsid w:val="00C533F9"/>
    <w:rsid w:val="00C543E5"/>
    <w:rsid w:val="00C602F6"/>
    <w:rsid w:val="00C67BDA"/>
    <w:rsid w:val="00C831BF"/>
    <w:rsid w:val="00C83D60"/>
    <w:rsid w:val="00C91AE0"/>
    <w:rsid w:val="00C928F0"/>
    <w:rsid w:val="00C935B0"/>
    <w:rsid w:val="00C96185"/>
    <w:rsid w:val="00C961FE"/>
    <w:rsid w:val="00CA6682"/>
    <w:rsid w:val="00CB0F6D"/>
    <w:rsid w:val="00CB2DC7"/>
    <w:rsid w:val="00CB6E86"/>
    <w:rsid w:val="00CB7ACC"/>
    <w:rsid w:val="00CC5AB8"/>
    <w:rsid w:val="00CE0B52"/>
    <w:rsid w:val="00CE301F"/>
    <w:rsid w:val="00CE4B10"/>
    <w:rsid w:val="00CF2BB7"/>
    <w:rsid w:val="00CF2DAE"/>
    <w:rsid w:val="00CF3270"/>
    <w:rsid w:val="00D05745"/>
    <w:rsid w:val="00D07AD0"/>
    <w:rsid w:val="00D14CBC"/>
    <w:rsid w:val="00D206EC"/>
    <w:rsid w:val="00D3193F"/>
    <w:rsid w:val="00D40713"/>
    <w:rsid w:val="00D442EA"/>
    <w:rsid w:val="00D51E29"/>
    <w:rsid w:val="00D53E21"/>
    <w:rsid w:val="00D564CD"/>
    <w:rsid w:val="00D56F3E"/>
    <w:rsid w:val="00D6229F"/>
    <w:rsid w:val="00D65F71"/>
    <w:rsid w:val="00D94654"/>
    <w:rsid w:val="00DA26F9"/>
    <w:rsid w:val="00DA352F"/>
    <w:rsid w:val="00DB0DBD"/>
    <w:rsid w:val="00DD0BA0"/>
    <w:rsid w:val="00DE3BA8"/>
    <w:rsid w:val="00DE6534"/>
    <w:rsid w:val="00DF006D"/>
    <w:rsid w:val="00E02E13"/>
    <w:rsid w:val="00E20AA6"/>
    <w:rsid w:val="00E20BF6"/>
    <w:rsid w:val="00E23CCA"/>
    <w:rsid w:val="00E251F1"/>
    <w:rsid w:val="00E310CB"/>
    <w:rsid w:val="00E55F35"/>
    <w:rsid w:val="00E603CB"/>
    <w:rsid w:val="00E61E02"/>
    <w:rsid w:val="00E728CD"/>
    <w:rsid w:val="00E770C7"/>
    <w:rsid w:val="00E834E6"/>
    <w:rsid w:val="00E8407A"/>
    <w:rsid w:val="00E90ADB"/>
    <w:rsid w:val="00E9285F"/>
    <w:rsid w:val="00EA0C8F"/>
    <w:rsid w:val="00EA5AB5"/>
    <w:rsid w:val="00EA7BEA"/>
    <w:rsid w:val="00EB0430"/>
    <w:rsid w:val="00EC7342"/>
    <w:rsid w:val="00EE05C2"/>
    <w:rsid w:val="00EE3AD7"/>
    <w:rsid w:val="00EF779A"/>
    <w:rsid w:val="00F068E3"/>
    <w:rsid w:val="00F074EA"/>
    <w:rsid w:val="00F1473B"/>
    <w:rsid w:val="00F20453"/>
    <w:rsid w:val="00F42720"/>
    <w:rsid w:val="00F438A8"/>
    <w:rsid w:val="00F51889"/>
    <w:rsid w:val="00F53F70"/>
    <w:rsid w:val="00F57DD4"/>
    <w:rsid w:val="00F63CE7"/>
    <w:rsid w:val="00F7536C"/>
    <w:rsid w:val="00F81580"/>
    <w:rsid w:val="00FA36DD"/>
    <w:rsid w:val="00FA44EB"/>
    <w:rsid w:val="00FB0AD4"/>
    <w:rsid w:val="00FC06E7"/>
    <w:rsid w:val="00FC449E"/>
    <w:rsid w:val="00FD514A"/>
    <w:rsid w:val="00FD5C75"/>
    <w:rsid w:val="00FF0E3D"/>
    <w:rsid w:val="00FF113D"/>
    <w:rsid w:val="00FF2B04"/>
    <w:rsid w:val="00FF4910"/>
    <w:rsid w:val="00FF538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3057"/>
    <o:shapelayout v:ext="edit">
      <o:idmap v:ext="edit" data="1"/>
    </o:shapelayout>
  </w:shapeDefaults>
  <w:decimalSymbol w:val=","/>
  <w:listSeparator w:val=";"/>
  <w14:docId w14:val="55538447"/>
  <w15:chartTrackingRefBased/>
  <w15:docId w15:val="{11D8AE2A-656A-4DFF-B70F-BF729A47D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B3AB6"/>
    <w:pPr>
      <w:overflowPunct w:val="0"/>
      <w:autoSpaceDE w:val="0"/>
      <w:autoSpaceDN w:val="0"/>
      <w:adjustRightInd w:val="0"/>
      <w:textAlignment w:val="baseline"/>
    </w:pPr>
    <w:rPr>
      <w:sz w:val="24"/>
    </w:rPr>
  </w:style>
  <w:style w:type="paragraph" w:styleId="berschrift1">
    <w:name w:val="heading 1"/>
    <w:basedOn w:val="Standard"/>
    <w:next w:val="Standard"/>
    <w:qFormat/>
    <w:rsid w:val="00BB3AB6"/>
    <w:pPr>
      <w:keepNext/>
      <w:tabs>
        <w:tab w:val="left" w:pos="6237"/>
      </w:tabs>
      <w:spacing w:line="360" w:lineRule="atLeast"/>
      <w:ind w:left="4253"/>
      <w:outlineLvl w:val="0"/>
    </w:pPr>
    <w:rPr>
      <w:rFonts w:ascii="Arial" w:hAnsi="Arial" w:cs="Arial"/>
      <w:b/>
      <w:sz w:val="32"/>
    </w:rPr>
  </w:style>
  <w:style w:type="paragraph" w:styleId="berschrift2">
    <w:name w:val="heading 2"/>
    <w:basedOn w:val="Standard"/>
    <w:next w:val="Standard"/>
    <w:qFormat/>
    <w:rsid w:val="00BB3AB6"/>
    <w:pPr>
      <w:keepNext/>
      <w:ind w:left="4253"/>
      <w:outlineLvl w:val="1"/>
    </w:pPr>
    <w:rPr>
      <w:rFonts w:ascii="Arial" w:hAnsi="Arial" w:cs="Arial"/>
      <w:b/>
      <w:u w:val="single"/>
    </w:rPr>
  </w:style>
  <w:style w:type="paragraph" w:styleId="berschrift3">
    <w:name w:val="heading 3"/>
    <w:basedOn w:val="Standard"/>
    <w:next w:val="Standard"/>
    <w:qFormat/>
    <w:rsid w:val="00BB3AB6"/>
    <w:pPr>
      <w:keepNext/>
      <w:ind w:left="4962"/>
      <w:outlineLvl w:val="2"/>
    </w:pPr>
    <w:rPr>
      <w:rFonts w:ascii="Arial" w:hAnsi="Arial" w:cs="Arial"/>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Seitenzahl">
    <w:name w:val="page number"/>
    <w:basedOn w:val="Absatz-Standardschriftart"/>
    <w:semiHidden/>
    <w:rsid w:val="00BB3AB6"/>
  </w:style>
  <w:style w:type="paragraph" w:styleId="Kopfzeile">
    <w:name w:val="header"/>
    <w:basedOn w:val="Standard"/>
    <w:link w:val="KopfzeileZchn"/>
    <w:uiPriority w:val="99"/>
    <w:rsid w:val="00BB3AB6"/>
    <w:pPr>
      <w:tabs>
        <w:tab w:val="center" w:pos="4536"/>
        <w:tab w:val="right" w:pos="9072"/>
      </w:tabs>
    </w:pPr>
  </w:style>
  <w:style w:type="character" w:styleId="Hyperlink">
    <w:name w:val="Hyperlink"/>
    <w:semiHidden/>
    <w:rsid w:val="00BB3AB6"/>
    <w:rPr>
      <w:color w:val="0000FF"/>
      <w:u w:val="single"/>
    </w:rPr>
  </w:style>
  <w:style w:type="character" w:customStyle="1" w:styleId="BesuchterHyperlink">
    <w:name w:val="BesuchterHyperlink"/>
    <w:semiHidden/>
    <w:rsid w:val="00BB3AB6"/>
    <w:rPr>
      <w:color w:val="800080"/>
      <w:u w:val="single"/>
    </w:rPr>
  </w:style>
  <w:style w:type="paragraph" w:styleId="Textkrper-Zeileneinzug">
    <w:name w:val="Body Text Indent"/>
    <w:basedOn w:val="Standard"/>
    <w:semiHidden/>
    <w:rsid w:val="00BB3AB6"/>
    <w:pPr>
      <w:ind w:left="4253"/>
    </w:pPr>
    <w:rPr>
      <w:rFonts w:ascii="Arial" w:hAnsi="Arial" w:cs="Arial"/>
      <w:b/>
      <w:sz w:val="44"/>
    </w:rPr>
  </w:style>
  <w:style w:type="paragraph" w:styleId="Textkrper-Einzug3">
    <w:name w:val="Body Text Indent 3"/>
    <w:basedOn w:val="Standard"/>
    <w:semiHidden/>
    <w:rsid w:val="00BB3AB6"/>
    <w:pPr>
      <w:ind w:left="4245"/>
    </w:pPr>
    <w:rPr>
      <w:rFonts w:ascii="Arial" w:hAnsi="Arial" w:cs="Arial"/>
      <w:b/>
    </w:rPr>
  </w:style>
  <w:style w:type="character" w:styleId="Zeilennummer">
    <w:name w:val="line number"/>
    <w:semiHidden/>
    <w:rsid w:val="00BB3AB6"/>
    <w:rPr>
      <w:rFonts w:ascii="Courier New" w:hAnsi="Courier New"/>
      <w:sz w:val="24"/>
    </w:rPr>
  </w:style>
  <w:style w:type="paragraph" w:customStyle="1" w:styleId="Pressemitteilung">
    <w:name w:val="Pressemitteilung"/>
    <w:basedOn w:val="Standard"/>
    <w:rsid w:val="00BB3AB6"/>
    <w:pPr>
      <w:overflowPunct/>
      <w:autoSpaceDE/>
      <w:autoSpaceDN/>
      <w:adjustRightInd/>
      <w:spacing w:line="360" w:lineRule="auto"/>
      <w:jc w:val="both"/>
      <w:textAlignment w:val="auto"/>
    </w:pPr>
    <w:rPr>
      <w:rFonts w:ascii="Courier New" w:hAnsi="Courier New"/>
      <w:snapToGrid w:val="0"/>
      <w:color w:val="000000"/>
    </w:rPr>
  </w:style>
  <w:style w:type="paragraph" w:styleId="Textkrper-Einzug2">
    <w:name w:val="Body Text Indent 2"/>
    <w:basedOn w:val="Standard"/>
    <w:semiHidden/>
    <w:rsid w:val="00BB3AB6"/>
    <w:pPr>
      <w:ind w:left="4962"/>
    </w:pPr>
    <w:rPr>
      <w:rFonts w:ascii="Arial" w:hAnsi="Arial" w:cs="Arial"/>
    </w:rPr>
  </w:style>
  <w:style w:type="paragraph" w:styleId="Textkrper">
    <w:name w:val="Body Text"/>
    <w:basedOn w:val="Standard"/>
    <w:semiHidden/>
    <w:rsid w:val="00BB3AB6"/>
    <w:pPr>
      <w:overflowPunct/>
      <w:autoSpaceDE/>
      <w:autoSpaceDN/>
      <w:adjustRightInd/>
      <w:jc w:val="both"/>
      <w:textAlignment w:val="auto"/>
    </w:pPr>
    <w:rPr>
      <w:rFonts w:ascii="Arial" w:hAnsi="Arial" w:cs="Arial"/>
      <w:sz w:val="22"/>
      <w:szCs w:val="24"/>
    </w:rPr>
  </w:style>
  <w:style w:type="paragraph" w:styleId="Blocktext">
    <w:name w:val="Block Text"/>
    <w:basedOn w:val="Standard"/>
    <w:semiHidden/>
    <w:rsid w:val="00BB3AB6"/>
    <w:pPr>
      <w:tabs>
        <w:tab w:val="left" w:pos="7088"/>
      </w:tabs>
      <w:ind w:left="4253" w:right="497"/>
    </w:pPr>
    <w:rPr>
      <w:rFonts w:ascii="Arial" w:hAnsi="Arial" w:cs="Arial"/>
      <w:sz w:val="22"/>
    </w:rPr>
  </w:style>
  <w:style w:type="paragraph" w:styleId="Fuzeile">
    <w:name w:val="footer"/>
    <w:basedOn w:val="Standard"/>
    <w:semiHidden/>
    <w:rsid w:val="00BB3AB6"/>
    <w:pPr>
      <w:tabs>
        <w:tab w:val="center" w:pos="4536"/>
        <w:tab w:val="right" w:pos="9072"/>
      </w:tabs>
    </w:pPr>
  </w:style>
  <w:style w:type="paragraph" w:styleId="Sprechblasentext">
    <w:name w:val="Balloon Text"/>
    <w:basedOn w:val="Standard"/>
    <w:link w:val="SprechblasentextZchn"/>
    <w:uiPriority w:val="99"/>
    <w:semiHidden/>
    <w:unhideWhenUsed/>
    <w:rsid w:val="006F7B7F"/>
    <w:rPr>
      <w:rFonts w:ascii="Tahoma" w:hAnsi="Tahoma" w:cs="Tahoma"/>
      <w:sz w:val="16"/>
      <w:szCs w:val="16"/>
    </w:rPr>
  </w:style>
  <w:style w:type="character" w:customStyle="1" w:styleId="SprechblasentextZchn">
    <w:name w:val="Sprechblasentext Zchn"/>
    <w:link w:val="Sprechblasentext"/>
    <w:uiPriority w:val="99"/>
    <w:semiHidden/>
    <w:rsid w:val="006F7B7F"/>
    <w:rPr>
      <w:rFonts w:ascii="Tahoma" w:hAnsi="Tahoma" w:cs="Tahoma"/>
      <w:sz w:val="16"/>
      <w:szCs w:val="16"/>
    </w:rPr>
  </w:style>
  <w:style w:type="paragraph" w:styleId="NurText">
    <w:name w:val="Plain Text"/>
    <w:basedOn w:val="Standard"/>
    <w:link w:val="NurTextZchn"/>
    <w:uiPriority w:val="99"/>
    <w:unhideWhenUsed/>
    <w:rsid w:val="00DD0BA0"/>
    <w:pPr>
      <w:overflowPunct/>
      <w:autoSpaceDE/>
      <w:autoSpaceDN/>
      <w:adjustRightInd/>
      <w:textAlignment w:val="auto"/>
    </w:pPr>
    <w:rPr>
      <w:rFonts w:ascii="Consolas" w:eastAsia="Calibri" w:hAnsi="Consolas"/>
      <w:sz w:val="21"/>
      <w:szCs w:val="21"/>
      <w:lang w:eastAsia="en-US"/>
    </w:rPr>
  </w:style>
  <w:style w:type="character" w:customStyle="1" w:styleId="NurTextZchn">
    <w:name w:val="Nur Text Zchn"/>
    <w:link w:val="NurText"/>
    <w:uiPriority w:val="99"/>
    <w:rsid w:val="00DD0BA0"/>
    <w:rPr>
      <w:rFonts w:ascii="Consolas" w:eastAsia="Calibri" w:hAnsi="Consolas" w:cs="Times New Roman"/>
      <w:sz w:val="21"/>
      <w:szCs w:val="21"/>
      <w:lang w:eastAsia="en-US"/>
    </w:rPr>
  </w:style>
  <w:style w:type="character" w:customStyle="1" w:styleId="tscresultteaser1">
    <w:name w:val="tsc_result_teaser1"/>
    <w:rsid w:val="00A82A28"/>
    <w:rPr>
      <w:sz w:val="20"/>
      <w:szCs w:val="20"/>
    </w:rPr>
  </w:style>
  <w:style w:type="paragraph" w:styleId="Listenabsatz">
    <w:name w:val="List Paragraph"/>
    <w:basedOn w:val="Standard"/>
    <w:uiPriority w:val="34"/>
    <w:qFormat/>
    <w:rsid w:val="00EC7342"/>
    <w:pPr>
      <w:overflowPunct/>
      <w:autoSpaceDE/>
      <w:autoSpaceDN/>
      <w:adjustRightInd/>
      <w:ind w:left="720"/>
      <w:contextualSpacing/>
      <w:textAlignment w:val="auto"/>
    </w:pPr>
    <w:rPr>
      <w:rFonts w:ascii="Arial" w:eastAsia="Calibri" w:hAnsi="Arial" w:cs="Arial"/>
      <w:szCs w:val="22"/>
      <w:lang w:eastAsia="en-US"/>
    </w:rPr>
  </w:style>
  <w:style w:type="character" w:customStyle="1" w:styleId="KopfzeileZchn">
    <w:name w:val="Kopfzeile Zchn"/>
    <w:link w:val="Kopfzeile"/>
    <w:uiPriority w:val="99"/>
    <w:rsid w:val="00CC5AB8"/>
    <w:rPr>
      <w:sz w:val="24"/>
    </w:rPr>
  </w:style>
  <w:style w:type="paragraph" w:styleId="StandardWeb">
    <w:name w:val="Normal (Web)"/>
    <w:basedOn w:val="Standard"/>
    <w:uiPriority w:val="99"/>
    <w:semiHidden/>
    <w:unhideWhenUsed/>
    <w:rsid w:val="00664848"/>
    <w:pPr>
      <w:overflowPunct/>
      <w:autoSpaceDE/>
      <w:autoSpaceDN/>
      <w:adjustRightInd/>
      <w:spacing w:before="100" w:beforeAutospacing="1" w:after="100" w:afterAutospacing="1"/>
      <w:textAlignment w:val="auto"/>
    </w:pPr>
    <w:rPr>
      <w:szCs w:val="24"/>
    </w:rPr>
  </w:style>
  <w:style w:type="character" w:styleId="Fett">
    <w:name w:val="Strong"/>
    <w:uiPriority w:val="22"/>
    <w:qFormat/>
    <w:rsid w:val="00761C05"/>
    <w:rPr>
      <w:b/>
      <w:bCs/>
    </w:rPr>
  </w:style>
  <w:style w:type="character" w:styleId="NichtaufgelsteErwhnung">
    <w:name w:val="Unresolved Mention"/>
    <w:basedOn w:val="Absatz-Standardschriftart"/>
    <w:uiPriority w:val="99"/>
    <w:semiHidden/>
    <w:unhideWhenUsed/>
    <w:rsid w:val="003740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800270">
      <w:bodyDiv w:val="1"/>
      <w:marLeft w:val="0"/>
      <w:marRight w:val="0"/>
      <w:marTop w:val="0"/>
      <w:marBottom w:val="0"/>
      <w:divBdr>
        <w:top w:val="none" w:sz="0" w:space="0" w:color="auto"/>
        <w:left w:val="none" w:sz="0" w:space="0" w:color="auto"/>
        <w:bottom w:val="none" w:sz="0" w:space="0" w:color="auto"/>
        <w:right w:val="none" w:sz="0" w:space="0" w:color="auto"/>
      </w:divBdr>
    </w:div>
    <w:div w:id="263458665">
      <w:bodyDiv w:val="1"/>
      <w:marLeft w:val="0"/>
      <w:marRight w:val="0"/>
      <w:marTop w:val="0"/>
      <w:marBottom w:val="0"/>
      <w:divBdr>
        <w:top w:val="none" w:sz="0" w:space="0" w:color="auto"/>
        <w:left w:val="none" w:sz="0" w:space="0" w:color="auto"/>
        <w:bottom w:val="none" w:sz="0" w:space="0" w:color="auto"/>
        <w:right w:val="none" w:sz="0" w:space="0" w:color="auto"/>
      </w:divBdr>
      <w:divsChild>
        <w:div w:id="1986427422">
          <w:marLeft w:val="0"/>
          <w:marRight w:val="0"/>
          <w:marTop w:val="0"/>
          <w:marBottom w:val="0"/>
          <w:divBdr>
            <w:top w:val="none" w:sz="0" w:space="0" w:color="auto"/>
            <w:left w:val="none" w:sz="0" w:space="0" w:color="auto"/>
            <w:bottom w:val="none" w:sz="0" w:space="0" w:color="auto"/>
            <w:right w:val="none" w:sz="0" w:space="0" w:color="auto"/>
          </w:divBdr>
          <w:divsChild>
            <w:div w:id="1291134501">
              <w:marLeft w:val="0"/>
              <w:marRight w:val="0"/>
              <w:marTop w:val="0"/>
              <w:marBottom w:val="0"/>
              <w:divBdr>
                <w:top w:val="none" w:sz="0" w:space="0" w:color="auto"/>
                <w:left w:val="single" w:sz="48" w:space="0" w:color="919191"/>
                <w:bottom w:val="none" w:sz="0" w:space="0" w:color="auto"/>
                <w:right w:val="none" w:sz="0" w:space="0" w:color="auto"/>
              </w:divBdr>
              <w:divsChild>
                <w:div w:id="1396469559">
                  <w:marLeft w:val="0"/>
                  <w:marRight w:val="0"/>
                  <w:marTop w:val="0"/>
                  <w:marBottom w:val="0"/>
                  <w:divBdr>
                    <w:top w:val="none" w:sz="0" w:space="0" w:color="auto"/>
                    <w:left w:val="none" w:sz="0" w:space="0" w:color="auto"/>
                    <w:bottom w:val="none" w:sz="0" w:space="0" w:color="auto"/>
                    <w:right w:val="none" w:sz="0" w:space="0" w:color="auto"/>
                  </w:divBdr>
                  <w:divsChild>
                    <w:div w:id="661814443">
                      <w:marLeft w:val="0"/>
                      <w:marRight w:val="0"/>
                      <w:marTop w:val="0"/>
                      <w:marBottom w:val="0"/>
                      <w:divBdr>
                        <w:top w:val="none" w:sz="0" w:space="0" w:color="auto"/>
                        <w:left w:val="none" w:sz="0" w:space="0" w:color="auto"/>
                        <w:bottom w:val="none" w:sz="0" w:space="0" w:color="auto"/>
                        <w:right w:val="none" w:sz="0" w:space="0" w:color="auto"/>
                      </w:divBdr>
                      <w:divsChild>
                        <w:div w:id="1348752554">
                          <w:marLeft w:val="0"/>
                          <w:marRight w:val="0"/>
                          <w:marTop w:val="0"/>
                          <w:marBottom w:val="0"/>
                          <w:divBdr>
                            <w:top w:val="none" w:sz="0" w:space="0" w:color="auto"/>
                            <w:left w:val="none" w:sz="0" w:space="0" w:color="auto"/>
                            <w:bottom w:val="none" w:sz="0" w:space="0" w:color="auto"/>
                            <w:right w:val="none" w:sz="0" w:space="0" w:color="auto"/>
                          </w:divBdr>
                          <w:divsChild>
                            <w:div w:id="302930482">
                              <w:marLeft w:val="0"/>
                              <w:marRight w:val="0"/>
                              <w:marTop w:val="0"/>
                              <w:marBottom w:val="0"/>
                              <w:divBdr>
                                <w:top w:val="none" w:sz="0" w:space="0" w:color="auto"/>
                                <w:left w:val="none" w:sz="0" w:space="0" w:color="auto"/>
                                <w:bottom w:val="none" w:sz="0" w:space="0" w:color="auto"/>
                                <w:right w:val="none" w:sz="0" w:space="0" w:color="auto"/>
                              </w:divBdr>
                              <w:divsChild>
                                <w:div w:id="2097242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5104395">
      <w:bodyDiv w:val="1"/>
      <w:marLeft w:val="0"/>
      <w:marRight w:val="0"/>
      <w:marTop w:val="0"/>
      <w:marBottom w:val="0"/>
      <w:divBdr>
        <w:top w:val="none" w:sz="0" w:space="0" w:color="auto"/>
        <w:left w:val="none" w:sz="0" w:space="0" w:color="auto"/>
        <w:bottom w:val="none" w:sz="0" w:space="0" w:color="auto"/>
        <w:right w:val="none" w:sz="0" w:space="0" w:color="auto"/>
      </w:divBdr>
      <w:divsChild>
        <w:div w:id="2054041520">
          <w:marLeft w:val="0"/>
          <w:marRight w:val="0"/>
          <w:marTop w:val="0"/>
          <w:marBottom w:val="0"/>
          <w:divBdr>
            <w:top w:val="none" w:sz="0" w:space="0" w:color="auto"/>
            <w:left w:val="none" w:sz="0" w:space="0" w:color="auto"/>
            <w:bottom w:val="none" w:sz="0" w:space="0" w:color="auto"/>
            <w:right w:val="none" w:sz="0" w:space="0" w:color="auto"/>
          </w:divBdr>
          <w:divsChild>
            <w:div w:id="1783262669">
              <w:marLeft w:val="0"/>
              <w:marRight w:val="0"/>
              <w:marTop w:val="0"/>
              <w:marBottom w:val="0"/>
              <w:divBdr>
                <w:top w:val="none" w:sz="0" w:space="0" w:color="auto"/>
                <w:left w:val="none" w:sz="0" w:space="0" w:color="auto"/>
                <w:bottom w:val="none" w:sz="0" w:space="0" w:color="auto"/>
                <w:right w:val="none" w:sz="0" w:space="0" w:color="auto"/>
              </w:divBdr>
              <w:divsChild>
                <w:div w:id="370573057">
                  <w:marLeft w:val="0"/>
                  <w:marRight w:val="0"/>
                  <w:marTop w:val="0"/>
                  <w:marBottom w:val="0"/>
                  <w:divBdr>
                    <w:top w:val="none" w:sz="0" w:space="0" w:color="auto"/>
                    <w:left w:val="none" w:sz="0" w:space="0" w:color="auto"/>
                    <w:bottom w:val="none" w:sz="0" w:space="0" w:color="auto"/>
                    <w:right w:val="none" w:sz="0" w:space="0" w:color="auto"/>
                  </w:divBdr>
                  <w:divsChild>
                    <w:div w:id="910962655">
                      <w:marLeft w:val="0"/>
                      <w:marRight w:val="0"/>
                      <w:marTop w:val="0"/>
                      <w:marBottom w:val="0"/>
                      <w:divBdr>
                        <w:top w:val="none" w:sz="0" w:space="0" w:color="auto"/>
                        <w:left w:val="none" w:sz="0" w:space="0" w:color="auto"/>
                        <w:bottom w:val="none" w:sz="0" w:space="0" w:color="auto"/>
                        <w:right w:val="none" w:sz="0" w:space="0" w:color="auto"/>
                      </w:divBdr>
                      <w:divsChild>
                        <w:div w:id="1525361008">
                          <w:marLeft w:val="0"/>
                          <w:marRight w:val="0"/>
                          <w:marTop w:val="0"/>
                          <w:marBottom w:val="0"/>
                          <w:divBdr>
                            <w:top w:val="none" w:sz="0" w:space="0" w:color="auto"/>
                            <w:left w:val="none" w:sz="0" w:space="0" w:color="auto"/>
                            <w:bottom w:val="none" w:sz="0" w:space="0" w:color="auto"/>
                            <w:right w:val="none" w:sz="0" w:space="0" w:color="auto"/>
                          </w:divBdr>
                          <w:divsChild>
                            <w:div w:id="922419933">
                              <w:marLeft w:val="0"/>
                              <w:marRight w:val="0"/>
                              <w:marTop w:val="0"/>
                              <w:marBottom w:val="0"/>
                              <w:divBdr>
                                <w:top w:val="none" w:sz="0" w:space="0" w:color="auto"/>
                                <w:left w:val="none" w:sz="0" w:space="0" w:color="auto"/>
                                <w:bottom w:val="none" w:sz="0" w:space="0" w:color="auto"/>
                                <w:right w:val="none" w:sz="0" w:space="0" w:color="auto"/>
                              </w:divBdr>
                              <w:divsChild>
                                <w:div w:id="127943369">
                                  <w:marLeft w:val="0"/>
                                  <w:marRight w:val="0"/>
                                  <w:marTop w:val="0"/>
                                  <w:marBottom w:val="0"/>
                                  <w:divBdr>
                                    <w:top w:val="none" w:sz="0" w:space="0" w:color="auto"/>
                                    <w:left w:val="none" w:sz="0" w:space="0" w:color="auto"/>
                                    <w:bottom w:val="none" w:sz="0" w:space="0" w:color="auto"/>
                                    <w:right w:val="none" w:sz="0" w:space="0" w:color="auto"/>
                                  </w:divBdr>
                                  <w:divsChild>
                                    <w:div w:id="378171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46200829">
      <w:bodyDiv w:val="1"/>
      <w:marLeft w:val="0"/>
      <w:marRight w:val="0"/>
      <w:marTop w:val="0"/>
      <w:marBottom w:val="0"/>
      <w:divBdr>
        <w:top w:val="none" w:sz="0" w:space="0" w:color="auto"/>
        <w:left w:val="none" w:sz="0" w:space="0" w:color="auto"/>
        <w:bottom w:val="none" w:sz="0" w:space="0" w:color="auto"/>
        <w:right w:val="none" w:sz="0" w:space="0" w:color="auto"/>
      </w:divBdr>
    </w:div>
    <w:div w:id="456025368">
      <w:bodyDiv w:val="1"/>
      <w:marLeft w:val="0"/>
      <w:marRight w:val="0"/>
      <w:marTop w:val="0"/>
      <w:marBottom w:val="0"/>
      <w:divBdr>
        <w:top w:val="none" w:sz="0" w:space="0" w:color="auto"/>
        <w:left w:val="none" w:sz="0" w:space="0" w:color="auto"/>
        <w:bottom w:val="none" w:sz="0" w:space="0" w:color="auto"/>
        <w:right w:val="none" w:sz="0" w:space="0" w:color="auto"/>
      </w:divBdr>
    </w:div>
    <w:div w:id="694699514">
      <w:bodyDiv w:val="1"/>
      <w:marLeft w:val="0"/>
      <w:marRight w:val="0"/>
      <w:marTop w:val="0"/>
      <w:marBottom w:val="0"/>
      <w:divBdr>
        <w:top w:val="none" w:sz="0" w:space="0" w:color="auto"/>
        <w:left w:val="none" w:sz="0" w:space="0" w:color="auto"/>
        <w:bottom w:val="none" w:sz="0" w:space="0" w:color="auto"/>
        <w:right w:val="none" w:sz="0" w:space="0" w:color="auto"/>
      </w:divBdr>
    </w:div>
    <w:div w:id="796264744">
      <w:bodyDiv w:val="1"/>
      <w:marLeft w:val="0"/>
      <w:marRight w:val="0"/>
      <w:marTop w:val="0"/>
      <w:marBottom w:val="0"/>
      <w:divBdr>
        <w:top w:val="none" w:sz="0" w:space="0" w:color="auto"/>
        <w:left w:val="none" w:sz="0" w:space="0" w:color="auto"/>
        <w:bottom w:val="none" w:sz="0" w:space="0" w:color="auto"/>
        <w:right w:val="none" w:sz="0" w:space="0" w:color="auto"/>
      </w:divBdr>
    </w:div>
    <w:div w:id="820469236">
      <w:bodyDiv w:val="1"/>
      <w:marLeft w:val="0"/>
      <w:marRight w:val="0"/>
      <w:marTop w:val="0"/>
      <w:marBottom w:val="0"/>
      <w:divBdr>
        <w:top w:val="none" w:sz="0" w:space="0" w:color="auto"/>
        <w:left w:val="none" w:sz="0" w:space="0" w:color="auto"/>
        <w:bottom w:val="none" w:sz="0" w:space="0" w:color="auto"/>
        <w:right w:val="none" w:sz="0" w:space="0" w:color="auto"/>
      </w:divBdr>
    </w:div>
    <w:div w:id="1002704824">
      <w:bodyDiv w:val="1"/>
      <w:marLeft w:val="0"/>
      <w:marRight w:val="0"/>
      <w:marTop w:val="0"/>
      <w:marBottom w:val="0"/>
      <w:divBdr>
        <w:top w:val="none" w:sz="0" w:space="0" w:color="auto"/>
        <w:left w:val="none" w:sz="0" w:space="0" w:color="auto"/>
        <w:bottom w:val="none" w:sz="0" w:space="0" w:color="auto"/>
        <w:right w:val="none" w:sz="0" w:space="0" w:color="auto"/>
      </w:divBdr>
    </w:div>
    <w:div w:id="1024671879">
      <w:bodyDiv w:val="1"/>
      <w:marLeft w:val="0"/>
      <w:marRight w:val="0"/>
      <w:marTop w:val="0"/>
      <w:marBottom w:val="0"/>
      <w:divBdr>
        <w:top w:val="none" w:sz="0" w:space="0" w:color="auto"/>
        <w:left w:val="none" w:sz="0" w:space="0" w:color="auto"/>
        <w:bottom w:val="none" w:sz="0" w:space="0" w:color="auto"/>
        <w:right w:val="none" w:sz="0" w:space="0" w:color="auto"/>
      </w:divBdr>
    </w:div>
    <w:div w:id="1356688153">
      <w:bodyDiv w:val="1"/>
      <w:marLeft w:val="0"/>
      <w:marRight w:val="0"/>
      <w:marTop w:val="0"/>
      <w:marBottom w:val="0"/>
      <w:divBdr>
        <w:top w:val="none" w:sz="0" w:space="0" w:color="auto"/>
        <w:left w:val="none" w:sz="0" w:space="0" w:color="auto"/>
        <w:bottom w:val="none" w:sz="0" w:space="0" w:color="auto"/>
        <w:right w:val="none" w:sz="0" w:space="0" w:color="auto"/>
      </w:divBdr>
    </w:div>
    <w:div w:id="1380275415">
      <w:bodyDiv w:val="1"/>
      <w:marLeft w:val="0"/>
      <w:marRight w:val="0"/>
      <w:marTop w:val="0"/>
      <w:marBottom w:val="0"/>
      <w:divBdr>
        <w:top w:val="none" w:sz="0" w:space="0" w:color="auto"/>
        <w:left w:val="none" w:sz="0" w:space="0" w:color="auto"/>
        <w:bottom w:val="none" w:sz="0" w:space="0" w:color="auto"/>
        <w:right w:val="none" w:sz="0" w:space="0" w:color="auto"/>
      </w:divBdr>
    </w:div>
    <w:div w:id="1438599796">
      <w:bodyDiv w:val="1"/>
      <w:marLeft w:val="0"/>
      <w:marRight w:val="0"/>
      <w:marTop w:val="0"/>
      <w:marBottom w:val="0"/>
      <w:divBdr>
        <w:top w:val="none" w:sz="0" w:space="0" w:color="auto"/>
        <w:left w:val="none" w:sz="0" w:space="0" w:color="auto"/>
        <w:bottom w:val="none" w:sz="0" w:space="0" w:color="auto"/>
        <w:right w:val="none" w:sz="0" w:space="0" w:color="auto"/>
      </w:divBdr>
    </w:div>
    <w:div w:id="1614283864">
      <w:bodyDiv w:val="1"/>
      <w:marLeft w:val="0"/>
      <w:marRight w:val="0"/>
      <w:marTop w:val="0"/>
      <w:marBottom w:val="0"/>
      <w:divBdr>
        <w:top w:val="none" w:sz="0" w:space="0" w:color="auto"/>
        <w:left w:val="none" w:sz="0" w:space="0" w:color="auto"/>
        <w:bottom w:val="none" w:sz="0" w:space="0" w:color="auto"/>
        <w:right w:val="none" w:sz="0" w:space="0" w:color="auto"/>
      </w:divBdr>
    </w:div>
    <w:div w:id="1624189635">
      <w:bodyDiv w:val="1"/>
      <w:marLeft w:val="0"/>
      <w:marRight w:val="0"/>
      <w:marTop w:val="0"/>
      <w:marBottom w:val="0"/>
      <w:divBdr>
        <w:top w:val="none" w:sz="0" w:space="0" w:color="auto"/>
        <w:left w:val="none" w:sz="0" w:space="0" w:color="auto"/>
        <w:bottom w:val="none" w:sz="0" w:space="0" w:color="auto"/>
        <w:right w:val="none" w:sz="0" w:space="0" w:color="auto"/>
      </w:divBdr>
    </w:div>
    <w:div w:id="1636526538">
      <w:bodyDiv w:val="1"/>
      <w:marLeft w:val="0"/>
      <w:marRight w:val="0"/>
      <w:marTop w:val="0"/>
      <w:marBottom w:val="0"/>
      <w:divBdr>
        <w:top w:val="none" w:sz="0" w:space="0" w:color="auto"/>
        <w:left w:val="none" w:sz="0" w:space="0" w:color="auto"/>
        <w:bottom w:val="none" w:sz="0" w:space="0" w:color="auto"/>
        <w:right w:val="none" w:sz="0" w:space="0" w:color="auto"/>
      </w:divBdr>
    </w:div>
    <w:div w:id="1667047698">
      <w:bodyDiv w:val="1"/>
      <w:marLeft w:val="0"/>
      <w:marRight w:val="0"/>
      <w:marTop w:val="0"/>
      <w:marBottom w:val="0"/>
      <w:divBdr>
        <w:top w:val="none" w:sz="0" w:space="0" w:color="auto"/>
        <w:left w:val="none" w:sz="0" w:space="0" w:color="auto"/>
        <w:bottom w:val="none" w:sz="0" w:space="0" w:color="auto"/>
        <w:right w:val="none" w:sz="0" w:space="0" w:color="auto"/>
      </w:divBdr>
      <w:divsChild>
        <w:div w:id="936056599">
          <w:marLeft w:val="0"/>
          <w:marRight w:val="0"/>
          <w:marTop w:val="0"/>
          <w:marBottom w:val="0"/>
          <w:divBdr>
            <w:top w:val="none" w:sz="0" w:space="0" w:color="auto"/>
            <w:left w:val="none" w:sz="0" w:space="0" w:color="auto"/>
            <w:bottom w:val="none" w:sz="0" w:space="0" w:color="auto"/>
            <w:right w:val="none" w:sz="0" w:space="0" w:color="auto"/>
          </w:divBdr>
          <w:divsChild>
            <w:div w:id="1273317342">
              <w:marLeft w:val="0"/>
              <w:marRight w:val="0"/>
              <w:marTop w:val="0"/>
              <w:marBottom w:val="0"/>
              <w:divBdr>
                <w:top w:val="none" w:sz="0" w:space="0" w:color="auto"/>
                <w:left w:val="none" w:sz="0" w:space="0" w:color="auto"/>
                <w:bottom w:val="none" w:sz="0" w:space="0" w:color="auto"/>
                <w:right w:val="none" w:sz="0" w:space="0" w:color="auto"/>
              </w:divBdr>
              <w:divsChild>
                <w:div w:id="642852125">
                  <w:marLeft w:val="0"/>
                  <w:marRight w:val="0"/>
                  <w:marTop w:val="0"/>
                  <w:marBottom w:val="0"/>
                  <w:divBdr>
                    <w:top w:val="none" w:sz="0" w:space="0" w:color="auto"/>
                    <w:left w:val="none" w:sz="0" w:space="0" w:color="auto"/>
                    <w:bottom w:val="none" w:sz="0" w:space="0" w:color="auto"/>
                    <w:right w:val="none" w:sz="0" w:space="0" w:color="auto"/>
                  </w:divBdr>
                  <w:divsChild>
                    <w:div w:id="723061728">
                      <w:marLeft w:val="0"/>
                      <w:marRight w:val="0"/>
                      <w:marTop w:val="0"/>
                      <w:marBottom w:val="0"/>
                      <w:divBdr>
                        <w:top w:val="none" w:sz="0" w:space="0" w:color="auto"/>
                        <w:left w:val="none" w:sz="0" w:space="0" w:color="auto"/>
                        <w:bottom w:val="none" w:sz="0" w:space="0" w:color="auto"/>
                        <w:right w:val="none" w:sz="0" w:space="0" w:color="auto"/>
                      </w:divBdr>
                      <w:divsChild>
                        <w:div w:id="1836799857">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2838556">
      <w:bodyDiv w:val="1"/>
      <w:marLeft w:val="0"/>
      <w:marRight w:val="0"/>
      <w:marTop w:val="0"/>
      <w:marBottom w:val="0"/>
      <w:divBdr>
        <w:top w:val="none" w:sz="0" w:space="0" w:color="auto"/>
        <w:left w:val="none" w:sz="0" w:space="0" w:color="auto"/>
        <w:bottom w:val="none" w:sz="0" w:space="0" w:color="auto"/>
        <w:right w:val="none" w:sz="0" w:space="0" w:color="auto"/>
      </w:divBdr>
    </w:div>
    <w:div w:id="1894655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bodenseekreis.de/umwelt-landnutzung/natur-landschaftsschutz/landespflegeprogram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324</Words>
  <Characters>2495</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Landratsamt Bodenseekreis</Company>
  <LinksUpToDate>false</LinksUpToDate>
  <CharactersWithSpaces>2814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Pressestelle Landratsamt BSK</dc:creator>
  <cp:keywords/>
  <cp:lastModifiedBy>Gäbler, Lars</cp:lastModifiedBy>
  <cp:revision>2</cp:revision>
  <cp:lastPrinted>2021-06-17T14:49:00Z</cp:lastPrinted>
  <dcterms:created xsi:type="dcterms:W3CDTF">2026-10-19T09:56:00Z</dcterms:created>
  <dcterms:modified xsi:type="dcterms:W3CDTF">2026-10-19T09:56:00Z</dcterms:modified>
</cp:coreProperties>
</file>