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FC0D4E" w14:paraId="6337B4D0" w14:textId="77777777">
        <w:trPr>
          <w:trHeight w:hRule="exact" w:val="709"/>
        </w:trPr>
        <w:tc>
          <w:tcPr>
            <w:tcW w:w="5613" w:type="dxa"/>
          </w:tcPr>
          <w:p w14:paraId="4AFDAA73" w14:textId="12CF5722" w:rsidR="00FC0D4E" w:rsidRDefault="00937826">
            <w:pPr>
              <w:spacing w:line="360" w:lineRule="auto"/>
              <w:rPr>
                <w:rFonts w:ascii="Arial" w:hAnsi="Arial"/>
                <w:sz w:val="22"/>
              </w:rPr>
            </w:pPr>
            <w:r>
              <w:rPr>
                <w:rFonts w:ascii="Arial" w:hAnsi="Arial"/>
                <w:sz w:val="22"/>
              </w:rPr>
              <w:t xml:space="preserve">Pressemitteilung Nr. </w:t>
            </w:r>
            <w:r w:rsidR="007D3B7F">
              <w:rPr>
                <w:rFonts w:ascii="Arial" w:hAnsi="Arial"/>
                <w:sz w:val="22"/>
              </w:rPr>
              <w:t>123</w:t>
            </w:r>
          </w:p>
          <w:p w14:paraId="0080DD04" w14:textId="7653F6F8" w:rsidR="00FC0D4E" w:rsidRDefault="007D3B7F">
            <w:pPr>
              <w:rPr>
                <w:rFonts w:ascii="Arial" w:hAnsi="Arial"/>
                <w:sz w:val="16"/>
              </w:rPr>
            </w:pPr>
            <w:r>
              <w:rPr>
                <w:rFonts w:ascii="Arial" w:hAnsi="Arial"/>
                <w:noProof/>
                <w:sz w:val="22"/>
              </w:rPr>
              <w:t>16</w:t>
            </w:r>
            <w:r w:rsidR="00937826">
              <w:rPr>
                <w:rFonts w:ascii="Arial" w:hAnsi="Arial"/>
                <w:noProof/>
                <w:sz w:val="22"/>
              </w:rPr>
              <w:t>.</w:t>
            </w:r>
            <w:r w:rsidR="004B1424">
              <w:rPr>
                <w:rFonts w:ascii="Arial" w:hAnsi="Arial"/>
                <w:noProof/>
                <w:sz w:val="22"/>
              </w:rPr>
              <w:t>0</w:t>
            </w:r>
            <w:r w:rsidR="00D13CA8">
              <w:rPr>
                <w:rFonts w:ascii="Arial" w:hAnsi="Arial"/>
                <w:noProof/>
                <w:sz w:val="22"/>
              </w:rPr>
              <w:t>4</w:t>
            </w:r>
            <w:r w:rsidR="00937826">
              <w:rPr>
                <w:rFonts w:ascii="Arial" w:hAnsi="Arial"/>
                <w:noProof/>
                <w:sz w:val="22"/>
              </w:rPr>
              <w:t>.202</w:t>
            </w:r>
            <w:r w:rsidR="004B1424">
              <w:rPr>
                <w:rFonts w:ascii="Arial" w:hAnsi="Arial"/>
                <w:noProof/>
                <w:sz w:val="22"/>
              </w:rPr>
              <w:t>6</w:t>
            </w:r>
          </w:p>
          <w:p w14:paraId="6AAB90C2" w14:textId="77777777" w:rsidR="00FC0D4E" w:rsidRDefault="00FC0D4E">
            <w:pPr>
              <w:rPr>
                <w:rFonts w:ascii="Arial" w:hAnsi="Arial"/>
                <w:sz w:val="16"/>
              </w:rPr>
            </w:pPr>
          </w:p>
          <w:p w14:paraId="52DD460E" w14:textId="77777777" w:rsidR="00FC0D4E" w:rsidRDefault="00FC0D4E">
            <w:pPr>
              <w:rPr>
                <w:rFonts w:ascii="Arial" w:hAnsi="Arial"/>
                <w:sz w:val="16"/>
              </w:rPr>
            </w:pPr>
          </w:p>
          <w:p w14:paraId="0DD57BC1" w14:textId="77777777" w:rsidR="00FC0D4E" w:rsidRDefault="00FC0D4E">
            <w:pPr>
              <w:rPr>
                <w:rFonts w:ascii="Arial" w:hAnsi="Arial"/>
                <w:sz w:val="20"/>
              </w:rPr>
            </w:pPr>
          </w:p>
        </w:tc>
        <w:tc>
          <w:tcPr>
            <w:tcW w:w="4309" w:type="dxa"/>
          </w:tcPr>
          <w:p w14:paraId="51F94778" w14:textId="77777777" w:rsidR="00FC0D4E" w:rsidRDefault="00937826">
            <w:pPr>
              <w:rPr>
                <w:rFonts w:ascii="Arial" w:hAnsi="Arial"/>
                <w:color w:val="00A4C8"/>
                <w:sz w:val="22"/>
              </w:rPr>
            </w:pPr>
            <w:r>
              <w:rPr>
                <w:rFonts w:ascii="Arial" w:hAnsi="Arial"/>
                <w:color w:val="00A4C8"/>
                <w:sz w:val="22"/>
              </w:rPr>
              <w:t>Magistrat der Stadt Eschborn</w:t>
            </w:r>
          </w:p>
        </w:tc>
      </w:tr>
      <w:tr w:rsidR="00FC0D4E" w14:paraId="2C2C4CFF" w14:textId="77777777">
        <w:trPr>
          <w:trHeight w:hRule="exact" w:val="538"/>
        </w:trPr>
        <w:tc>
          <w:tcPr>
            <w:tcW w:w="5613" w:type="dxa"/>
          </w:tcPr>
          <w:p w14:paraId="6B2070D1" w14:textId="77777777" w:rsidR="00FC0D4E" w:rsidRDefault="00FC0D4E">
            <w:pPr>
              <w:rPr>
                <w:rFonts w:ascii="Arial" w:hAnsi="Arial"/>
                <w:sz w:val="22"/>
              </w:rPr>
            </w:pPr>
          </w:p>
        </w:tc>
        <w:tc>
          <w:tcPr>
            <w:tcW w:w="4309" w:type="dxa"/>
          </w:tcPr>
          <w:p w14:paraId="5694F949" w14:textId="77777777" w:rsidR="00FC0D4E" w:rsidRDefault="00FC0D4E">
            <w:pPr>
              <w:rPr>
                <w:rFonts w:ascii="Arial" w:hAnsi="Arial"/>
                <w:sz w:val="22"/>
              </w:rPr>
            </w:pPr>
          </w:p>
        </w:tc>
      </w:tr>
    </w:tbl>
    <w:p w14:paraId="3A92A68F" w14:textId="77777777" w:rsidR="00FC0D4E" w:rsidRDefault="00937826">
      <w:pPr>
        <w:framePr w:w="1247" w:h="1531" w:hRule="exact" w:vSpace="142" w:wrap="around" w:vAnchor="page" w:hAnchor="page" w:x="7179" w:y="744"/>
      </w:pPr>
      <w:r>
        <w:rPr>
          <w:noProof/>
          <w:lang w:eastAsia="de-DE"/>
        </w:rPr>
        <w:drawing>
          <wp:inline distT="0" distB="0" distL="0" distR="0" wp14:anchorId="6E7E25AB" wp14:editId="787807A8">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270C8036" w14:textId="77777777" w:rsidR="00FC0D4E" w:rsidRDefault="00937826">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2FCA9FA9" wp14:editId="0B5BD1F7">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D1E24" w14:textId="77777777" w:rsidR="00FC0D4E" w:rsidRDefault="00937826">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FCA9FA9"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03FD1E24" w14:textId="77777777" w:rsidR="00FC0D4E" w:rsidRDefault="00937826">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5C92B3B7" wp14:editId="03055C2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9F5D4D" w14:textId="77777777" w:rsidR="00FC0D4E" w:rsidRDefault="00FC0D4E">
      <w:pPr>
        <w:spacing w:line="360" w:lineRule="auto"/>
        <w:rPr>
          <w:rFonts w:ascii="Arial" w:hAnsi="Arial"/>
          <w:sz w:val="22"/>
        </w:rPr>
      </w:pPr>
    </w:p>
    <w:p w14:paraId="6DCB29F6" w14:textId="77777777" w:rsidR="00FC0D4E" w:rsidRDefault="00FC0D4E">
      <w:pPr>
        <w:spacing w:line="360" w:lineRule="auto"/>
        <w:rPr>
          <w:rFonts w:ascii="Arial" w:hAnsi="Arial"/>
          <w:sz w:val="30"/>
        </w:rPr>
      </w:pPr>
    </w:p>
    <w:p w14:paraId="44D867A5" w14:textId="77777777" w:rsidR="004923E8" w:rsidRDefault="004B1424">
      <w:pPr>
        <w:spacing w:line="360" w:lineRule="auto"/>
        <w:rPr>
          <w:rFonts w:ascii="Arial" w:hAnsi="Arial"/>
          <w:b/>
          <w:sz w:val="30"/>
        </w:rPr>
      </w:pPr>
      <w:r w:rsidRPr="004B1424">
        <w:rPr>
          <w:rFonts w:ascii="Arial" w:hAnsi="Arial"/>
          <w:b/>
          <w:sz w:val="30"/>
        </w:rPr>
        <w:t>Bezahlbarer Wohnraum in Eschborn in Gefahr</w:t>
      </w:r>
    </w:p>
    <w:p w14:paraId="0399AD4D" w14:textId="365F663B" w:rsidR="006F2847" w:rsidRPr="004923E8" w:rsidRDefault="004B1424">
      <w:pPr>
        <w:spacing w:line="360" w:lineRule="auto"/>
        <w:rPr>
          <w:rFonts w:ascii="Arial" w:hAnsi="Arial"/>
          <w:b/>
        </w:rPr>
      </w:pPr>
      <w:r w:rsidRPr="004923E8">
        <w:rPr>
          <w:rFonts w:ascii="Arial" w:hAnsi="Arial"/>
          <w:b/>
        </w:rPr>
        <w:t>Stadt fordert zügige Förderentscheidung des Landes</w:t>
      </w:r>
    </w:p>
    <w:p w14:paraId="1EB952DA" w14:textId="77777777" w:rsidR="004B1424" w:rsidRPr="006F2847" w:rsidRDefault="004B1424">
      <w:pPr>
        <w:spacing w:line="360" w:lineRule="auto"/>
        <w:rPr>
          <w:rFonts w:ascii="Arial" w:hAnsi="Arial"/>
          <w:b/>
          <w:szCs w:val="20"/>
        </w:rPr>
      </w:pPr>
    </w:p>
    <w:p w14:paraId="7280EE5F" w14:textId="453DA396" w:rsidR="004B1424" w:rsidRPr="004B1424" w:rsidRDefault="004B1424" w:rsidP="004923E8">
      <w:pPr>
        <w:spacing w:line="360" w:lineRule="auto"/>
        <w:jc w:val="both"/>
        <w:rPr>
          <w:rFonts w:ascii="Arial" w:hAnsi="Arial"/>
          <w:sz w:val="22"/>
          <w:szCs w:val="22"/>
        </w:rPr>
      </w:pPr>
      <w:r w:rsidRPr="004B1424">
        <w:rPr>
          <w:rFonts w:ascii="Arial" w:hAnsi="Arial"/>
          <w:sz w:val="22"/>
          <w:szCs w:val="22"/>
        </w:rPr>
        <w:t xml:space="preserve">Die Stadt Eschborn </w:t>
      </w:r>
      <w:r w:rsidR="006500A4">
        <w:rPr>
          <w:rFonts w:ascii="Arial" w:hAnsi="Arial"/>
          <w:sz w:val="22"/>
          <w:szCs w:val="22"/>
        </w:rPr>
        <w:t>ist in Sorge um</w:t>
      </w:r>
      <w:r w:rsidR="006500A4" w:rsidRPr="004B1424">
        <w:rPr>
          <w:rFonts w:ascii="Arial" w:hAnsi="Arial"/>
          <w:sz w:val="22"/>
          <w:szCs w:val="22"/>
        </w:rPr>
        <w:t xml:space="preserve"> </w:t>
      </w:r>
      <w:r w:rsidRPr="004B1424">
        <w:rPr>
          <w:rFonts w:ascii="Arial" w:hAnsi="Arial"/>
          <w:sz w:val="22"/>
          <w:szCs w:val="22"/>
        </w:rPr>
        <w:t xml:space="preserve">ein zentrales Wohnungsbauprojekt mit rund 200 geplanten Wohneinheiten </w:t>
      </w:r>
      <w:r w:rsidR="009A7755">
        <w:rPr>
          <w:rFonts w:ascii="Arial" w:hAnsi="Arial"/>
          <w:sz w:val="22"/>
          <w:szCs w:val="22"/>
        </w:rPr>
        <w:t xml:space="preserve">- allem voran die Realisierung von dringend notwendigen </w:t>
      </w:r>
      <w:r w:rsidR="001C2D0D">
        <w:rPr>
          <w:rFonts w:ascii="Arial" w:hAnsi="Arial"/>
          <w:sz w:val="22"/>
          <w:szCs w:val="22"/>
        </w:rPr>
        <w:t>bez</w:t>
      </w:r>
      <w:r w:rsidR="003A5903">
        <w:rPr>
          <w:rFonts w:ascii="Arial" w:hAnsi="Arial"/>
          <w:sz w:val="22"/>
          <w:szCs w:val="22"/>
        </w:rPr>
        <w:t>ahlbaren</w:t>
      </w:r>
      <w:r w:rsidR="009A7755">
        <w:rPr>
          <w:rFonts w:ascii="Arial" w:hAnsi="Arial"/>
          <w:sz w:val="22"/>
          <w:szCs w:val="22"/>
        </w:rPr>
        <w:t xml:space="preserve"> Wohnungen im Stadtgebiet</w:t>
      </w:r>
      <w:r w:rsidRPr="004B1424">
        <w:rPr>
          <w:rFonts w:ascii="Arial" w:hAnsi="Arial"/>
          <w:sz w:val="22"/>
          <w:szCs w:val="22"/>
        </w:rPr>
        <w:t xml:space="preserve">. Hintergrund ist die bislang mehrfach ausgebliebene Bewilligung von Fördermitteln der Wirtschafts- und Infrastrukturbank Hessen für den Anteil des bezahlbaren Wohnens. </w:t>
      </w:r>
      <w:r w:rsidR="009A7755">
        <w:rPr>
          <w:rFonts w:ascii="Arial" w:hAnsi="Arial"/>
          <w:sz w:val="22"/>
          <w:szCs w:val="22"/>
        </w:rPr>
        <w:t xml:space="preserve">Bisher ausgeblieben ist auch eine nachvollziehbare Begründung der nicht erteilten Bewilligung, obwohl das Projekt von Beginn an in Absprache mit dem Fördermittelgeber konzipiert und geplant wurde. </w:t>
      </w:r>
      <w:r w:rsidRPr="004B1424">
        <w:rPr>
          <w:rFonts w:ascii="Arial" w:hAnsi="Arial"/>
          <w:sz w:val="22"/>
          <w:szCs w:val="22"/>
        </w:rPr>
        <w:t xml:space="preserve">Angesichts des </w:t>
      </w:r>
      <w:r w:rsidR="001C2D0D">
        <w:rPr>
          <w:rFonts w:ascii="Arial" w:hAnsi="Arial"/>
          <w:sz w:val="22"/>
          <w:szCs w:val="22"/>
        </w:rPr>
        <w:t>F</w:t>
      </w:r>
      <w:r w:rsidRPr="004B1424">
        <w:rPr>
          <w:rFonts w:ascii="Arial" w:hAnsi="Arial"/>
          <w:sz w:val="22"/>
          <w:szCs w:val="22"/>
        </w:rPr>
        <w:t>ortschritt</w:t>
      </w:r>
      <w:r w:rsidR="001C2D0D">
        <w:rPr>
          <w:rFonts w:ascii="Arial" w:hAnsi="Arial"/>
          <w:sz w:val="22"/>
          <w:szCs w:val="22"/>
        </w:rPr>
        <w:t xml:space="preserve">s der </w:t>
      </w:r>
      <w:r w:rsidRPr="004B1424">
        <w:rPr>
          <w:rFonts w:ascii="Arial" w:hAnsi="Arial"/>
          <w:sz w:val="22"/>
          <w:szCs w:val="22"/>
        </w:rPr>
        <w:t>Bau</w:t>
      </w:r>
      <w:r w:rsidR="001C2D0D">
        <w:rPr>
          <w:rFonts w:ascii="Arial" w:hAnsi="Arial"/>
          <w:sz w:val="22"/>
          <w:szCs w:val="22"/>
        </w:rPr>
        <w:t>maßnahme</w:t>
      </w:r>
      <w:r w:rsidRPr="004B1424">
        <w:rPr>
          <w:rFonts w:ascii="Arial" w:hAnsi="Arial"/>
          <w:sz w:val="22"/>
          <w:szCs w:val="22"/>
        </w:rPr>
        <w:t xml:space="preserve"> </w:t>
      </w:r>
      <w:r w:rsidR="006F0D2D">
        <w:rPr>
          <w:rFonts w:ascii="Arial" w:hAnsi="Arial"/>
          <w:sz w:val="22"/>
          <w:szCs w:val="22"/>
        </w:rPr>
        <w:t>wird</w:t>
      </w:r>
      <w:r w:rsidR="006F0D2D" w:rsidRPr="004B1424">
        <w:rPr>
          <w:rFonts w:ascii="Arial" w:hAnsi="Arial"/>
          <w:sz w:val="22"/>
          <w:szCs w:val="22"/>
        </w:rPr>
        <w:t xml:space="preserve"> </w:t>
      </w:r>
      <w:r w:rsidRPr="004B1424">
        <w:rPr>
          <w:rFonts w:ascii="Arial" w:hAnsi="Arial"/>
          <w:sz w:val="22"/>
          <w:szCs w:val="22"/>
        </w:rPr>
        <w:t>eine kurzfristige Entscheidung des Landes</w:t>
      </w:r>
      <w:r w:rsidR="006F0D2D">
        <w:rPr>
          <w:rFonts w:ascii="Arial" w:hAnsi="Arial"/>
          <w:sz w:val="22"/>
          <w:szCs w:val="22"/>
        </w:rPr>
        <w:t xml:space="preserve"> zeitnah benötigt</w:t>
      </w:r>
      <w:r w:rsidRPr="004B1424">
        <w:rPr>
          <w:rFonts w:ascii="Arial" w:hAnsi="Arial"/>
          <w:sz w:val="22"/>
          <w:szCs w:val="22"/>
        </w:rPr>
        <w:t>.</w:t>
      </w:r>
    </w:p>
    <w:p w14:paraId="5745AA2C" w14:textId="77777777" w:rsidR="004B1424" w:rsidRPr="004B1424" w:rsidRDefault="004B1424" w:rsidP="004923E8">
      <w:pPr>
        <w:spacing w:line="360" w:lineRule="auto"/>
        <w:jc w:val="both"/>
        <w:rPr>
          <w:rFonts w:ascii="Arial" w:hAnsi="Arial"/>
          <w:sz w:val="22"/>
          <w:szCs w:val="22"/>
        </w:rPr>
      </w:pPr>
    </w:p>
    <w:p w14:paraId="269E36F9" w14:textId="3C3D3924" w:rsidR="004B1424" w:rsidRPr="004B1424" w:rsidRDefault="004B1424" w:rsidP="004923E8">
      <w:pPr>
        <w:spacing w:line="360" w:lineRule="auto"/>
        <w:jc w:val="both"/>
        <w:rPr>
          <w:rFonts w:ascii="Arial" w:hAnsi="Arial"/>
          <w:sz w:val="22"/>
          <w:szCs w:val="22"/>
        </w:rPr>
      </w:pPr>
      <w:r w:rsidRPr="004B1424">
        <w:rPr>
          <w:rFonts w:ascii="Arial" w:hAnsi="Arial"/>
          <w:sz w:val="22"/>
          <w:szCs w:val="22"/>
        </w:rPr>
        <w:t xml:space="preserve">Bei dem Vorhaben </w:t>
      </w:r>
      <w:r w:rsidR="006500A4">
        <w:rPr>
          <w:rFonts w:ascii="Arial" w:hAnsi="Arial"/>
          <w:sz w:val="22"/>
          <w:szCs w:val="22"/>
        </w:rPr>
        <w:t xml:space="preserve">in der Eschborner Hauptstraße </w:t>
      </w:r>
      <w:r w:rsidRPr="004B1424">
        <w:rPr>
          <w:rFonts w:ascii="Arial" w:hAnsi="Arial"/>
          <w:sz w:val="22"/>
          <w:szCs w:val="22"/>
        </w:rPr>
        <w:t xml:space="preserve">handelt es sich um ein in mehrfacher Hinsicht vorbildhaftes Projekt: </w:t>
      </w:r>
      <w:r w:rsidR="001C2D0D">
        <w:rPr>
          <w:rFonts w:ascii="Arial" w:hAnsi="Arial"/>
          <w:sz w:val="22"/>
          <w:szCs w:val="22"/>
        </w:rPr>
        <w:t>ö</w:t>
      </w:r>
      <w:r w:rsidRPr="004B1424">
        <w:rPr>
          <w:rFonts w:ascii="Arial" w:hAnsi="Arial"/>
          <w:sz w:val="22"/>
          <w:szCs w:val="22"/>
        </w:rPr>
        <w:t>kologisch durch die konsequente Umnutzung bestehender Bürogebäude und den Erhalt von Bausubstanz, städtebaulich durch die zentrale Lage im Stadtgebiet mit unmittelbarer Nähe zum Bahnhof sowie sozial durch die Schaffung eines substanziellen Anteils an bezahlbarem Wohnraum. Das Projekt steht exemplarisch für eine gelungene Kooperation zwischen Projektentwickler, Stadt</w:t>
      </w:r>
      <w:r w:rsidR="004923E8">
        <w:rPr>
          <w:rFonts w:ascii="Arial" w:hAnsi="Arial"/>
          <w:sz w:val="22"/>
          <w:szCs w:val="22"/>
        </w:rPr>
        <w:t>verwaltung</w:t>
      </w:r>
      <w:r w:rsidRPr="004B1424">
        <w:rPr>
          <w:rFonts w:ascii="Arial" w:hAnsi="Arial"/>
          <w:sz w:val="22"/>
          <w:szCs w:val="22"/>
        </w:rPr>
        <w:t>, Bauaufsicht und Land.</w:t>
      </w:r>
    </w:p>
    <w:p w14:paraId="1EAFB1E5" w14:textId="77777777" w:rsidR="004B1424" w:rsidRPr="004B1424" w:rsidRDefault="004B1424" w:rsidP="004923E8">
      <w:pPr>
        <w:spacing w:line="360" w:lineRule="auto"/>
        <w:jc w:val="both"/>
        <w:rPr>
          <w:rFonts w:ascii="Arial" w:hAnsi="Arial"/>
          <w:sz w:val="22"/>
          <w:szCs w:val="22"/>
        </w:rPr>
      </w:pPr>
    </w:p>
    <w:p w14:paraId="554863F3" w14:textId="3A4D364B" w:rsidR="004B1424" w:rsidRPr="004B1424" w:rsidRDefault="004B1424" w:rsidP="004923E8">
      <w:pPr>
        <w:spacing w:line="360" w:lineRule="auto"/>
        <w:jc w:val="both"/>
        <w:rPr>
          <w:rFonts w:ascii="Arial" w:hAnsi="Arial"/>
          <w:sz w:val="22"/>
          <w:szCs w:val="22"/>
        </w:rPr>
      </w:pPr>
      <w:r w:rsidRPr="004B1424">
        <w:rPr>
          <w:rFonts w:ascii="Arial" w:hAnsi="Arial"/>
          <w:sz w:val="22"/>
          <w:szCs w:val="22"/>
        </w:rPr>
        <w:t xml:space="preserve">Die Stadt Eschborn hat ihren Beitrag bereits verbindlich </w:t>
      </w:r>
      <w:r>
        <w:rPr>
          <w:rFonts w:ascii="Arial" w:hAnsi="Arial"/>
          <w:sz w:val="22"/>
          <w:szCs w:val="22"/>
        </w:rPr>
        <w:t>zugesagt</w:t>
      </w:r>
      <w:r w:rsidRPr="004B1424">
        <w:rPr>
          <w:rFonts w:ascii="Arial" w:hAnsi="Arial"/>
          <w:sz w:val="22"/>
          <w:szCs w:val="22"/>
        </w:rPr>
        <w:t>. Über einen städtebaulichen Vertrag wurde der kommunale Zuschuss für den Anteil von 30 Prozent geförderten Wohnungen abgesichert und damit ein wesentlicher Baustein zur Realisierung des bezahlbaren Wohnraums verlässlich hinterlegt.</w:t>
      </w:r>
    </w:p>
    <w:p w14:paraId="552F3F3D" w14:textId="77777777" w:rsidR="004B1424" w:rsidRPr="004B1424" w:rsidRDefault="004B1424" w:rsidP="004923E8">
      <w:pPr>
        <w:spacing w:line="360" w:lineRule="auto"/>
        <w:jc w:val="both"/>
        <w:rPr>
          <w:rFonts w:ascii="Arial" w:hAnsi="Arial"/>
          <w:sz w:val="22"/>
          <w:szCs w:val="22"/>
        </w:rPr>
      </w:pPr>
    </w:p>
    <w:p w14:paraId="1775C1A4" w14:textId="0AA88600" w:rsidR="004B1424" w:rsidRPr="00FC66B2" w:rsidRDefault="004B1424" w:rsidP="004923E8">
      <w:pPr>
        <w:spacing w:line="360" w:lineRule="auto"/>
        <w:jc w:val="both"/>
        <w:rPr>
          <w:rFonts w:ascii="Arial" w:hAnsi="Arial"/>
          <w:sz w:val="22"/>
          <w:szCs w:val="22"/>
        </w:rPr>
      </w:pPr>
      <w:r w:rsidRPr="00FC66B2">
        <w:rPr>
          <w:rFonts w:ascii="Arial" w:hAnsi="Arial"/>
          <w:sz w:val="22"/>
          <w:szCs w:val="22"/>
        </w:rPr>
        <w:t>Die weiterhin ausstehende Förderzusage</w:t>
      </w:r>
      <w:r w:rsidR="006500A4" w:rsidRPr="00FC66B2">
        <w:rPr>
          <w:rFonts w:ascii="Arial" w:hAnsi="Arial"/>
          <w:sz w:val="22"/>
          <w:szCs w:val="22"/>
        </w:rPr>
        <w:t xml:space="preserve"> sorgt nun für </w:t>
      </w:r>
      <w:r w:rsidRPr="00FC66B2">
        <w:rPr>
          <w:rFonts w:ascii="Arial" w:hAnsi="Arial"/>
          <w:sz w:val="22"/>
          <w:szCs w:val="22"/>
        </w:rPr>
        <w:t xml:space="preserve">eine </w:t>
      </w:r>
      <w:r w:rsidR="004F1EA3">
        <w:rPr>
          <w:rFonts w:ascii="Arial" w:hAnsi="Arial"/>
          <w:sz w:val="22"/>
          <w:szCs w:val="22"/>
        </w:rPr>
        <w:t>neue Situation</w:t>
      </w:r>
      <w:r w:rsidR="006500A4" w:rsidRPr="00FC66B2">
        <w:rPr>
          <w:rFonts w:ascii="Arial" w:hAnsi="Arial"/>
          <w:sz w:val="22"/>
          <w:szCs w:val="22"/>
        </w:rPr>
        <w:t xml:space="preserve"> </w:t>
      </w:r>
      <w:r w:rsidR="00BE30FE">
        <w:rPr>
          <w:rFonts w:ascii="Arial" w:hAnsi="Arial"/>
          <w:sz w:val="22"/>
          <w:szCs w:val="22"/>
        </w:rPr>
        <w:t xml:space="preserve">bei der Umsetzung der bisherigen Projektkonzeption. </w:t>
      </w:r>
    </w:p>
    <w:p w14:paraId="37264902" w14:textId="77777777" w:rsidR="003E7955" w:rsidRDefault="003E7955" w:rsidP="004923E8">
      <w:pPr>
        <w:spacing w:line="360" w:lineRule="auto"/>
        <w:jc w:val="both"/>
        <w:rPr>
          <w:rFonts w:ascii="Arial" w:hAnsi="Arial"/>
          <w:sz w:val="22"/>
          <w:szCs w:val="22"/>
          <w:highlight w:val="yellow"/>
        </w:rPr>
      </w:pPr>
    </w:p>
    <w:p w14:paraId="5897FA4A" w14:textId="77777777" w:rsidR="006500A4" w:rsidRPr="004B1424" w:rsidRDefault="006500A4" w:rsidP="006500A4">
      <w:pPr>
        <w:spacing w:line="360" w:lineRule="auto"/>
        <w:jc w:val="both"/>
        <w:rPr>
          <w:rFonts w:ascii="Arial" w:hAnsi="Arial"/>
          <w:sz w:val="22"/>
          <w:szCs w:val="22"/>
        </w:rPr>
      </w:pPr>
      <w:r>
        <w:rPr>
          <w:rFonts w:ascii="Arial" w:hAnsi="Arial"/>
          <w:sz w:val="22"/>
          <w:szCs w:val="22"/>
        </w:rPr>
        <w:t>Holger Hosang, Geschäftsführer von Sonar Development, betont</w:t>
      </w:r>
      <w:r w:rsidRPr="004266A2">
        <w:rPr>
          <w:rFonts w:ascii="Arial" w:hAnsi="Arial"/>
          <w:sz w:val="22"/>
          <w:szCs w:val="22"/>
        </w:rPr>
        <w:t xml:space="preserve">: „Was hier entsteht, ist kein Neubau auf der grünen Wiese, sondern die konsequente Umnutzung bestehender Bausubstanz mit teils erheblichem, mitunter spektakulärem technischem Aufwand. </w:t>
      </w:r>
      <w:r>
        <w:rPr>
          <w:rFonts w:ascii="Arial" w:hAnsi="Arial"/>
          <w:sz w:val="22"/>
          <w:szCs w:val="22"/>
        </w:rPr>
        <w:t xml:space="preserve">Die </w:t>
      </w:r>
      <w:r>
        <w:rPr>
          <w:rFonts w:ascii="Arial" w:hAnsi="Arial"/>
          <w:sz w:val="22"/>
          <w:szCs w:val="22"/>
        </w:rPr>
        <w:lastRenderedPageBreak/>
        <w:t xml:space="preserve">Zusammenarbeit mit der Stadt Eschborn und uns beweist, </w:t>
      </w:r>
      <w:r w:rsidRPr="004266A2">
        <w:rPr>
          <w:rFonts w:ascii="Arial" w:hAnsi="Arial"/>
          <w:sz w:val="22"/>
          <w:szCs w:val="22"/>
        </w:rPr>
        <w:t xml:space="preserve">dass </w:t>
      </w:r>
      <w:r>
        <w:rPr>
          <w:rFonts w:ascii="Arial" w:hAnsi="Arial"/>
          <w:sz w:val="22"/>
          <w:szCs w:val="22"/>
        </w:rPr>
        <w:t>unternehmerisches</w:t>
      </w:r>
      <w:r w:rsidRPr="004266A2">
        <w:rPr>
          <w:rFonts w:ascii="Arial" w:hAnsi="Arial"/>
          <w:sz w:val="22"/>
          <w:szCs w:val="22"/>
        </w:rPr>
        <w:t xml:space="preserve"> </w:t>
      </w:r>
      <w:r>
        <w:rPr>
          <w:rFonts w:ascii="Arial" w:hAnsi="Arial"/>
          <w:sz w:val="22"/>
          <w:szCs w:val="22"/>
        </w:rPr>
        <w:t>Engagement</w:t>
      </w:r>
      <w:r w:rsidRPr="004266A2">
        <w:rPr>
          <w:rFonts w:ascii="Arial" w:hAnsi="Arial"/>
          <w:sz w:val="22"/>
          <w:szCs w:val="22"/>
        </w:rPr>
        <w:t xml:space="preserve"> und bezahlbares Wohnen kein</w:t>
      </w:r>
      <w:r>
        <w:rPr>
          <w:rFonts w:ascii="Arial" w:hAnsi="Arial"/>
          <w:sz w:val="22"/>
          <w:szCs w:val="22"/>
        </w:rPr>
        <w:t>en</w:t>
      </w:r>
      <w:r w:rsidRPr="004266A2">
        <w:rPr>
          <w:rFonts w:ascii="Arial" w:hAnsi="Arial"/>
          <w:sz w:val="22"/>
          <w:szCs w:val="22"/>
        </w:rPr>
        <w:t xml:space="preserve"> Widerspruch </w:t>
      </w:r>
      <w:r>
        <w:rPr>
          <w:rFonts w:ascii="Arial" w:hAnsi="Arial"/>
          <w:sz w:val="22"/>
          <w:szCs w:val="22"/>
        </w:rPr>
        <w:t>darstellen</w:t>
      </w:r>
      <w:r w:rsidRPr="004266A2">
        <w:rPr>
          <w:rFonts w:ascii="Arial" w:hAnsi="Arial"/>
          <w:sz w:val="22"/>
          <w:szCs w:val="22"/>
        </w:rPr>
        <w:t>.</w:t>
      </w:r>
      <w:r>
        <w:rPr>
          <w:rFonts w:ascii="Arial" w:hAnsi="Arial"/>
          <w:sz w:val="22"/>
          <w:szCs w:val="22"/>
        </w:rPr>
        <w:t>“</w:t>
      </w:r>
    </w:p>
    <w:p w14:paraId="1E0A2F4C" w14:textId="77777777" w:rsidR="003E7955" w:rsidRDefault="003E7955" w:rsidP="004923E8">
      <w:pPr>
        <w:spacing w:line="360" w:lineRule="auto"/>
        <w:jc w:val="both"/>
        <w:rPr>
          <w:rFonts w:ascii="Arial" w:hAnsi="Arial"/>
          <w:sz w:val="22"/>
          <w:szCs w:val="22"/>
          <w:highlight w:val="yellow"/>
        </w:rPr>
      </w:pPr>
    </w:p>
    <w:p w14:paraId="1099D876" w14:textId="58C11BF5" w:rsidR="004B1424" w:rsidRPr="00FC66B2" w:rsidRDefault="004B1424" w:rsidP="004923E8">
      <w:pPr>
        <w:spacing w:line="360" w:lineRule="auto"/>
        <w:jc w:val="both"/>
        <w:rPr>
          <w:rFonts w:ascii="Arial" w:hAnsi="Arial"/>
          <w:sz w:val="22"/>
          <w:szCs w:val="22"/>
        </w:rPr>
      </w:pPr>
      <w:r w:rsidRPr="00FC66B2">
        <w:rPr>
          <w:rFonts w:ascii="Arial" w:hAnsi="Arial"/>
          <w:sz w:val="22"/>
          <w:szCs w:val="22"/>
        </w:rPr>
        <w:t xml:space="preserve">Insbesondere die Förderung der </w:t>
      </w:r>
      <w:r w:rsidR="00100D99" w:rsidRPr="00FC66B2">
        <w:rPr>
          <w:rFonts w:ascii="Arial" w:hAnsi="Arial"/>
          <w:sz w:val="22"/>
          <w:szCs w:val="22"/>
        </w:rPr>
        <w:t xml:space="preserve">Wohnungen für Haushalte mit geringem und mittlerem Einkommen </w:t>
      </w:r>
      <w:r w:rsidRPr="00FC66B2">
        <w:rPr>
          <w:rFonts w:ascii="Arial" w:hAnsi="Arial"/>
          <w:sz w:val="22"/>
          <w:szCs w:val="22"/>
        </w:rPr>
        <w:t xml:space="preserve">ist </w:t>
      </w:r>
      <w:r w:rsidR="006F0D2D" w:rsidRPr="00FC66B2">
        <w:rPr>
          <w:rFonts w:ascii="Arial" w:hAnsi="Arial"/>
          <w:sz w:val="22"/>
          <w:szCs w:val="22"/>
        </w:rPr>
        <w:t>von besonderer Relevanz</w:t>
      </w:r>
      <w:r w:rsidRPr="00FC66B2">
        <w:rPr>
          <w:rFonts w:ascii="Arial" w:hAnsi="Arial"/>
          <w:sz w:val="22"/>
          <w:szCs w:val="22"/>
        </w:rPr>
        <w:t xml:space="preserve">. Ohne die </w:t>
      </w:r>
      <w:r w:rsidR="006F0D2D" w:rsidRPr="00FC66B2">
        <w:rPr>
          <w:rFonts w:ascii="Arial" w:hAnsi="Arial"/>
          <w:sz w:val="22"/>
          <w:szCs w:val="22"/>
        </w:rPr>
        <w:t xml:space="preserve">Förderzusage der Wirtschafts- und Infrastrukturbank Hessen </w:t>
      </w:r>
      <w:r w:rsidRPr="00FC66B2">
        <w:rPr>
          <w:rFonts w:ascii="Arial" w:hAnsi="Arial"/>
          <w:sz w:val="22"/>
          <w:szCs w:val="22"/>
        </w:rPr>
        <w:t>droh</w:t>
      </w:r>
      <w:r w:rsidR="006F0D2D" w:rsidRPr="00FC66B2">
        <w:rPr>
          <w:rFonts w:ascii="Arial" w:hAnsi="Arial"/>
          <w:sz w:val="22"/>
          <w:szCs w:val="22"/>
        </w:rPr>
        <w:t>en</w:t>
      </w:r>
      <w:r w:rsidRPr="00FC66B2">
        <w:rPr>
          <w:rFonts w:ascii="Arial" w:hAnsi="Arial"/>
          <w:sz w:val="22"/>
          <w:szCs w:val="22"/>
        </w:rPr>
        <w:t xml:space="preserve"> unmittelbare Auswirkungen auf die </w:t>
      </w:r>
      <w:r w:rsidR="004923E8" w:rsidRPr="00FC66B2">
        <w:rPr>
          <w:rFonts w:ascii="Arial" w:hAnsi="Arial"/>
          <w:sz w:val="22"/>
          <w:szCs w:val="22"/>
        </w:rPr>
        <w:t xml:space="preserve">zukünftige Verfügbarkeit </w:t>
      </w:r>
      <w:r w:rsidR="006F0D2D" w:rsidRPr="00FC66B2">
        <w:rPr>
          <w:rFonts w:ascii="Arial" w:hAnsi="Arial"/>
          <w:sz w:val="22"/>
          <w:szCs w:val="22"/>
        </w:rPr>
        <w:t>von dringend benötigtem, bezahlbarem Wohnraum</w:t>
      </w:r>
      <w:r w:rsidRPr="00FC66B2">
        <w:rPr>
          <w:rFonts w:ascii="Arial" w:hAnsi="Arial"/>
          <w:sz w:val="22"/>
          <w:szCs w:val="22"/>
        </w:rPr>
        <w:t xml:space="preserve"> in der Region.</w:t>
      </w:r>
    </w:p>
    <w:p w14:paraId="5BFAE98F" w14:textId="77777777" w:rsidR="004B1424" w:rsidRPr="00FC66B2" w:rsidRDefault="004B1424" w:rsidP="004923E8">
      <w:pPr>
        <w:spacing w:line="360" w:lineRule="auto"/>
        <w:jc w:val="both"/>
        <w:rPr>
          <w:rFonts w:ascii="Arial" w:hAnsi="Arial"/>
          <w:sz w:val="22"/>
          <w:szCs w:val="22"/>
        </w:rPr>
      </w:pPr>
    </w:p>
    <w:p w14:paraId="43DEF781" w14:textId="19A9586E" w:rsidR="004B1424" w:rsidRPr="004B1424" w:rsidRDefault="004B1424" w:rsidP="004923E8">
      <w:pPr>
        <w:spacing w:line="360" w:lineRule="auto"/>
        <w:jc w:val="both"/>
        <w:rPr>
          <w:rFonts w:ascii="Arial" w:hAnsi="Arial"/>
          <w:sz w:val="22"/>
          <w:szCs w:val="22"/>
        </w:rPr>
      </w:pPr>
      <w:r w:rsidRPr="00FC66B2">
        <w:rPr>
          <w:rFonts w:ascii="Arial" w:hAnsi="Arial"/>
          <w:sz w:val="22"/>
          <w:szCs w:val="22"/>
        </w:rPr>
        <w:t xml:space="preserve">Hinzu kommt der enge zeitliche Rahmen: Aufgrund der angestrebten Umsetzung nach KfW-55-Standard </w:t>
      </w:r>
      <w:r w:rsidR="006F0D2D" w:rsidRPr="00FC66B2">
        <w:rPr>
          <w:rFonts w:ascii="Arial" w:hAnsi="Arial"/>
          <w:sz w:val="22"/>
          <w:szCs w:val="22"/>
        </w:rPr>
        <w:t xml:space="preserve">sollte </w:t>
      </w:r>
      <w:r w:rsidRPr="00FC66B2">
        <w:rPr>
          <w:rFonts w:ascii="Arial" w:hAnsi="Arial"/>
          <w:sz w:val="22"/>
          <w:szCs w:val="22"/>
        </w:rPr>
        <w:t xml:space="preserve">das Projekt bis Mitte kommenden Jahres realisiert </w:t>
      </w:r>
      <w:r w:rsidR="006F0D2D" w:rsidRPr="00FC66B2">
        <w:rPr>
          <w:rFonts w:ascii="Arial" w:hAnsi="Arial"/>
          <w:sz w:val="22"/>
          <w:szCs w:val="22"/>
        </w:rPr>
        <w:t>sein</w:t>
      </w:r>
      <w:r w:rsidRPr="00FC66B2">
        <w:rPr>
          <w:rFonts w:ascii="Arial" w:hAnsi="Arial"/>
          <w:sz w:val="22"/>
          <w:szCs w:val="22"/>
        </w:rPr>
        <w:t xml:space="preserve">. </w:t>
      </w:r>
      <w:r w:rsidR="006F0D2D" w:rsidRPr="00FC66B2">
        <w:rPr>
          <w:rFonts w:ascii="Arial" w:hAnsi="Arial"/>
          <w:sz w:val="22"/>
          <w:szCs w:val="22"/>
        </w:rPr>
        <w:t>Planungssicherheit ist daher ein entscheidender Faktor für die erfolgreiche Umsetzung.</w:t>
      </w:r>
    </w:p>
    <w:p w14:paraId="5BC9E08F" w14:textId="77777777" w:rsidR="004B1424" w:rsidRPr="004B1424" w:rsidRDefault="004B1424" w:rsidP="004923E8">
      <w:pPr>
        <w:spacing w:line="360" w:lineRule="auto"/>
        <w:jc w:val="both"/>
        <w:rPr>
          <w:rFonts w:ascii="Arial" w:hAnsi="Arial"/>
          <w:sz w:val="22"/>
          <w:szCs w:val="22"/>
        </w:rPr>
      </w:pPr>
    </w:p>
    <w:p w14:paraId="6AB8BFD7" w14:textId="4FF16439" w:rsidR="004B1424" w:rsidRPr="004B1424" w:rsidRDefault="004B1424" w:rsidP="004923E8">
      <w:pPr>
        <w:spacing w:line="360" w:lineRule="auto"/>
        <w:jc w:val="both"/>
        <w:rPr>
          <w:rFonts w:ascii="Arial" w:hAnsi="Arial"/>
          <w:sz w:val="22"/>
          <w:szCs w:val="22"/>
        </w:rPr>
      </w:pPr>
      <w:r w:rsidRPr="004B1424">
        <w:rPr>
          <w:rFonts w:ascii="Arial" w:hAnsi="Arial"/>
          <w:sz w:val="22"/>
          <w:szCs w:val="22"/>
        </w:rPr>
        <w:t xml:space="preserve">Bürgermeister Adnan Shaikh und Erste Stadträtin Bärbel Grade erklären gemeinsam: „Dieses Projekt vereint ökologische, städtebauliche und soziale Ziele in vorbildlicher Weise. Es zeigt, wie durch partnerschaftliches Zusammenwirken von öffentlicher Hand und privatem Engagement dringend benötigter Wohnraum geschaffen werden kann. Umso </w:t>
      </w:r>
      <w:r w:rsidR="00337F84">
        <w:rPr>
          <w:rFonts w:ascii="Arial" w:hAnsi="Arial"/>
          <w:sz w:val="22"/>
          <w:szCs w:val="22"/>
        </w:rPr>
        <w:t>wichtiger</w:t>
      </w:r>
      <w:r w:rsidRPr="004B1424">
        <w:rPr>
          <w:rFonts w:ascii="Arial" w:hAnsi="Arial"/>
          <w:sz w:val="22"/>
          <w:szCs w:val="22"/>
        </w:rPr>
        <w:t xml:space="preserve"> ist es, dass die notwendige Förderung </w:t>
      </w:r>
      <w:r w:rsidR="00337F84">
        <w:rPr>
          <w:rFonts w:ascii="Arial" w:hAnsi="Arial"/>
          <w:sz w:val="22"/>
          <w:szCs w:val="22"/>
        </w:rPr>
        <w:t>zugesagt wird</w:t>
      </w:r>
      <w:r w:rsidRPr="004B1424">
        <w:rPr>
          <w:rFonts w:ascii="Arial" w:hAnsi="Arial"/>
          <w:sz w:val="22"/>
          <w:szCs w:val="22"/>
        </w:rPr>
        <w:t>. Angesichts de</w:t>
      </w:r>
      <w:r>
        <w:rPr>
          <w:rFonts w:ascii="Arial" w:hAnsi="Arial"/>
          <w:sz w:val="22"/>
          <w:szCs w:val="22"/>
        </w:rPr>
        <w:t>r sichtbaren</w:t>
      </w:r>
      <w:r w:rsidRPr="004B1424">
        <w:rPr>
          <w:rFonts w:ascii="Arial" w:hAnsi="Arial"/>
          <w:sz w:val="22"/>
          <w:szCs w:val="22"/>
        </w:rPr>
        <w:t xml:space="preserve"> Baufortschritt</w:t>
      </w:r>
      <w:r>
        <w:rPr>
          <w:rFonts w:ascii="Arial" w:hAnsi="Arial"/>
          <w:sz w:val="22"/>
          <w:szCs w:val="22"/>
        </w:rPr>
        <w:t>e</w:t>
      </w:r>
      <w:r w:rsidRPr="004B1424">
        <w:rPr>
          <w:rFonts w:ascii="Arial" w:hAnsi="Arial"/>
          <w:sz w:val="22"/>
          <w:szCs w:val="22"/>
        </w:rPr>
        <w:t xml:space="preserve"> und der engen Fristen </w:t>
      </w:r>
      <w:r w:rsidR="006F0D2D">
        <w:rPr>
          <w:rFonts w:ascii="Arial" w:hAnsi="Arial"/>
          <w:sz w:val="22"/>
          <w:szCs w:val="22"/>
        </w:rPr>
        <w:t xml:space="preserve">erwarten wir </w:t>
      </w:r>
      <w:r w:rsidRPr="004B1424">
        <w:rPr>
          <w:rFonts w:ascii="Arial" w:hAnsi="Arial"/>
          <w:sz w:val="22"/>
          <w:szCs w:val="22"/>
        </w:rPr>
        <w:t xml:space="preserve">eine schnelle und verlässliche Entscheidung des Landes. </w:t>
      </w:r>
      <w:r w:rsidR="004F1EA3" w:rsidRPr="004F1EA3">
        <w:rPr>
          <w:rFonts w:ascii="Arial" w:hAnsi="Arial"/>
          <w:sz w:val="22"/>
          <w:szCs w:val="22"/>
        </w:rPr>
        <w:t>Andernfalls steht die Schaffung von bezahlbarem Wohnraum auf der Kippe, die für den Wohnungsmarkt in Eschborn große Bedeutung hat</w:t>
      </w:r>
      <w:r w:rsidRPr="004B1424">
        <w:rPr>
          <w:rFonts w:ascii="Arial" w:hAnsi="Arial"/>
          <w:sz w:val="22"/>
          <w:szCs w:val="22"/>
        </w:rPr>
        <w:t>.“</w:t>
      </w:r>
    </w:p>
    <w:p w14:paraId="4CA4788A" w14:textId="77777777" w:rsidR="004B1424" w:rsidRPr="004B1424" w:rsidRDefault="004B1424" w:rsidP="004923E8">
      <w:pPr>
        <w:spacing w:line="360" w:lineRule="auto"/>
        <w:jc w:val="both"/>
        <w:rPr>
          <w:rFonts w:ascii="Arial" w:hAnsi="Arial"/>
          <w:sz w:val="22"/>
          <w:szCs w:val="22"/>
        </w:rPr>
      </w:pPr>
    </w:p>
    <w:p w14:paraId="7D0F4D1C" w14:textId="72A3EA87" w:rsidR="006F2847" w:rsidRDefault="004B1424" w:rsidP="004923E8">
      <w:pPr>
        <w:spacing w:line="360" w:lineRule="auto"/>
        <w:jc w:val="both"/>
        <w:rPr>
          <w:rFonts w:ascii="Arial" w:hAnsi="Arial"/>
          <w:sz w:val="22"/>
          <w:szCs w:val="22"/>
        </w:rPr>
      </w:pPr>
      <w:r w:rsidRPr="004B1424">
        <w:rPr>
          <w:rFonts w:ascii="Arial" w:hAnsi="Arial"/>
          <w:sz w:val="22"/>
          <w:szCs w:val="22"/>
        </w:rPr>
        <w:t>Die Stadt Eschborn appellier</w:t>
      </w:r>
      <w:r w:rsidR="00A8058F">
        <w:rPr>
          <w:rFonts w:ascii="Arial" w:hAnsi="Arial"/>
          <w:sz w:val="22"/>
          <w:szCs w:val="22"/>
        </w:rPr>
        <w:t>t</w:t>
      </w:r>
      <w:r w:rsidR="00337F84">
        <w:rPr>
          <w:rFonts w:ascii="Arial" w:hAnsi="Arial"/>
          <w:sz w:val="22"/>
          <w:szCs w:val="22"/>
        </w:rPr>
        <w:t xml:space="preserve"> </w:t>
      </w:r>
      <w:r w:rsidRPr="004B1424">
        <w:rPr>
          <w:rFonts w:ascii="Arial" w:hAnsi="Arial"/>
          <w:sz w:val="22"/>
          <w:szCs w:val="22"/>
        </w:rPr>
        <w:t xml:space="preserve">daher mit Nachdruck an das Land Hessen, die erforderliche Förderzusage zu erteilen und damit die Voraussetzungen für den erfolgreichen Abschluss </w:t>
      </w:r>
      <w:r w:rsidR="004F1EA3">
        <w:rPr>
          <w:rFonts w:ascii="Arial" w:hAnsi="Arial"/>
          <w:sz w:val="22"/>
          <w:szCs w:val="22"/>
        </w:rPr>
        <w:t xml:space="preserve">für </w:t>
      </w:r>
      <w:r w:rsidR="00A8058F">
        <w:rPr>
          <w:rFonts w:ascii="Arial" w:hAnsi="Arial"/>
          <w:sz w:val="22"/>
          <w:szCs w:val="22"/>
        </w:rPr>
        <w:t xml:space="preserve">das dringend benötigte </w:t>
      </w:r>
      <w:r w:rsidR="004F1EA3">
        <w:rPr>
          <w:rFonts w:ascii="Arial" w:hAnsi="Arial"/>
          <w:sz w:val="22"/>
          <w:szCs w:val="22"/>
        </w:rPr>
        <w:t>geförderte Wohnen</w:t>
      </w:r>
      <w:r w:rsidRPr="004B1424">
        <w:rPr>
          <w:rFonts w:ascii="Arial" w:hAnsi="Arial"/>
          <w:sz w:val="22"/>
          <w:szCs w:val="22"/>
        </w:rPr>
        <w:t xml:space="preserve"> zu sichern.</w:t>
      </w:r>
    </w:p>
    <w:p w14:paraId="2A859E10" w14:textId="77777777" w:rsidR="004B1424" w:rsidRDefault="004B1424" w:rsidP="004B1424">
      <w:pPr>
        <w:spacing w:line="360" w:lineRule="auto"/>
        <w:rPr>
          <w:rFonts w:ascii="Arial" w:hAnsi="Arial"/>
          <w:b/>
          <w:sz w:val="30"/>
        </w:rPr>
      </w:pPr>
    </w:p>
    <w:p w14:paraId="4744C213" w14:textId="77777777" w:rsidR="004923E8" w:rsidRDefault="004923E8" w:rsidP="004B1424">
      <w:pPr>
        <w:spacing w:line="360" w:lineRule="auto"/>
        <w:rPr>
          <w:rFonts w:ascii="Arial" w:hAnsi="Arial"/>
          <w:b/>
          <w:sz w:val="30"/>
        </w:rPr>
      </w:pPr>
    </w:p>
    <w:p w14:paraId="75AC425D" w14:textId="77777777" w:rsidR="00FC0D4E" w:rsidRDefault="00937826">
      <w:pPr>
        <w:ind w:right="23"/>
        <w:rPr>
          <w:rFonts w:ascii="Arial" w:hAnsi="Arial" w:cs="Arial"/>
          <w:sz w:val="22"/>
        </w:rPr>
      </w:pPr>
      <w:r>
        <w:rPr>
          <w:rFonts w:ascii="Arial" w:hAnsi="Arial" w:cs="Arial"/>
          <w:sz w:val="22"/>
        </w:rPr>
        <w:t>Kontakt:</w:t>
      </w:r>
    </w:p>
    <w:p w14:paraId="6C7ACEB6" w14:textId="77777777" w:rsidR="00FC0D4E" w:rsidRDefault="00937826">
      <w:pPr>
        <w:ind w:right="23"/>
        <w:rPr>
          <w:rFonts w:ascii="Arial" w:hAnsi="Arial" w:cs="Arial"/>
          <w:sz w:val="22"/>
        </w:rPr>
      </w:pPr>
      <w:r>
        <w:rPr>
          <w:rFonts w:ascii="Arial" w:hAnsi="Arial" w:cs="Arial"/>
          <w:sz w:val="22"/>
        </w:rPr>
        <w:t>Stadtverwaltung Eschborn</w:t>
      </w:r>
    </w:p>
    <w:p w14:paraId="3E590FBB" w14:textId="77777777" w:rsidR="00FC0D4E" w:rsidRDefault="00937826">
      <w:pPr>
        <w:ind w:right="23"/>
        <w:jc w:val="both"/>
        <w:rPr>
          <w:rFonts w:ascii="Arial" w:hAnsi="Arial" w:cs="Arial"/>
          <w:sz w:val="22"/>
        </w:rPr>
      </w:pPr>
      <w:r>
        <w:rPr>
          <w:rFonts w:ascii="Arial" w:hAnsi="Arial" w:cs="Arial"/>
          <w:sz w:val="22"/>
        </w:rPr>
        <w:t>Pressestelle</w:t>
      </w:r>
    </w:p>
    <w:p w14:paraId="79BD5D42" w14:textId="77777777" w:rsidR="00FC0D4E" w:rsidRDefault="00937826">
      <w:pPr>
        <w:jc w:val="both"/>
        <w:rPr>
          <w:rFonts w:ascii="Arial" w:hAnsi="Arial"/>
          <w:sz w:val="22"/>
        </w:rPr>
      </w:pPr>
      <w:r>
        <w:rPr>
          <w:rFonts w:ascii="Arial" w:hAnsi="Arial"/>
          <w:sz w:val="22"/>
        </w:rPr>
        <w:t>Telefon 06196 490-104</w:t>
      </w:r>
    </w:p>
    <w:p w14:paraId="70AFB57E" w14:textId="77777777" w:rsidR="00FC0D4E" w:rsidRDefault="007D3B7F">
      <w:pPr>
        <w:jc w:val="both"/>
        <w:rPr>
          <w:rFonts w:ascii="Arial" w:hAnsi="Arial"/>
          <w:color w:val="000000"/>
          <w:sz w:val="22"/>
        </w:rPr>
      </w:pPr>
      <w:hyperlink r:id="rId11" w:history="1">
        <w:r w:rsidR="00937826">
          <w:rPr>
            <w:rStyle w:val="Hyperlink"/>
            <w:rFonts w:ascii="Arial" w:hAnsi="Arial"/>
            <w:color w:val="000000"/>
            <w:sz w:val="22"/>
            <w:u w:val="none"/>
          </w:rPr>
          <w:t>presse@eschborn.de</w:t>
        </w:r>
      </w:hyperlink>
    </w:p>
    <w:p w14:paraId="1FD2A12E" w14:textId="77777777" w:rsidR="00FC0D4E" w:rsidRDefault="00937826">
      <w:pPr>
        <w:jc w:val="both"/>
        <w:rPr>
          <w:rFonts w:ascii="Arial" w:hAnsi="Arial"/>
          <w:sz w:val="22"/>
        </w:rPr>
      </w:pPr>
      <w:r>
        <w:rPr>
          <w:rFonts w:ascii="Arial" w:hAnsi="Arial"/>
          <w:sz w:val="22"/>
        </w:rPr>
        <w:t>www.eschborn.de</w:t>
      </w:r>
    </w:p>
    <w:sectPr w:rsidR="00FC0D4E" w:rsidSect="00A37CB9">
      <w:headerReference w:type="even" r:id="rId12"/>
      <w:headerReference w:type="default" r:id="rId13"/>
      <w:footerReference w:type="even" r:id="rId14"/>
      <w:footerReference w:type="default" r:id="rId15"/>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74367" w14:textId="77777777" w:rsidR="00F3727F" w:rsidRDefault="00F3727F">
      <w:r>
        <w:separator/>
      </w:r>
    </w:p>
  </w:endnote>
  <w:endnote w:type="continuationSeparator" w:id="0">
    <w:p w14:paraId="4727217A" w14:textId="77777777" w:rsidR="00F3727F" w:rsidRDefault="00F3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83ED" w14:textId="77777777" w:rsidR="00FC0D4E" w:rsidRDefault="00937826">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3FC6FB3B" w14:textId="77777777" w:rsidR="00FC0D4E" w:rsidRDefault="00FC0D4E">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CC20" w14:textId="77777777" w:rsidR="00FC0D4E" w:rsidRDefault="00FC0D4E">
    <w:pPr>
      <w:pStyle w:val="Fuzeile"/>
      <w:rPr>
        <w:rStyle w:val="Seitenzahl"/>
      </w:rPr>
    </w:pPr>
  </w:p>
  <w:p w14:paraId="3B45D552" w14:textId="77777777" w:rsidR="00FC0D4E" w:rsidRDefault="00FC0D4E">
    <w:pPr>
      <w:pStyle w:val="Fuzeile"/>
    </w:pPr>
  </w:p>
  <w:p w14:paraId="011581A3" w14:textId="77777777" w:rsidR="00FC0D4E" w:rsidRDefault="00FC0D4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41B5B" w14:textId="77777777" w:rsidR="00F3727F" w:rsidRDefault="00F3727F">
      <w:r>
        <w:separator/>
      </w:r>
    </w:p>
  </w:footnote>
  <w:footnote w:type="continuationSeparator" w:id="0">
    <w:p w14:paraId="36949EFD" w14:textId="77777777" w:rsidR="00F3727F" w:rsidRDefault="00F37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77F7" w14:textId="77777777" w:rsidR="00FC0D4E" w:rsidRDefault="0093782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C3D3F27" w14:textId="77777777" w:rsidR="00FC0D4E" w:rsidRDefault="00FC0D4E">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B6705" w14:textId="77777777" w:rsidR="00FC0D4E" w:rsidRDefault="00937826">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15FBD288" w14:textId="77777777" w:rsidR="00FC0D4E" w:rsidRDefault="00FC0D4E">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4E"/>
    <w:rsid w:val="00016EDA"/>
    <w:rsid w:val="0009461A"/>
    <w:rsid w:val="00100D99"/>
    <w:rsid w:val="00160197"/>
    <w:rsid w:val="00172D55"/>
    <w:rsid w:val="001C2D0D"/>
    <w:rsid w:val="001F453C"/>
    <w:rsid w:val="002337D3"/>
    <w:rsid w:val="00244C99"/>
    <w:rsid w:val="002A6A13"/>
    <w:rsid w:val="002F5C8E"/>
    <w:rsid w:val="00324079"/>
    <w:rsid w:val="00337F84"/>
    <w:rsid w:val="00356A7C"/>
    <w:rsid w:val="003927B2"/>
    <w:rsid w:val="003A5903"/>
    <w:rsid w:val="003E5E8C"/>
    <w:rsid w:val="003E7955"/>
    <w:rsid w:val="004362E1"/>
    <w:rsid w:val="00480A68"/>
    <w:rsid w:val="004923E8"/>
    <w:rsid w:val="004B1424"/>
    <w:rsid w:val="004D2ACE"/>
    <w:rsid w:val="004D45B6"/>
    <w:rsid w:val="004F1EA3"/>
    <w:rsid w:val="00574A90"/>
    <w:rsid w:val="005F5D0D"/>
    <w:rsid w:val="0060650D"/>
    <w:rsid w:val="006500A4"/>
    <w:rsid w:val="006F0D2D"/>
    <w:rsid w:val="006F2847"/>
    <w:rsid w:val="006F66D8"/>
    <w:rsid w:val="00724D3E"/>
    <w:rsid w:val="0074687D"/>
    <w:rsid w:val="007D3B7F"/>
    <w:rsid w:val="00937826"/>
    <w:rsid w:val="0094753B"/>
    <w:rsid w:val="00970CF4"/>
    <w:rsid w:val="00992059"/>
    <w:rsid w:val="00994330"/>
    <w:rsid w:val="009A7755"/>
    <w:rsid w:val="009E1A39"/>
    <w:rsid w:val="00A113F3"/>
    <w:rsid w:val="00A37CB9"/>
    <w:rsid w:val="00A632EA"/>
    <w:rsid w:val="00A72E7B"/>
    <w:rsid w:val="00A8058F"/>
    <w:rsid w:val="00BD49C0"/>
    <w:rsid w:val="00BE30FE"/>
    <w:rsid w:val="00BF3211"/>
    <w:rsid w:val="00C42131"/>
    <w:rsid w:val="00D12C93"/>
    <w:rsid w:val="00D13CA8"/>
    <w:rsid w:val="00D739BA"/>
    <w:rsid w:val="00D7439E"/>
    <w:rsid w:val="00DC6295"/>
    <w:rsid w:val="00F3727F"/>
    <w:rsid w:val="00F66193"/>
    <w:rsid w:val="00F74074"/>
    <w:rsid w:val="00FC0D4E"/>
    <w:rsid w:val="00FC66B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C603EF"/>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1">
    <w:name w:val="heading 1"/>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customStyle="1" w:styleId="berschrift1Zchn">
    <w:name w:val="Überschrift 1 Zchn"/>
    <w:basedOn w:val="Absatz-Standardschriftart"/>
    <w:link w:val="berschrift1"/>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semiHidden/>
    <w:rPr>
      <w:rFonts w:asciiTheme="majorHAnsi" w:eastAsiaTheme="majorEastAsia" w:hAnsiTheme="majorHAnsi" w:cstheme="majorBidi"/>
      <w:color w:val="365F91" w:themeColor="accent1" w:themeShade="BF"/>
      <w:sz w:val="26"/>
      <w:szCs w:val="26"/>
      <w:lang w:eastAsia="en-US"/>
    </w:rPr>
  </w:style>
  <w:style w:type="paragraph" w:styleId="berarbeitung">
    <w:name w:val="Revision"/>
    <w:hidden/>
    <w:semiHidden/>
    <w:rPr>
      <w:sz w:val="24"/>
      <w:szCs w:val="24"/>
      <w:lang w:eastAsia="en-US"/>
    </w:rPr>
  </w:style>
  <w:style w:type="character" w:styleId="Kommentarzeichen">
    <w:name w:val="annotation reference"/>
    <w:basedOn w:val="Absatz-Standardschriftart"/>
    <w:semiHidden/>
    <w:unhideWhenUsed/>
    <w:rsid w:val="00994330"/>
    <w:rPr>
      <w:sz w:val="16"/>
      <w:szCs w:val="16"/>
    </w:rPr>
  </w:style>
  <w:style w:type="paragraph" w:styleId="Kommentartext">
    <w:name w:val="annotation text"/>
    <w:basedOn w:val="Standard"/>
    <w:link w:val="KommentartextZchn"/>
    <w:unhideWhenUsed/>
    <w:rsid w:val="00994330"/>
    <w:rPr>
      <w:sz w:val="20"/>
      <w:szCs w:val="20"/>
    </w:rPr>
  </w:style>
  <w:style w:type="character" w:customStyle="1" w:styleId="KommentartextZchn">
    <w:name w:val="Kommentartext Zchn"/>
    <w:basedOn w:val="Absatz-Standardschriftart"/>
    <w:link w:val="Kommentartext"/>
    <w:rsid w:val="00994330"/>
    <w:rPr>
      <w:lang w:eastAsia="en-US"/>
    </w:rPr>
  </w:style>
  <w:style w:type="paragraph" w:styleId="Kommentarthema">
    <w:name w:val="annotation subject"/>
    <w:basedOn w:val="Kommentartext"/>
    <w:next w:val="Kommentartext"/>
    <w:link w:val="KommentarthemaZchn"/>
    <w:semiHidden/>
    <w:unhideWhenUsed/>
    <w:rsid w:val="00994330"/>
    <w:rPr>
      <w:b/>
      <w:bCs/>
    </w:rPr>
  </w:style>
  <w:style w:type="character" w:customStyle="1" w:styleId="KommentarthemaZchn">
    <w:name w:val="Kommentarthema Zchn"/>
    <w:basedOn w:val="KommentartextZchn"/>
    <w:link w:val="Kommentarthema"/>
    <w:semiHidden/>
    <w:rsid w:val="0099433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391652">
      <w:bodyDiv w:val="1"/>
      <w:marLeft w:val="0"/>
      <w:marRight w:val="0"/>
      <w:marTop w:val="0"/>
      <w:marBottom w:val="0"/>
      <w:divBdr>
        <w:top w:val="none" w:sz="0" w:space="0" w:color="auto"/>
        <w:left w:val="none" w:sz="0" w:space="0" w:color="auto"/>
        <w:bottom w:val="none" w:sz="0" w:space="0" w:color="auto"/>
        <w:right w:val="none" w:sz="0" w:space="0" w:color="auto"/>
      </w:divBdr>
    </w:div>
    <w:div w:id="527648820">
      <w:bodyDiv w:val="1"/>
      <w:marLeft w:val="0"/>
      <w:marRight w:val="0"/>
      <w:marTop w:val="0"/>
      <w:marBottom w:val="0"/>
      <w:divBdr>
        <w:top w:val="none" w:sz="0" w:space="0" w:color="auto"/>
        <w:left w:val="none" w:sz="0" w:space="0" w:color="auto"/>
        <w:bottom w:val="none" w:sz="0" w:space="0" w:color="auto"/>
        <w:right w:val="none" w:sz="0" w:space="0" w:color="auto"/>
      </w:divBdr>
    </w:div>
    <w:div w:id="822966912">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349212761">
      <w:bodyDiv w:val="1"/>
      <w:marLeft w:val="0"/>
      <w:marRight w:val="0"/>
      <w:marTop w:val="0"/>
      <w:marBottom w:val="0"/>
      <w:divBdr>
        <w:top w:val="none" w:sz="0" w:space="0" w:color="auto"/>
        <w:left w:val="none" w:sz="0" w:space="0" w:color="auto"/>
        <w:bottom w:val="none" w:sz="0" w:space="0" w:color="auto"/>
        <w:right w:val="none" w:sz="0" w:space="0" w:color="auto"/>
      </w:divBdr>
    </w:div>
    <w:div w:id="1521045747">
      <w:bodyDiv w:val="1"/>
      <w:marLeft w:val="0"/>
      <w:marRight w:val="0"/>
      <w:marTop w:val="0"/>
      <w:marBottom w:val="0"/>
      <w:divBdr>
        <w:top w:val="none" w:sz="0" w:space="0" w:color="auto"/>
        <w:left w:val="none" w:sz="0" w:space="0" w:color="auto"/>
        <w:bottom w:val="none" w:sz="0" w:space="0" w:color="auto"/>
        <w:right w:val="none" w:sz="0" w:space="0" w:color="auto"/>
      </w:divBdr>
    </w:div>
    <w:div w:id="1972979719">
      <w:bodyDiv w:val="1"/>
      <w:marLeft w:val="0"/>
      <w:marRight w:val="0"/>
      <w:marTop w:val="0"/>
      <w:marBottom w:val="0"/>
      <w:divBdr>
        <w:top w:val="none" w:sz="0" w:space="0" w:color="auto"/>
        <w:left w:val="none" w:sz="0" w:space="0" w:color="auto"/>
        <w:bottom w:val="none" w:sz="0" w:space="0" w:color="auto"/>
        <w:right w:val="none" w:sz="0" w:space="0" w:color="auto"/>
      </w:divBdr>
    </w:div>
    <w:div w:id="2109277328">
      <w:bodyDiv w:val="1"/>
      <w:marLeft w:val="0"/>
      <w:marRight w:val="0"/>
      <w:marTop w:val="0"/>
      <w:marBottom w:val="0"/>
      <w:divBdr>
        <w:top w:val="none" w:sz="0" w:space="0" w:color="auto"/>
        <w:left w:val="none" w:sz="0" w:space="0" w:color="auto"/>
        <w:bottom w:val="none" w:sz="0" w:space="0" w:color="auto"/>
        <w:right w:val="none" w:sz="0" w:space="0" w:color="auto"/>
      </w:divBdr>
    </w:div>
    <w:div w:id="2111125803">
      <w:bodyDiv w:val="1"/>
      <w:marLeft w:val="0"/>
      <w:marRight w:val="0"/>
      <w:marTop w:val="0"/>
      <w:marBottom w:val="0"/>
      <w:divBdr>
        <w:top w:val="none" w:sz="0" w:space="0" w:color="auto"/>
        <w:left w:val="none" w:sz="0" w:space="0" w:color="auto"/>
        <w:bottom w:val="none" w:sz="0" w:space="0" w:color="auto"/>
        <w:right w:val="none" w:sz="0" w:space="0" w:color="auto"/>
      </w:divBdr>
    </w:div>
    <w:div w:id="21194479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e@eschborn.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AF210A2D1384249BC4A7CC6B74FB14D" ma:contentTypeVersion="18" ma:contentTypeDescription="Ein neues Dokument erstellen." ma:contentTypeScope="" ma:versionID="d9436fcccc5883659f3fe4be2c123f1f">
  <xsd:schema xmlns:xsd="http://www.w3.org/2001/XMLSchema" xmlns:xs="http://www.w3.org/2001/XMLSchema" xmlns:p="http://schemas.microsoft.com/office/2006/metadata/properties" xmlns:ns3="31dffa9a-02f0-4e44-a0eb-2c0d7a2f468a" xmlns:ns4="b9b6dcf5-a097-40de-af52-b4cb2dfdca4c" targetNamespace="http://schemas.microsoft.com/office/2006/metadata/properties" ma:root="true" ma:fieldsID="10182761578f81640b0e7affc76ecb8a" ns3:_="" ns4:_="">
    <xsd:import namespace="31dffa9a-02f0-4e44-a0eb-2c0d7a2f468a"/>
    <xsd:import namespace="b9b6dcf5-a097-40de-af52-b4cb2dfdca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ffa9a-02f0-4e44-a0eb-2c0d7a2f4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b6dcf5-a097-40de-af52-b4cb2dfdca4c"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dffa9a-02f0-4e44-a0eb-2c0d7a2f468a" xsi:nil="true"/>
  </documentManagement>
</p:properties>
</file>

<file path=customXml/itemProps1.xml><?xml version="1.0" encoding="utf-8"?>
<ds:datastoreItem xmlns:ds="http://schemas.openxmlformats.org/officeDocument/2006/customXml" ds:itemID="{73F328F8-86A3-4349-B59E-8867BA90D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ffa9a-02f0-4e44-a0eb-2c0d7a2f468a"/>
    <ds:schemaRef ds:uri="b9b6dcf5-a097-40de-af52-b4cb2dfdc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96980-2AC4-426B-B018-AA99DA0AD5AB}">
  <ds:schemaRefs>
    <ds:schemaRef ds:uri="http://schemas.microsoft.com/sharepoint/v3/contenttype/forms"/>
  </ds:schemaRefs>
</ds:datastoreItem>
</file>

<file path=customXml/itemProps3.xml><?xml version="1.0" encoding="utf-8"?>
<ds:datastoreItem xmlns:ds="http://schemas.openxmlformats.org/officeDocument/2006/customXml" ds:itemID="{9AB480A4-EBC2-471E-99AF-1B0275C0077B}">
  <ds:schemaRefs>
    <ds:schemaRef ds:uri="http://schemas.microsoft.com/office/2006/metadata/properties"/>
    <ds:schemaRef ds:uri="http://schemas.microsoft.com/office/infopath/2007/PartnerControls"/>
    <ds:schemaRef ds:uri="31dffa9a-02f0-4e44-a0eb-2c0d7a2f46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3323</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3786</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2026-04-10T11:55:00Z</cp:lastPrinted>
  <dcterms:created xsi:type="dcterms:W3CDTF">2026-04-16T13:50:00Z</dcterms:created>
  <dcterms:modified xsi:type="dcterms:W3CDTF">2026-04-16T13:50:00Z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0x0101001AF210A2D1384249BC4A7CC6B74FB14D</vt:lpwstr>
  </property>
  <property fmtid="{D5CDD505-2E9C-101B-9397-08002B2CF9AE}" pid="3" name="MediaServiceImageTags">
    <vt:lpwstr/>
  </property>
</Properties>
</file>