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BC57F3">
              <w:rPr>
                <w:rFonts w:ascii="Frutiger LT 45 Light" w:hAnsi="Frutiger LT 45 Light"/>
                <w:b/>
                <w:sz w:val="14"/>
              </w:rPr>
              <w:sym w:font="Symbol" w:char="F0D7"/>
            </w:r>
            <w:r w:rsidRPr="00BC57F3">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BC57F3">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BC57F3">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BC57F3">
              <w:rPr>
                <w:rFonts w:ascii="Frutiger LT 55 Roman" w:hAnsi="Frutiger LT 55 Roman"/>
                <w:sz w:val="14"/>
              </w:rPr>
              <w:sym w:font="Symbol" w:char="F0D7"/>
            </w:r>
            <w:r w:rsidRPr="00BC57F3">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0584E6E8"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94740D">
              <w:rPr>
                <w:rFonts w:ascii="Frutiger LT 45 Light" w:hAnsi="Frutiger LT 45 Light"/>
                <w:b/>
                <w:sz w:val="18"/>
              </w:rPr>
              <w:t>080</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7C0590DD"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94740D">
              <w:rPr>
                <w:rFonts w:ascii="Frutiger LT 45 Light" w:hAnsi="Frutiger LT 45 Light"/>
                <w:b/>
                <w:sz w:val="18"/>
              </w:rPr>
              <w:t>15</w:t>
            </w:r>
            <w:r w:rsidR="005713A2">
              <w:rPr>
                <w:rFonts w:ascii="Frutiger LT 45 Light" w:hAnsi="Frutiger LT 45 Light"/>
                <w:b/>
                <w:sz w:val="18"/>
              </w:rPr>
              <w:t>.</w:t>
            </w:r>
            <w:r w:rsidR="00E02A49">
              <w:rPr>
                <w:rFonts w:ascii="Frutiger LT 45 Light" w:hAnsi="Frutiger LT 45 Light"/>
                <w:b/>
                <w:sz w:val="18"/>
              </w:rPr>
              <w:t xml:space="preserve"> </w:t>
            </w:r>
            <w:r w:rsidR="00F233C0">
              <w:rPr>
                <w:rFonts w:ascii="Frutiger LT 45 Light" w:hAnsi="Frutiger LT 45 Light"/>
                <w:b/>
                <w:sz w:val="18"/>
              </w:rPr>
              <w:t>Juni</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94740D">
      <w:pPr>
        <w:tabs>
          <w:tab w:val="left" w:pos="5954"/>
          <w:tab w:val="left" w:pos="7230"/>
        </w:tabs>
        <w:ind w:right="1134"/>
        <w:rPr>
          <w:rFonts w:ascii="Arial" w:hAnsi="Arial"/>
          <w:sz w:val="22"/>
        </w:rPr>
      </w:pPr>
    </w:p>
    <w:p w14:paraId="4C8B1973" w14:textId="77777777" w:rsidR="005064DC" w:rsidRDefault="005064DC" w:rsidP="0094740D">
      <w:pPr>
        <w:autoSpaceDE w:val="0"/>
        <w:autoSpaceDN w:val="0"/>
        <w:adjustRightInd w:val="0"/>
        <w:ind w:right="1134"/>
        <w:rPr>
          <w:rFonts w:ascii="Arial" w:hAnsi="Arial" w:cs="Arial"/>
          <w:b/>
          <w:sz w:val="22"/>
          <w:szCs w:val="22"/>
        </w:rPr>
      </w:pPr>
    </w:p>
    <w:p w14:paraId="0F5C2048" w14:textId="0457ECA6" w:rsidR="00303DE1" w:rsidRPr="00303DE1" w:rsidRDefault="00A52CE8" w:rsidP="0094740D">
      <w:pPr>
        <w:rPr>
          <w:rFonts w:ascii="Arial" w:hAnsi="Arial" w:cs="Arial"/>
          <w:b/>
          <w:sz w:val="22"/>
          <w:szCs w:val="22"/>
        </w:rPr>
      </w:pPr>
      <w:r>
        <w:rPr>
          <w:rFonts w:ascii="Arial" w:hAnsi="Arial" w:cs="Arial"/>
          <w:b/>
          <w:sz w:val="22"/>
          <w:szCs w:val="22"/>
        </w:rPr>
        <w:t xml:space="preserve">Gewerbekontrolle: </w:t>
      </w:r>
      <w:r w:rsidRPr="00BC57F3">
        <w:rPr>
          <w:rFonts w:ascii="Arial" w:hAnsi="Arial" w:cs="Arial"/>
          <w:b/>
          <w:sz w:val="22"/>
          <w:szCs w:val="22"/>
        </w:rPr>
        <w:t>Illegales</w:t>
      </w:r>
      <w:r>
        <w:rPr>
          <w:rFonts w:ascii="Arial" w:hAnsi="Arial" w:cs="Arial"/>
          <w:b/>
          <w:sz w:val="22"/>
          <w:szCs w:val="22"/>
        </w:rPr>
        <w:t xml:space="preserve"> Lachgas, Snus, </w:t>
      </w:r>
      <w:r w:rsidRPr="00BC57F3">
        <w:rPr>
          <w:rFonts w:ascii="Arial" w:hAnsi="Arial" w:cs="Arial"/>
          <w:b/>
          <w:sz w:val="22"/>
          <w:szCs w:val="22"/>
        </w:rPr>
        <w:t>Vapes</w:t>
      </w:r>
      <w:r>
        <w:rPr>
          <w:rFonts w:ascii="Arial" w:hAnsi="Arial" w:cs="Arial"/>
          <w:b/>
          <w:sz w:val="22"/>
          <w:szCs w:val="22"/>
        </w:rPr>
        <w:t xml:space="preserve"> und sogar Spielautomat </w:t>
      </w:r>
      <w:r w:rsidRPr="00BC57F3">
        <w:rPr>
          <w:rFonts w:ascii="Arial" w:hAnsi="Arial" w:cs="Arial"/>
          <w:b/>
          <w:sz w:val="22"/>
          <w:szCs w:val="22"/>
        </w:rPr>
        <w:t>sichergestellt</w:t>
      </w:r>
    </w:p>
    <w:p w14:paraId="5C4F12EA" w14:textId="77777777" w:rsidR="00303DE1" w:rsidRDefault="00303DE1" w:rsidP="0094740D">
      <w:pPr>
        <w:rPr>
          <w:rFonts w:ascii="Arial" w:hAnsi="Arial" w:cs="Arial"/>
          <w:sz w:val="22"/>
          <w:szCs w:val="22"/>
        </w:rPr>
      </w:pPr>
    </w:p>
    <w:p w14:paraId="60959404" w14:textId="77777777" w:rsidR="00303DE1" w:rsidRPr="00303DE1" w:rsidRDefault="00303DE1" w:rsidP="0094740D">
      <w:pPr>
        <w:rPr>
          <w:rFonts w:ascii="Arial" w:hAnsi="Arial" w:cs="Arial"/>
          <w:sz w:val="22"/>
          <w:szCs w:val="22"/>
        </w:rPr>
      </w:pPr>
    </w:p>
    <w:p w14:paraId="5D214B7A" w14:textId="1F4092A8" w:rsidR="00A52CE8" w:rsidRPr="00103608" w:rsidRDefault="00E51012" w:rsidP="00A52CE8">
      <w:pPr>
        <w:spacing w:line="360" w:lineRule="auto"/>
        <w:ind w:right="141"/>
        <w:rPr>
          <w:rFonts w:ascii="Arial" w:hAnsi="Arial" w:cs="Arial"/>
          <w:sz w:val="22"/>
          <w:szCs w:val="22"/>
        </w:rPr>
      </w:pPr>
      <w:r w:rsidRPr="00E51012">
        <w:rPr>
          <w:rFonts w:ascii="Arial" w:hAnsi="Arial" w:cs="Arial"/>
          <w:b/>
          <w:sz w:val="22"/>
          <w:szCs w:val="22"/>
        </w:rPr>
        <w:t>Dreieich</w:t>
      </w:r>
      <w:r w:rsidRPr="00BC57F3">
        <w:rPr>
          <w:rFonts w:ascii="Arial" w:hAnsi="Arial" w:cs="Arial"/>
          <w:b/>
          <w:sz w:val="22"/>
          <w:szCs w:val="22"/>
        </w:rPr>
        <w:t>.</w:t>
      </w:r>
      <w:r w:rsidRPr="00BC57F3">
        <w:rPr>
          <w:rFonts w:ascii="Arial" w:hAnsi="Arial" w:cs="Arial"/>
          <w:sz w:val="22"/>
          <w:szCs w:val="22"/>
        </w:rPr>
        <w:t xml:space="preserve">   </w:t>
      </w:r>
      <w:r w:rsidR="00A52CE8" w:rsidRPr="00103608">
        <w:rPr>
          <w:rFonts w:ascii="Arial" w:hAnsi="Arial" w:cs="Arial"/>
          <w:sz w:val="22"/>
          <w:szCs w:val="22"/>
        </w:rPr>
        <w:t>Am Freitag, den 12.</w:t>
      </w:r>
      <w:r w:rsidR="00A52CE8">
        <w:rPr>
          <w:rFonts w:ascii="Arial" w:hAnsi="Arial" w:cs="Arial"/>
          <w:sz w:val="22"/>
          <w:szCs w:val="22"/>
        </w:rPr>
        <w:t xml:space="preserve"> Juni</w:t>
      </w:r>
      <w:r w:rsidR="00A52CE8" w:rsidRPr="00103608">
        <w:rPr>
          <w:rFonts w:ascii="Arial" w:hAnsi="Arial" w:cs="Arial"/>
          <w:sz w:val="22"/>
          <w:szCs w:val="22"/>
        </w:rPr>
        <w:t>, führten die Stadtpolizei Dreieich, die Landespolizei Hessen, d</w:t>
      </w:r>
      <w:r w:rsidR="00A52CE8">
        <w:rPr>
          <w:rFonts w:ascii="Arial" w:hAnsi="Arial" w:cs="Arial"/>
          <w:sz w:val="22"/>
          <w:szCs w:val="22"/>
        </w:rPr>
        <w:t>ie Kontrolleinheit Verkehrswege des Hauptzollamtes Darmstadt</w:t>
      </w:r>
      <w:r w:rsidR="00A52CE8" w:rsidRPr="00103608">
        <w:rPr>
          <w:rFonts w:ascii="Arial" w:hAnsi="Arial" w:cs="Arial"/>
          <w:sz w:val="22"/>
          <w:szCs w:val="22"/>
        </w:rPr>
        <w:t xml:space="preserve"> sowie das Gewerbeamt </w:t>
      </w:r>
      <w:r w:rsidR="00A52CE8">
        <w:rPr>
          <w:rFonts w:ascii="Arial" w:hAnsi="Arial" w:cs="Arial"/>
          <w:sz w:val="22"/>
          <w:szCs w:val="22"/>
        </w:rPr>
        <w:t xml:space="preserve">der Stadt Dreieich </w:t>
      </w:r>
      <w:r w:rsidR="00A52CE8" w:rsidRPr="00103608">
        <w:rPr>
          <w:rFonts w:ascii="Arial" w:hAnsi="Arial" w:cs="Arial"/>
          <w:sz w:val="22"/>
          <w:szCs w:val="22"/>
        </w:rPr>
        <w:t>in der Zeit von 18</w:t>
      </w:r>
      <w:r w:rsidR="00A52CE8">
        <w:rPr>
          <w:rFonts w:ascii="Arial" w:hAnsi="Arial" w:cs="Arial"/>
          <w:sz w:val="22"/>
          <w:szCs w:val="22"/>
        </w:rPr>
        <w:t xml:space="preserve"> </w:t>
      </w:r>
      <w:r w:rsidR="00A52CE8" w:rsidRPr="00103608">
        <w:rPr>
          <w:rFonts w:ascii="Arial" w:hAnsi="Arial" w:cs="Arial"/>
          <w:sz w:val="22"/>
          <w:szCs w:val="22"/>
        </w:rPr>
        <w:t>bis 24 Uhr eine gemeinsame Großkontrolle im Stadtgebiet Dreieich durch.</w:t>
      </w:r>
      <w:r w:rsidR="00A52CE8">
        <w:rPr>
          <w:rFonts w:ascii="Arial" w:hAnsi="Arial" w:cs="Arial"/>
          <w:sz w:val="22"/>
          <w:szCs w:val="22"/>
        </w:rPr>
        <w:t xml:space="preserve"> </w:t>
      </w:r>
      <w:r w:rsidR="00A52CE8" w:rsidRPr="00103608">
        <w:rPr>
          <w:rFonts w:ascii="Arial" w:hAnsi="Arial" w:cs="Arial"/>
          <w:sz w:val="22"/>
          <w:szCs w:val="22"/>
        </w:rPr>
        <w:t>Schwerpunkt der Kontrollmaßnahmen war die Überprüfung von Verstößen gegen das Neue-psychoaktive-Stoffe-Gesetz (</w:t>
      </w:r>
      <w:r w:rsidR="00A52CE8" w:rsidRPr="00BC57F3">
        <w:rPr>
          <w:rFonts w:ascii="Arial" w:hAnsi="Arial" w:cs="Arial"/>
          <w:sz w:val="22"/>
          <w:szCs w:val="22"/>
        </w:rPr>
        <w:t>NpSG</w:t>
      </w:r>
      <w:r w:rsidR="00A52CE8" w:rsidRPr="00103608">
        <w:rPr>
          <w:rFonts w:ascii="Arial" w:hAnsi="Arial" w:cs="Arial"/>
          <w:sz w:val="22"/>
          <w:szCs w:val="22"/>
        </w:rPr>
        <w:t>)</w:t>
      </w:r>
      <w:r w:rsidR="00A52CE8">
        <w:rPr>
          <w:rFonts w:ascii="Arial" w:hAnsi="Arial" w:cs="Arial"/>
          <w:sz w:val="22"/>
          <w:szCs w:val="22"/>
        </w:rPr>
        <w:t xml:space="preserve"> das den Verkauf von Lachgas neu regelt. </w:t>
      </w:r>
      <w:r w:rsidR="00A52CE8" w:rsidRPr="00103608">
        <w:rPr>
          <w:rFonts w:ascii="Arial" w:hAnsi="Arial" w:cs="Arial"/>
          <w:sz w:val="22"/>
          <w:szCs w:val="22"/>
        </w:rPr>
        <w:t>Im Rahmen der Kontrollen wurde darüber hinaus auf die Einhaltung des Tabakerzeugnisgesetzes, glücksspielrechtlicher Vorschriften sowie weiterer ordnungs- und gewerberechtlicher Bestimmungen geachtet.</w:t>
      </w:r>
    </w:p>
    <w:p w14:paraId="615963EE" w14:textId="77777777" w:rsidR="00A52CE8" w:rsidRDefault="00A52CE8" w:rsidP="00A52CE8">
      <w:pPr>
        <w:spacing w:line="360" w:lineRule="auto"/>
        <w:ind w:right="141"/>
        <w:rPr>
          <w:rFonts w:ascii="Arial" w:hAnsi="Arial" w:cs="Arial"/>
          <w:sz w:val="22"/>
          <w:szCs w:val="22"/>
        </w:rPr>
      </w:pPr>
    </w:p>
    <w:p w14:paraId="3D5B8EC8" w14:textId="77777777" w:rsidR="00A52CE8" w:rsidRDefault="00A52CE8" w:rsidP="00A52CE8">
      <w:pPr>
        <w:spacing w:line="360" w:lineRule="auto"/>
        <w:ind w:right="141"/>
        <w:rPr>
          <w:rFonts w:ascii="Arial" w:hAnsi="Arial" w:cs="Arial"/>
          <w:sz w:val="22"/>
          <w:szCs w:val="22"/>
        </w:rPr>
      </w:pPr>
      <w:r w:rsidRPr="00103608">
        <w:rPr>
          <w:rFonts w:ascii="Arial" w:hAnsi="Arial" w:cs="Arial"/>
          <w:sz w:val="22"/>
          <w:szCs w:val="22"/>
        </w:rPr>
        <w:t xml:space="preserve">Erster Stadtrat </w:t>
      </w:r>
      <w:r>
        <w:rPr>
          <w:rFonts w:ascii="Arial" w:hAnsi="Arial" w:cs="Arial"/>
          <w:sz w:val="22"/>
          <w:szCs w:val="22"/>
        </w:rPr>
        <w:t>H</w:t>
      </w:r>
      <w:r w:rsidRPr="00103608">
        <w:rPr>
          <w:rFonts w:ascii="Arial" w:hAnsi="Arial" w:cs="Arial"/>
          <w:sz w:val="22"/>
          <w:szCs w:val="22"/>
        </w:rPr>
        <w:t xml:space="preserve">olger </w:t>
      </w:r>
      <w:r w:rsidRPr="00BC57F3">
        <w:rPr>
          <w:rFonts w:ascii="Arial" w:hAnsi="Arial" w:cs="Arial"/>
          <w:sz w:val="22"/>
          <w:szCs w:val="22"/>
        </w:rPr>
        <w:t>Dechert</w:t>
      </w:r>
      <w:r w:rsidRPr="00103608">
        <w:rPr>
          <w:rFonts w:ascii="Arial" w:hAnsi="Arial" w:cs="Arial"/>
          <w:sz w:val="22"/>
          <w:szCs w:val="22"/>
        </w:rPr>
        <w:t>, in dessen Auftrag die Kontrolle durchgeführt wurde, erklärt:</w:t>
      </w:r>
      <w:r>
        <w:rPr>
          <w:rFonts w:ascii="Arial" w:hAnsi="Arial" w:cs="Arial"/>
          <w:sz w:val="22"/>
          <w:szCs w:val="22"/>
        </w:rPr>
        <w:t xml:space="preserve"> </w:t>
      </w:r>
      <w:r w:rsidRPr="00103608">
        <w:rPr>
          <w:rFonts w:ascii="Arial" w:hAnsi="Arial" w:cs="Arial"/>
          <w:sz w:val="22"/>
          <w:szCs w:val="22"/>
        </w:rPr>
        <w:t>„Mit dieser behördenübergreifenden Kontrolle setzen wir ein klares Zeichen: Wir dulden keine Verstöße, die die Gesundheit der Bürgerinnen und Bürger oder die öffentliche Sicherheit gefährden. Die enge Zusammenarbeit von Stadtpolizei, Landespolizei, Zoll und Gewerbeamt ist ein zentraler Baustein, um illegalen Strukturen konsequent entgegenzutreten.“</w:t>
      </w:r>
    </w:p>
    <w:p w14:paraId="7C816904" w14:textId="77777777" w:rsidR="00A52CE8" w:rsidRPr="00103608" w:rsidRDefault="00A52CE8" w:rsidP="00A52CE8">
      <w:pPr>
        <w:spacing w:line="360" w:lineRule="auto"/>
        <w:ind w:right="141"/>
        <w:rPr>
          <w:rFonts w:ascii="Arial" w:hAnsi="Arial" w:cs="Arial"/>
          <w:sz w:val="22"/>
          <w:szCs w:val="22"/>
        </w:rPr>
      </w:pPr>
    </w:p>
    <w:p w14:paraId="0BA6C0E8" w14:textId="0B46F2C1" w:rsidR="00A52CE8" w:rsidRPr="00103608" w:rsidRDefault="00A52CE8" w:rsidP="00A52CE8">
      <w:pPr>
        <w:spacing w:line="360" w:lineRule="auto"/>
        <w:ind w:right="141"/>
        <w:rPr>
          <w:rFonts w:ascii="Arial" w:hAnsi="Arial" w:cs="Arial"/>
          <w:sz w:val="22"/>
          <w:szCs w:val="22"/>
        </w:rPr>
      </w:pPr>
      <w:r w:rsidRPr="00103608">
        <w:rPr>
          <w:rFonts w:ascii="Arial" w:hAnsi="Arial" w:cs="Arial"/>
          <w:sz w:val="22"/>
          <w:szCs w:val="22"/>
        </w:rPr>
        <w:t xml:space="preserve">Auch die Fachbereichsleiterin </w:t>
      </w:r>
      <w:r>
        <w:rPr>
          <w:rFonts w:ascii="Arial" w:hAnsi="Arial" w:cs="Arial"/>
          <w:sz w:val="22"/>
          <w:szCs w:val="22"/>
        </w:rPr>
        <w:t>B</w:t>
      </w:r>
      <w:r w:rsidRPr="00103608">
        <w:rPr>
          <w:rFonts w:ascii="Arial" w:hAnsi="Arial" w:cs="Arial"/>
          <w:sz w:val="22"/>
          <w:szCs w:val="22"/>
        </w:rPr>
        <w:t xml:space="preserve">ürger Ordnung, </w:t>
      </w:r>
      <w:r>
        <w:rPr>
          <w:rFonts w:ascii="Arial" w:hAnsi="Arial" w:cs="Arial"/>
          <w:sz w:val="22"/>
          <w:szCs w:val="22"/>
        </w:rPr>
        <w:t>Karin</w:t>
      </w:r>
      <w:r w:rsidRPr="00103608">
        <w:rPr>
          <w:rFonts w:ascii="Arial" w:hAnsi="Arial" w:cs="Arial"/>
          <w:sz w:val="22"/>
          <w:szCs w:val="22"/>
        </w:rPr>
        <w:t xml:space="preserve"> Eisenhauer, betont den präventiven Charakter der Maßnahmen:</w:t>
      </w:r>
      <w:r>
        <w:rPr>
          <w:rFonts w:ascii="Arial" w:hAnsi="Arial" w:cs="Arial"/>
          <w:sz w:val="22"/>
          <w:szCs w:val="22"/>
        </w:rPr>
        <w:t xml:space="preserve"> </w:t>
      </w:r>
      <w:r w:rsidRPr="00103608">
        <w:rPr>
          <w:rFonts w:ascii="Arial" w:hAnsi="Arial" w:cs="Arial"/>
          <w:sz w:val="22"/>
          <w:szCs w:val="22"/>
        </w:rPr>
        <w:t>„Solche Einsätze dienen nicht nur der Ahndung von Verstößen, sondern wirken vor allem präventiv. Gewerbetreibende werden nachhaltig für ihre gesetzlichen Pflichten sensibilisiert. Gleichzeitig stärken wir das Sicherheitsgefühl der Bevölkerung in Dreieich.“</w:t>
      </w:r>
    </w:p>
    <w:p w14:paraId="174340E7" w14:textId="77777777" w:rsidR="00A52CE8" w:rsidRDefault="00A52CE8" w:rsidP="00A52CE8">
      <w:pPr>
        <w:spacing w:line="360" w:lineRule="auto"/>
        <w:ind w:right="141"/>
        <w:rPr>
          <w:rFonts w:ascii="Arial" w:hAnsi="Arial" w:cs="Arial"/>
          <w:sz w:val="22"/>
          <w:szCs w:val="22"/>
        </w:rPr>
      </w:pPr>
    </w:p>
    <w:p w14:paraId="0A1D8F60" w14:textId="6F04BE90" w:rsidR="00A52CE8" w:rsidRDefault="00A52CE8" w:rsidP="00A52CE8">
      <w:pPr>
        <w:spacing w:line="360" w:lineRule="auto"/>
        <w:ind w:right="141"/>
        <w:rPr>
          <w:rFonts w:ascii="Arial" w:hAnsi="Arial" w:cs="Arial"/>
          <w:sz w:val="22"/>
          <w:szCs w:val="22"/>
        </w:rPr>
      </w:pPr>
      <w:r w:rsidRPr="001C5B9A">
        <w:rPr>
          <w:rFonts w:ascii="Arial" w:hAnsi="Arial" w:cs="Arial"/>
          <w:sz w:val="22"/>
          <w:szCs w:val="22"/>
        </w:rPr>
        <w:t>Insgesamt wurden 20 Betriebe in verschiedenen Ortsteilen Dreieichs kontrolliert.</w:t>
      </w:r>
      <w:r>
        <w:rPr>
          <w:rFonts w:ascii="Arial" w:hAnsi="Arial" w:cs="Arial"/>
          <w:sz w:val="22"/>
          <w:szCs w:val="22"/>
        </w:rPr>
        <w:t xml:space="preserve"> </w:t>
      </w:r>
    </w:p>
    <w:p w14:paraId="466058F8" w14:textId="34ED5793" w:rsidR="00A52CE8" w:rsidRPr="001C5B9A" w:rsidRDefault="00A52CE8" w:rsidP="00A52CE8">
      <w:pPr>
        <w:spacing w:line="360" w:lineRule="auto"/>
        <w:ind w:right="141"/>
        <w:rPr>
          <w:rFonts w:ascii="Arial" w:hAnsi="Arial" w:cs="Arial"/>
          <w:sz w:val="22"/>
          <w:szCs w:val="22"/>
        </w:rPr>
      </w:pPr>
      <w:r w:rsidRPr="001C5B9A">
        <w:rPr>
          <w:rFonts w:ascii="Arial" w:hAnsi="Arial" w:cs="Arial"/>
          <w:sz w:val="22"/>
          <w:szCs w:val="22"/>
        </w:rPr>
        <w:t>Darunter befanden sich</w:t>
      </w:r>
      <w:r>
        <w:rPr>
          <w:rFonts w:ascii="Arial" w:hAnsi="Arial" w:cs="Arial"/>
          <w:sz w:val="22"/>
          <w:szCs w:val="22"/>
        </w:rPr>
        <w:t xml:space="preserve"> acht</w:t>
      </w:r>
      <w:r w:rsidRPr="001C5B9A">
        <w:rPr>
          <w:rFonts w:ascii="Arial" w:hAnsi="Arial" w:cs="Arial"/>
          <w:sz w:val="22"/>
          <w:szCs w:val="22"/>
        </w:rPr>
        <w:t xml:space="preserve"> Kioske</w:t>
      </w:r>
      <w:r>
        <w:rPr>
          <w:rFonts w:ascii="Arial" w:hAnsi="Arial" w:cs="Arial"/>
          <w:sz w:val="22"/>
          <w:szCs w:val="22"/>
        </w:rPr>
        <w:t xml:space="preserve">, fünf </w:t>
      </w:r>
      <w:r w:rsidRPr="001C5B9A">
        <w:rPr>
          <w:rFonts w:ascii="Arial" w:hAnsi="Arial" w:cs="Arial"/>
          <w:sz w:val="22"/>
          <w:szCs w:val="22"/>
        </w:rPr>
        <w:t>Bistros</w:t>
      </w:r>
      <w:r>
        <w:rPr>
          <w:rFonts w:ascii="Arial" w:hAnsi="Arial" w:cs="Arial"/>
          <w:sz w:val="22"/>
          <w:szCs w:val="22"/>
        </w:rPr>
        <w:t xml:space="preserve">, drei </w:t>
      </w:r>
      <w:r w:rsidRPr="001C5B9A">
        <w:rPr>
          <w:rFonts w:ascii="Arial" w:hAnsi="Arial" w:cs="Arial"/>
          <w:sz w:val="22"/>
          <w:szCs w:val="22"/>
        </w:rPr>
        <w:t>Spielhallen</w:t>
      </w:r>
      <w:r>
        <w:rPr>
          <w:rFonts w:ascii="Arial" w:hAnsi="Arial" w:cs="Arial"/>
          <w:sz w:val="22"/>
          <w:szCs w:val="22"/>
        </w:rPr>
        <w:t xml:space="preserve">, zwei </w:t>
      </w:r>
      <w:r w:rsidRPr="001C5B9A">
        <w:rPr>
          <w:rFonts w:ascii="Arial" w:hAnsi="Arial" w:cs="Arial"/>
          <w:sz w:val="22"/>
          <w:szCs w:val="22"/>
        </w:rPr>
        <w:t>Shishabars</w:t>
      </w:r>
      <w:r>
        <w:rPr>
          <w:rFonts w:ascii="Arial" w:hAnsi="Arial" w:cs="Arial"/>
          <w:sz w:val="22"/>
          <w:szCs w:val="22"/>
        </w:rPr>
        <w:t>, ein</w:t>
      </w:r>
      <w:r w:rsidRPr="001C5B9A">
        <w:rPr>
          <w:rFonts w:ascii="Arial" w:hAnsi="Arial" w:cs="Arial"/>
          <w:sz w:val="22"/>
          <w:szCs w:val="22"/>
        </w:rPr>
        <w:t xml:space="preserve"> Wettbüro</w:t>
      </w:r>
      <w:r>
        <w:rPr>
          <w:rFonts w:ascii="Arial" w:hAnsi="Arial" w:cs="Arial"/>
          <w:sz w:val="22"/>
          <w:szCs w:val="22"/>
        </w:rPr>
        <w:t xml:space="preserve"> und ein</w:t>
      </w:r>
      <w:r w:rsidRPr="001C5B9A">
        <w:rPr>
          <w:rFonts w:ascii="Arial" w:hAnsi="Arial" w:cs="Arial"/>
          <w:sz w:val="22"/>
          <w:szCs w:val="22"/>
        </w:rPr>
        <w:t xml:space="preserve"> </w:t>
      </w:r>
      <w:r w:rsidRPr="00BC57F3">
        <w:rPr>
          <w:rFonts w:ascii="Arial" w:hAnsi="Arial" w:cs="Arial"/>
          <w:sz w:val="22"/>
          <w:szCs w:val="22"/>
        </w:rPr>
        <w:t>Vapestore</w:t>
      </w:r>
      <w:r>
        <w:rPr>
          <w:rFonts w:ascii="Arial" w:hAnsi="Arial" w:cs="Arial"/>
          <w:sz w:val="22"/>
          <w:szCs w:val="22"/>
        </w:rPr>
        <w:t>.</w:t>
      </w:r>
    </w:p>
    <w:p w14:paraId="794207C5" w14:textId="77777777" w:rsidR="00A52CE8" w:rsidRDefault="00A52CE8" w:rsidP="00A52CE8">
      <w:pPr>
        <w:spacing w:line="360" w:lineRule="auto"/>
        <w:ind w:right="141"/>
        <w:rPr>
          <w:rFonts w:ascii="Arial" w:hAnsi="Arial" w:cs="Arial"/>
          <w:sz w:val="22"/>
          <w:szCs w:val="22"/>
        </w:rPr>
      </w:pPr>
    </w:p>
    <w:p w14:paraId="5F832515" w14:textId="16771E06" w:rsidR="00A52CE8" w:rsidRDefault="00A52CE8" w:rsidP="00A52CE8">
      <w:pPr>
        <w:spacing w:line="360" w:lineRule="auto"/>
        <w:ind w:right="141"/>
        <w:rPr>
          <w:rFonts w:ascii="Arial" w:hAnsi="Arial" w:cs="Arial"/>
          <w:sz w:val="22"/>
          <w:szCs w:val="22"/>
        </w:rPr>
      </w:pPr>
      <w:r>
        <w:rPr>
          <w:rFonts w:ascii="Arial" w:hAnsi="Arial" w:cs="Arial"/>
          <w:sz w:val="22"/>
          <w:szCs w:val="22"/>
        </w:rPr>
        <w:lastRenderedPageBreak/>
        <w:t xml:space="preserve">Insgesamt wurden 14,6 l Lachgas sichergestellt, zudem </w:t>
      </w:r>
      <w:r w:rsidRPr="00103608">
        <w:rPr>
          <w:rFonts w:ascii="Arial" w:hAnsi="Arial" w:cs="Arial"/>
          <w:sz w:val="22"/>
          <w:szCs w:val="22"/>
        </w:rPr>
        <w:t>80 Packungen Tabakerzeugnisse zum oralen Gebrauch (Snus</w:t>
      </w:r>
      <w:r>
        <w:rPr>
          <w:rFonts w:ascii="Arial" w:hAnsi="Arial" w:cs="Arial"/>
          <w:sz w:val="22"/>
          <w:szCs w:val="22"/>
        </w:rPr>
        <w:t>, der überall in der EU, außer in Schweden, illegal ist), mehrere Kartuschen Reizgas, das in Deutschland nicht vertrieben werden darf und vieles mehr, wie beispielsweise ein illegaler Spielautomat. Auch wurde i</w:t>
      </w:r>
      <w:r w:rsidRPr="001C5B9A">
        <w:rPr>
          <w:rFonts w:ascii="Arial" w:hAnsi="Arial" w:cs="Arial"/>
          <w:sz w:val="22"/>
          <w:szCs w:val="22"/>
        </w:rPr>
        <w:t>n sieben Betrieben Getränke ohne ordnungsgemäße Pfandkennzeichnung beziehungsweise ohne erforderliches Pfandsiegel angeboten.</w:t>
      </w:r>
      <w:r>
        <w:rPr>
          <w:rFonts w:ascii="Arial" w:hAnsi="Arial" w:cs="Arial"/>
          <w:sz w:val="22"/>
          <w:szCs w:val="22"/>
        </w:rPr>
        <w:t xml:space="preserve"> Die Einsatzkräfte des Zolls stellten zudem nicht unerhebliche Mengen illegal eingeführte </w:t>
      </w:r>
      <w:r w:rsidRPr="00BC57F3">
        <w:rPr>
          <w:rFonts w:ascii="Arial" w:hAnsi="Arial" w:cs="Arial"/>
          <w:sz w:val="22"/>
          <w:szCs w:val="22"/>
        </w:rPr>
        <w:t>Vapes</w:t>
      </w:r>
      <w:r>
        <w:rPr>
          <w:rFonts w:ascii="Arial" w:hAnsi="Arial" w:cs="Arial"/>
          <w:sz w:val="22"/>
          <w:szCs w:val="22"/>
        </w:rPr>
        <w:t xml:space="preserve"> sicher und leiteten entsprechende Steuerstrafverfahren gegen die Verkäufer ein.</w:t>
      </w:r>
    </w:p>
    <w:p w14:paraId="45327A6F" w14:textId="77777777" w:rsidR="00A52CE8" w:rsidRDefault="00A52CE8" w:rsidP="00A52CE8">
      <w:pPr>
        <w:spacing w:line="360" w:lineRule="auto"/>
        <w:ind w:right="141"/>
        <w:rPr>
          <w:rFonts w:ascii="Arial" w:hAnsi="Arial" w:cs="Arial"/>
          <w:sz w:val="22"/>
          <w:szCs w:val="22"/>
        </w:rPr>
      </w:pPr>
    </w:p>
    <w:p w14:paraId="2194D8EA" w14:textId="4A4E23C2" w:rsidR="00A52CE8" w:rsidRDefault="00A52CE8" w:rsidP="00A52CE8">
      <w:pPr>
        <w:spacing w:line="360" w:lineRule="auto"/>
        <w:ind w:right="141"/>
        <w:rPr>
          <w:rFonts w:ascii="Arial" w:hAnsi="Arial" w:cs="Arial"/>
          <w:sz w:val="22"/>
          <w:szCs w:val="22"/>
        </w:rPr>
      </w:pPr>
      <w:r>
        <w:rPr>
          <w:rFonts w:ascii="Arial" w:hAnsi="Arial" w:cs="Arial"/>
          <w:sz w:val="22"/>
          <w:szCs w:val="22"/>
        </w:rPr>
        <w:t xml:space="preserve">Besonders traurig: In einem Lokal wurde ein Spieler festgestellt, der vom Wirt eine „Freischaltkarte“ erhalten </w:t>
      </w:r>
      <w:r w:rsidRPr="00BC57F3">
        <w:rPr>
          <w:rFonts w:ascii="Arial" w:hAnsi="Arial" w:cs="Arial"/>
          <w:sz w:val="22"/>
          <w:szCs w:val="22"/>
        </w:rPr>
        <w:t>hatte</w:t>
      </w:r>
      <w:r w:rsidR="00555A77" w:rsidRPr="00555A77">
        <w:rPr>
          <w:rFonts w:ascii="Arial" w:hAnsi="Arial" w:cs="Arial"/>
          <w:sz w:val="22"/>
          <w:szCs w:val="22"/>
        </w:rPr>
        <w:t>,</w:t>
      </w:r>
      <w:r>
        <w:rPr>
          <w:rFonts w:ascii="Arial" w:hAnsi="Arial" w:cs="Arial"/>
          <w:sz w:val="22"/>
          <w:szCs w:val="22"/>
        </w:rPr>
        <w:t xml:space="preserve"> um an dem Glücksspielautomaten spielen zu können; eine Freischaltung mit seinem eigenen Ausweis funktionierte nicht, da er sich wegen seiner Glücksspielsucht selbst hatte sperren lassen. Die Freischaltkarte des Wirtes wurde durch die Stadtpolizei sichergestellt, ihn erwartet ein empfindliches </w:t>
      </w:r>
      <w:r w:rsidRPr="00BC57F3">
        <w:rPr>
          <w:rFonts w:ascii="Arial" w:hAnsi="Arial" w:cs="Arial"/>
          <w:sz w:val="22"/>
          <w:szCs w:val="22"/>
        </w:rPr>
        <w:t>Ordnungswidrigkeit</w:t>
      </w:r>
      <w:r w:rsidR="00555A77" w:rsidRPr="00BC57F3">
        <w:rPr>
          <w:rFonts w:ascii="Arial" w:hAnsi="Arial" w:cs="Arial"/>
          <w:sz w:val="22"/>
          <w:szCs w:val="22"/>
        </w:rPr>
        <w:t>s</w:t>
      </w:r>
      <w:r w:rsidRPr="00BC57F3">
        <w:rPr>
          <w:rFonts w:ascii="Arial" w:hAnsi="Arial" w:cs="Arial"/>
          <w:sz w:val="22"/>
          <w:szCs w:val="22"/>
        </w:rPr>
        <w:t>verfahren</w:t>
      </w:r>
      <w:r>
        <w:rPr>
          <w:rFonts w:ascii="Arial" w:hAnsi="Arial" w:cs="Arial"/>
          <w:sz w:val="22"/>
          <w:szCs w:val="22"/>
        </w:rPr>
        <w:t>.</w:t>
      </w:r>
    </w:p>
    <w:p w14:paraId="66524CD1" w14:textId="77777777" w:rsidR="00A52CE8" w:rsidRDefault="00A52CE8" w:rsidP="00A52CE8">
      <w:pPr>
        <w:spacing w:line="360" w:lineRule="auto"/>
        <w:ind w:right="141"/>
        <w:rPr>
          <w:rFonts w:ascii="Arial" w:hAnsi="Arial" w:cs="Arial"/>
          <w:sz w:val="22"/>
          <w:szCs w:val="22"/>
        </w:rPr>
      </w:pPr>
    </w:p>
    <w:p w14:paraId="0E39964E" w14:textId="2F5874F5" w:rsidR="00A52CE8" w:rsidRPr="00103608" w:rsidRDefault="00A52CE8" w:rsidP="00A52CE8">
      <w:pPr>
        <w:spacing w:line="360" w:lineRule="auto"/>
        <w:ind w:right="141"/>
        <w:rPr>
          <w:rFonts w:ascii="Arial" w:hAnsi="Arial" w:cs="Arial"/>
          <w:sz w:val="22"/>
          <w:szCs w:val="22"/>
        </w:rPr>
      </w:pPr>
      <w:r w:rsidRPr="00103608">
        <w:rPr>
          <w:rFonts w:ascii="Arial" w:hAnsi="Arial" w:cs="Arial"/>
          <w:sz w:val="22"/>
          <w:szCs w:val="22"/>
        </w:rPr>
        <w:t xml:space="preserve">Der für die Stadtpolizei zuständige Ressortleiter Daniel </w:t>
      </w:r>
      <w:r w:rsidRPr="00BC57F3">
        <w:rPr>
          <w:rFonts w:ascii="Arial" w:hAnsi="Arial" w:cs="Arial"/>
          <w:sz w:val="22"/>
          <w:szCs w:val="22"/>
        </w:rPr>
        <w:t>Andres</w:t>
      </w:r>
      <w:r w:rsidRPr="00103608">
        <w:rPr>
          <w:rFonts w:ascii="Arial" w:hAnsi="Arial" w:cs="Arial"/>
          <w:sz w:val="22"/>
          <w:szCs w:val="22"/>
        </w:rPr>
        <w:t xml:space="preserve"> hebt die Bedeutung der guten Vorbereitung hervor:</w:t>
      </w:r>
      <w:r>
        <w:rPr>
          <w:rFonts w:ascii="Arial" w:hAnsi="Arial" w:cs="Arial"/>
          <w:sz w:val="22"/>
          <w:szCs w:val="22"/>
        </w:rPr>
        <w:t xml:space="preserve"> „</w:t>
      </w:r>
      <w:r w:rsidRPr="00103608">
        <w:rPr>
          <w:rFonts w:ascii="Arial" w:hAnsi="Arial" w:cs="Arial"/>
          <w:sz w:val="22"/>
          <w:szCs w:val="22"/>
        </w:rPr>
        <w:t>Durch die sorgfältige Planung konnten wir die vorhandenen Kräfte sehr zielgerichtet einsetzen. Die Ergebnisse zeigen, dass unsere Kontrollkonzeption aufgegangen ist. Wir werden auch künftig lageabhängig vergleichbare Maßnahmen im Stadtgebiet durchführen.“</w:t>
      </w:r>
      <w:r>
        <w:rPr>
          <w:rFonts w:ascii="Arial" w:hAnsi="Arial" w:cs="Arial"/>
          <w:sz w:val="22"/>
          <w:szCs w:val="22"/>
        </w:rPr>
        <w:t xml:space="preserve"> </w:t>
      </w:r>
      <w:r w:rsidRPr="00103608">
        <w:rPr>
          <w:rFonts w:ascii="Arial" w:hAnsi="Arial" w:cs="Arial"/>
          <w:sz w:val="22"/>
          <w:szCs w:val="22"/>
        </w:rPr>
        <w:t xml:space="preserve">Die Koordination des Einsatzes vor Ort oblag der Stadtpolizistin Yasmin </w:t>
      </w:r>
      <w:r w:rsidRPr="00BC57F3">
        <w:rPr>
          <w:rFonts w:ascii="Arial" w:hAnsi="Arial" w:cs="Arial"/>
          <w:sz w:val="22"/>
          <w:szCs w:val="22"/>
        </w:rPr>
        <w:t>Lissewski</w:t>
      </w:r>
      <w:r w:rsidRPr="00103608">
        <w:rPr>
          <w:rFonts w:ascii="Arial" w:hAnsi="Arial" w:cs="Arial"/>
          <w:sz w:val="22"/>
          <w:szCs w:val="22"/>
        </w:rPr>
        <w:t>:</w:t>
      </w:r>
      <w:r>
        <w:rPr>
          <w:rFonts w:ascii="Arial" w:hAnsi="Arial" w:cs="Arial"/>
          <w:sz w:val="22"/>
          <w:szCs w:val="22"/>
        </w:rPr>
        <w:t xml:space="preserve"> </w:t>
      </w:r>
      <w:r w:rsidRPr="00103608">
        <w:rPr>
          <w:rFonts w:ascii="Arial" w:hAnsi="Arial" w:cs="Arial"/>
          <w:sz w:val="22"/>
          <w:szCs w:val="22"/>
        </w:rPr>
        <w:t xml:space="preserve">„Die Zusammenarbeit der verschiedenen Behörden hat im Einsatz sehr gut funktioniert. Kurze Wege, klare Zuständigkeiten und ein enger Informationsaustausch haben wesentlich zum Erfolg der Kontrolle </w:t>
      </w:r>
      <w:r w:rsidRPr="00BC57F3">
        <w:rPr>
          <w:rFonts w:ascii="Arial" w:hAnsi="Arial" w:cs="Arial"/>
          <w:sz w:val="22"/>
          <w:szCs w:val="22"/>
        </w:rPr>
        <w:t>beigetragen</w:t>
      </w:r>
      <w:r w:rsidR="00555A77" w:rsidRPr="00555A77">
        <w:rPr>
          <w:rFonts w:ascii="Arial" w:hAnsi="Arial" w:cs="Arial"/>
          <w:sz w:val="22"/>
          <w:szCs w:val="22"/>
        </w:rPr>
        <w:t>.“</w:t>
      </w:r>
    </w:p>
    <w:p w14:paraId="5247DA3E" w14:textId="77777777" w:rsidR="00A52CE8" w:rsidRPr="00217064" w:rsidRDefault="00A52CE8" w:rsidP="00A52CE8">
      <w:pPr>
        <w:spacing w:line="360" w:lineRule="auto"/>
        <w:ind w:right="141"/>
        <w:rPr>
          <w:rFonts w:ascii="Arial" w:hAnsi="Arial" w:cs="Arial"/>
          <w:sz w:val="22"/>
          <w:szCs w:val="22"/>
        </w:rPr>
      </w:pPr>
    </w:p>
    <w:p w14:paraId="1FC492C5" w14:textId="298C674C" w:rsidR="00E51012" w:rsidRDefault="00E51012" w:rsidP="00A52CE8">
      <w:pPr>
        <w:spacing w:line="360" w:lineRule="auto"/>
        <w:rPr>
          <w:rFonts w:ascii="Arial" w:hAnsi="Arial" w:cs="Arial"/>
          <w:sz w:val="22"/>
          <w:szCs w:val="22"/>
        </w:rPr>
      </w:pPr>
    </w:p>
    <w:p w14:paraId="533F6030" w14:textId="44B26C7F" w:rsidR="00E51012" w:rsidRPr="00A52CE8" w:rsidRDefault="00A52CE8" w:rsidP="00A52CE8">
      <w:pPr>
        <w:spacing w:line="360" w:lineRule="auto"/>
        <w:rPr>
          <w:rFonts w:ascii="Arial" w:hAnsi="Arial" w:cs="Arial"/>
          <w:sz w:val="22"/>
          <w:szCs w:val="22"/>
          <w:u w:val="single"/>
        </w:rPr>
      </w:pPr>
      <w:r w:rsidRPr="00A52CE8">
        <w:rPr>
          <w:rFonts w:ascii="Arial" w:hAnsi="Arial" w:cs="Arial"/>
          <w:sz w:val="22"/>
          <w:szCs w:val="22"/>
          <w:u w:val="single"/>
        </w:rPr>
        <w:t>Foto in der Anlage: Stadt Dreieich.</w:t>
      </w:r>
    </w:p>
    <w:p w14:paraId="4159FC5C" w14:textId="77777777" w:rsidR="00E51012" w:rsidRDefault="00E51012" w:rsidP="00A52CE8">
      <w:pPr>
        <w:spacing w:line="360" w:lineRule="auto"/>
        <w:rPr>
          <w:rFonts w:ascii="Arial" w:hAnsi="Arial" w:cs="Arial"/>
          <w:sz w:val="22"/>
          <w:szCs w:val="22"/>
        </w:rPr>
      </w:pP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FC97" w14:textId="77777777" w:rsidR="00D93917" w:rsidRDefault="00D93917">
      <w:r>
        <w:separator/>
      </w:r>
    </w:p>
  </w:endnote>
  <w:endnote w:type="continuationSeparator" w:id="0">
    <w:p w14:paraId="5E2F6907" w14:textId="77777777" w:rsidR="00D93917" w:rsidRDefault="00D9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C6444" w14:textId="77777777" w:rsidR="00D93917" w:rsidRDefault="00D93917">
      <w:r>
        <w:separator/>
      </w:r>
    </w:p>
  </w:footnote>
  <w:footnote w:type="continuationSeparator" w:id="0">
    <w:p w14:paraId="644A032B" w14:textId="77777777" w:rsidR="00D93917" w:rsidRDefault="00D93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0553CE3"/>
    <w:multiLevelType w:val="multilevel"/>
    <w:tmpl w:val="30D4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4"/>
  </w:num>
  <w:num w:numId="4" w16cid:durableId="993534783">
    <w:abstractNumId w:val="1"/>
  </w:num>
  <w:num w:numId="5" w16cid:durableId="1398547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4304"/>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5A77"/>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4B3"/>
    <w:rsid w:val="006237D8"/>
    <w:rsid w:val="0062732E"/>
    <w:rsid w:val="00632F71"/>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35C7"/>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4740D"/>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52CE8"/>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5FDD"/>
    <w:rsid w:val="00B071A6"/>
    <w:rsid w:val="00B20E44"/>
    <w:rsid w:val="00B24060"/>
    <w:rsid w:val="00B3315E"/>
    <w:rsid w:val="00B37ABC"/>
    <w:rsid w:val="00B413CE"/>
    <w:rsid w:val="00B43863"/>
    <w:rsid w:val="00B5123C"/>
    <w:rsid w:val="00B53B48"/>
    <w:rsid w:val="00B75C3D"/>
    <w:rsid w:val="00B76E85"/>
    <w:rsid w:val="00B81184"/>
    <w:rsid w:val="00B9074B"/>
    <w:rsid w:val="00B93012"/>
    <w:rsid w:val="00BC1C5A"/>
    <w:rsid w:val="00BC27AB"/>
    <w:rsid w:val="00BC57F3"/>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93917"/>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4492"/>
    <w:rsid w:val="00F17CB5"/>
    <w:rsid w:val="00F20D85"/>
    <w:rsid w:val="00F22E1D"/>
    <w:rsid w:val="00F233C0"/>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534</Words>
  <Characters>3371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6</cp:revision>
  <cp:lastPrinted>2020-01-21T10:14:00Z</cp:lastPrinted>
  <dcterms:created xsi:type="dcterms:W3CDTF">2026-06-15T13:16:00Z</dcterms:created>
  <dcterms:modified xsi:type="dcterms:W3CDTF">2026-06-15T13:50:00Z</dcterms:modified>
</cp:coreProperties>
</file>